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05B7E" w:rsidRPr="00C05B7E" w:rsidRDefault="00C05B7E" w:rsidP="00C05B7E">
      <w:pPr>
        <w:spacing w:line="240" w:lineRule="auto"/>
        <w:jc w:val="center"/>
        <w:textAlignment w:val="top"/>
        <w:rPr>
          <w:rFonts w:eastAsia="Times New Roman" w:cs="Times New Roman"/>
          <w:color w:val="000000"/>
          <w:szCs w:val="24"/>
          <w:lang w:eastAsia="ru-RU"/>
        </w:rPr>
      </w:pPr>
      <w:bookmarkStart w:id="0" w:name="_GoBack"/>
      <w:bookmarkEnd w:id="0"/>
      <w:r w:rsidRPr="00C05B7E">
        <w:rPr>
          <w:rFonts w:eastAsia="Times New Roman" w:cs="Times New Roman"/>
          <w:b/>
          <w:bCs/>
          <w:color w:val="000000"/>
          <w:sz w:val="42"/>
          <w:szCs w:val="42"/>
          <w:lang w:eastAsia="ru-RU"/>
        </w:rPr>
        <w:t>ТЕХНИЧЕСКОЕ ЗАДАНИЕ</w:t>
      </w:r>
    </w:p>
    <w:p w:rsidR="004A6D0C" w:rsidRDefault="00C05B7E" w:rsidP="004A6D0C">
      <w:pPr>
        <w:pStyle w:val="22"/>
        <w:spacing w:line="312" w:lineRule="auto"/>
        <w:rPr>
          <w:b w:val="0"/>
        </w:rPr>
      </w:pPr>
      <w:r w:rsidRPr="00C05B7E">
        <w:rPr>
          <w:color w:val="000000"/>
          <w:lang w:eastAsia="ru-RU"/>
        </w:rPr>
        <w:t xml:space="preserve">на </w:t>
      </w:r>
    </w:p>
    <w:p w:rsidR="004A6D0C" w:rsidRPr="002038FB" w:rsidRDefault="00212491" w:rsidP="004A6D0C">
      <w:pPr>
        <w:pStyle w:val="22"/>
        <w:spacing w:line="312" w:lineRule="auto"/>
        <w:ind w:left="0"/>
        <w:rPr>
          <w:b w:val="0"/>
        </w:rPr>
      </w:pPr>
      <w:r>
        <w:rPr>
          <w:b w:val="0"/>
          <w:lang w:val="ru-RU"/>
        </w:rPr>
        <w:t xml:space="preserve">открытый запрос предложений </w:t>
      </w:r>
      <w:r w:rsidR="004A6D0C" w:rsidRPr="002038FB">
        <w:rPr>
          <w:b w:val="0"/>
        </w:rPr>
        <w:t xml:space="preserve">по выбору исполнителей работ </w:t>
      </w:r>
    </w:p>
    <w:p w:rsidR="004A6D0C" w:rsidRPr="004A6D0C" w:rsidRDefault="004A6D0C" w:rsidP="004A6D0C">
      <w:pPr>
        <w:pStyle w:val="22"/>
        <w:spacing w:line="312" w:lineRule="auto"/>
        <w:ind w:left="0"/>
        <w:rPr>
          <w:b w:val="0"/>
          <w:lang w:val="ru-RU"/>
        </w:rPr>
      </w:pPr>
      <w:r w:rsidRPr="002038FB">
        <w:rPr>
          <w:b w:val="0"/>
        </w:rPr>
        <w:t>по проекту «</w:t>
      </w:r>
      <w:r w:rsidR="00212491" w:rsidRPr="00212491">
        <w:rPr>
          <w:b w:val="0"/>
        </w:rPr>
        <w:t>Внедрение автоматизированной системы делопроизводства и документооборота ОАО "ТГК-1"</w:t>
      </w:r>
    </w:p>
    <w:p w:rsidR="00C05B7E" w:rsidRPr="00C05B7E" w:rsidRDefault="004A6D0C" w:rsidP="00C05B7E">
      <w:pPr>
        <w:spacing w:line="240" w:lineRule="auto"/>
        <w:jc w:val="center"/>
        <w:textAlignment w:val="top"/>
        <w:rPr>
          <w:rFonts w:eastAsia="Times New Roman" w:cs="Times New Roman"/>
          <w:color w:val="000000"/>
          <w:szCs w:val="24"/>
          <w:lang w:eastAsia="ru-RU"/>
        </w:rPr>
      </w:pPr>
      <w:r w:rsidRPr="00C05B7E">
        <w:rPr>
          <w:rFonts w:eastAsia="Times New Roman" w:cs="Times New Roman"/>
          <w:color w:val="000000"/>
          <w:szCs w:val="24"/>
          <w:lang w:eastAsia="ru-RU"/>
        </w:rPr>
        <w:t xml:space="preserve"> </w:t>
      </w:r>
      <w:r w:rsidR="00C05B7E" w:rsidRPr="00C05B7E">
        <w:rPr>
          <w:rFonts w:eastAsia="Times New Roman" w:cs="Times New Roman"/>
          <w:color w:val="000000"/>
          <w:szCs w:val="24"/>
          <w:lang w:eastAsia="ru-RU"/>
        </w:rPr>
        <w:t>(закупка №</w:t>
      </w:r>
      <w:r>
        <w:rPr>
          <w:rFonts w:eastAsia="Times New Roman" w:cs="Times New Roman"/>
          <w:color w:val="000000"/>
          <w:szCs w:val="24"/>
          <w:lang w:eastAsia="ru-RU"/>
        </w:rPr>
        <w:t xml:space="preserve"> </w:t>
      </w:r>
      <w:r w:rsidR="00212491" w:rsidRPr="00212491">
        <w:rPr>
          <w:rFonts w:eastAsia="Times New Roman" w:cs="Times New Roman"/>
          <w:color w:val="000000"/>
          <w:szCs w:val="24"/>
          <w:lang w:eastAsia="ru-RU"/>
        </w:rPr>
        <w:t>1090/5.25-969</w:t>
      </w:r>
      <w:r w:rsidR="00C05B7E" w:rsidRPr="00223932">
        <w:rPr>
          <w:rFonts w:eastAsia="Times New Roman" w:cs="Times New Roman"/>
          <w:color w:val="000000"/>
          <w:szCs w:val="24"/>
          <w:lang w:eastAsia="ru-RU"/>
        </w:rPr>
        <w:t>)</w:t>
      </w:r>
    </w:p>
    <w:p w:rsidR="00CE15D3" w:rsidRDefault="00CE15D3" w:rsidP="0082608A">
      <w:pPr>
        <w:jc w:val="left"/>
        <w:rPr>
          <w:rFonts w:eastAsia="Times New Roman" w:cs="Times New Roman"/>
          <w:color w:val="000000"/>
          <w:sz w:val="31"/>
          <w:szCs w:val="31"/>
          <w:lang w:eastAsia="ru-RU"/>
        </w:rPr>
      </w:pPr>
      <w:r>
        <w:rPr>
          <w:rFonts w:eastAsia="Times New Roman" w:cs="Times New Roman"/>
          <w:color w:val="000000"/>
          <w:sz w:val="31"/>
          <w:szCs w:val="31"/>
          <w:lang w:eastAsia="ru-RU"/>
        </w:rPr>
        <w:t>Содержание</w:t>
      </w:r>
    </w:p>
    <w:p w:rsidR="0052668F" w:rsidRDefault="008440E1">
      <w:pPr>
        <w:pStyle w:val="21"/>
        <w:tabs>
          <w:tab w:val="left" w:pos="660"/>
          <w:tab w:val="right" w:leader="dot" w:pos="9628"/>
        </w:tabs>
        <w:rPr>
          <w:rFonts w:asciiTheme="minorHAnsi" w:eastAsiaTheme="minorEastAsia" w:hAnsiTheme="minorHAnsi" w:cstheme="minorBidi"/>
          <w:smallCaps w:val="0"/>
          <w:noProof/>
          <w:sz w:val="22"/>
          <w:szCs w:val="22"/>
          <w:lang w:eastAsia="ru-RU"/>
        </w:rPr>
      </w:pPr>
      <w:r>
        <w:rPr>
          <w:rFonts w:eastAsia="Times New Roman" w:cs="Times New Roman"/>
          <w:color w:val="000000"/>
          <w:sz w:val="31"/>
          <w:szCs w:val="31"/>
          <w:lang w:eastAsia="ru-RU"/>
        </w:rPr>
        <w:fldChar w:fldCharType="begin"/>
      </w:r>
      <w:r w:rsidR="00C8385C">
        <w:rPr>
          <w:rFonts w:eastAsia="Times New Roman" w:cs="Times New Roman"/>
          <w:color w:val="000000"/>
          <w:sz w:val="31"/>
          <w:szCs w:val="31"/>
          <w:lang w:eastAsia="ru-RU"/>
        </w:rPr>
        <w:instrText xml:space="preserve"> TOC \o "1-3" \h \z \u </w:instrText>
      </w:r>
      <w:r>
        <w:rPr>
          <w:rFonts w:eastAsia="Times New Roman" w:cs="Times New Roman"/>
          <w:color w:val="000000"/>
          <w:sz w:val="31"/>
          <w:szCs w:val="31"/>
          <w:lang w:eastAsia="ru-RU"/>
        </w:rPr>
        <w:fldChar w:fldCharType="separate"/>
      </w:r>
      <w:hyperlink w:anchor="_Toc332713071" w:history="1">
        <w:r w:rsidR="0052668F" w:rsidRPr="00596DF7">
          <w:rPr>
            <w:rStyle w:val="af4"/>
            <w:noProof/>
          </w:rPr>
          <w:t>I.</w:t>
        </w:r>
        <w:r w:rsidR="0052668F">
          <w:rPr>
            <w:rFonts w:asciiTheme="minorHAnsi" w:eastAsiaTheme="minorEastAsia" w:hAnsiTheme="minorHAnsi" w:cstheme="minorBidi"/>
            <w:smallCaps w:val="0"/>
            <w:noProof/>
            <w:sz w:val="22"/>
            <w:szCs w:val="22"/>
            <w:lang w:eastAsia="ru-RU"/>
          </w:rPr>
          <w:tab/>
        </w:r>
        <w:r w:rsidR="0052668F" w:rsidRPr="00596DF7">
          <w:rPr>
            <w:rStyle w:val="af4"/>
            <w:noProof/>
          </w:rPr>
          <w:t>Общие сведения</w:t>
        </w:r>
        <w:r w:rsidR="0052668F">
          <w:rPr>
            <w:noProof/>
            <w:webHidden/>
          </w:rPr>
          <w:tab/>
        </w:r>
        <w:r w:rsidR="0052668F">
          <w:rPr>
            <w:noProof/>
            <w:webHidden/>
          </w:rPr>
          <w:fldChar w:fldCharType="begin"/>
        </w:r>
        <w:r w:rsidR="0052668F">
          <w:rPr>
            <w:noProof/>
            <w:webHidden/>
          </w:rPr>
          <w:instrText xml:space="preserve"> PAGEREF _Toc332713071 \h </w:instrText>
        </w:r>
        <w:r w:rsidR="0052668F">
          <w:rPr>
            <w:noProof/>
            <w:webHidden/>
          </w:rPr>
        </w:r>
        <w:r w:rsidR="0052668F">
          <w:rPr>
            <w:noProof/>
            <w:webHidden/>
          </w:rPr>
          <w:fldChar w:fldCharType="separate"/>
        </w:r>
        <w:r w:rsidR="0052668F">
          <w:rPr>
            <w:noProof/>
            <w:webHidden/>
          </w:rPr>
          <w:t>4</w:t>
        </w:r>
        <w:r w:rsidR="0052668F">
          <w:rPr>
            <w:noProof/>
            <w:webHidden/>
          </w:rPr>
          <w:fldChar w:fldCharType="end"/>
        </w:r>
      </w:hyperlink>
    </w:p>
    <w:p w:rsidR="0052668F" w:rsidRDefault="0083595C">
      <w:pPr>
        <w:pStyle w:val="31"/>
        <w:tabs>
          <w:tab w:val="left" w:pos="1100"/>
          <w:tab w:val="right" w:leader="dot" w:pos="9628"/>
        </w:tabs>
        <w:rPr>
          <w:rFonts w:asciiTheme="minorHAnsi" w:eastAsiaTheme="minorEastAsia" w:hAnsiTheme="minorHAnsi" w:cstheme="minorBidi"/>
          <w:i w:val="0"/>
          <w:iCs w:val="0"/>
          <w:noProof/>
          <w:sz w:val="22"/>
          <w:szCs w:val="22"/>
          <w:lang w:eastAsia="ru-RU"/>
        </w:rPr>
      </w:pPr>
      <w:hyperlink w:anchor="_Toc332713072" w:history="1">
        <w:r w:rsidR="0052668F" w:rsidRPr="00596DF7">
          <w:rPr>
            <w:rStyle w:val="af4"/>
            <w:noProof/>
          </w:rPr>
          <w:t>1.1.</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Назначение документа</w:t>
        </w:r>
        <w:r w:rsidR="0052668F">
          <w:rPr>
            <w:noProof/>
            <w:webHidden/>
          </w:rPr>
          <w:tab/>
        </w:r>
        <w:r w:rsidR="0052668F">
          <w:rPr>
            <w:noProof/>
            <w:webHidden/>
          </w:rPr>
          <w:fldChar w:fldCharType="begin"/>
        </w:r>
        <w:r w:rsidR="0052668F">
          <w:rPr>
            <w:noProof/>
            <w:webHidden/>
          </w:rPr>
          <w:instrText xml:space="preserve"> PAGEREF _Toc332713072 \h </w:instrText>
        </w:r>
        <w:r w:rsidR="0052668F">
          <w:rPr>
            <w:noProof/>
            <w:webHidden/>
          </w:rPr>
        </w:r>
        <w:r w:rsidR="0052668F">
          <w:rPr>
            <w:noProof/>
            <w:webHidden/>
          </w:rPr>
          <w:fldChar w:fldCharType="separate"/>
        </w:r>
        <w:r w:rsidR="0052668F">
          <w:rPr>
            <w:noProof/>
            <w:webHidden/>
          </w:rPr>
          <w:t>4</w:t>
        </w:r>
        <w:r w:rsidR="0052668F">
          <w:rPr>
            <w:noProof/>
            <w:webHidden/>
          </w:rPr>
          <w:fldChar w:fldCharType="end"/>
        </w:r>
      </w:hyperlink>
    </w:p>
    <w:p w:rsidR="0052668F" w:rsidRDefault="0083595C">
      <w:pPr>
        <w:pStyle w:val="31"/>
        <w:tabs>
          <w:tab w:val="left" w:pos="1100"/>
          <w:tab w:val="right" w:leader="dot" w:pos="9628"/>
        </w:tabs>
        <w:rPr>
          <w:rFonts w:asciiTheme="minorHAnsi" w:eastAsiaTheme="minorEastAsia" w:hAnsiTheme="minorHAnsi" w:cstheme="minorBidi"/>
          <w:i w:val="0"/>
          <w:iCs w:val="0"/>
          <w:noProof/>
          <w:sz w:val="22"/>
          <w:szCs w:val="22"/>
          <w:lang w:eastAsia="ru-RU"/>
        </w:rPr>
      </w:pPr>
      <w:hyperlink w:anchor="_Toc332713073" w:history="1">
        <w:r w:rsidR="0052668F" w:rsidRPr="00596DF7">
          <w:rPr>
            <w:rStyle w:val="af4"/>
            <w:noProof/>
          </w:rPr>
          <w:t>1.2.</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Используемые термины и сокращения</w:t>
        </w:r>
        <w:r w:rsidR="0052668F">
          <w:rPr>
            <w:noProof/>
            <w:webHidden/>
          </w:rPr>
          <w:tab/>
        </w:r>
        <w:r w:rsidR="0052668F">
          <w:rPr>
            <w:noProof/>
            <w:webHidden/>
          </w:rPr>
          <w:fldChar w:fldCharType="begin"/>
        </w:r>
        <w:r w:rsidR="0052668F">
          <w:rPr>
            <w:noProof/>
            <w:webHidden/>
          </w:rPr>
          <w:instrText xml:space="preserve"> PAGEREF _Toc332713073 \h </w:instrText>
        </w:r>
        <w:r w:rsidR="0052668F">
          <w:rPr>
            <w:noProof/>
            <w:webHidden/>
          </w:rPr>
        </w:r>
        <w:r w:rsidR="0052668F">
          <w:rPr>
            <w:noProof/>
            <w:webHidden/>
          </w:rPr>
          <w:fldChar w:fldCharType="separate"/>
        </w:r>
        <w:r w:rsidR="0052668F">
          <w:rPr>
            <w:noProof/>
            <w:webHidden/>
          </w:rPr>
          <w:t>4</w:t>
        </w:r>
        <w:r w:rsidR="0052668F">
          <w:rPr>
            <w:noProof/>
            <w:webHidden/>
          </w:rPr>
          <w:fldChar w:fldCharType="end"/>
        </w:r>
      </w:hyperlink>
    </w:p>
    <w:p w:rsidR="0052668F" w:rsidRDefault="0083595C">
      <w:pPr>
        <w:pStyle w:val="21"/>
        <w:tabs>
          <w:tab w:val="left" w:pos="660"/>
          <w:tab w:val="right" w:leader="dot" w:pos="9628"/>
        </w:tabs>
        <w:rPr>
          <w:rFonts w:asciiTheme="minorHAnsi" w:eastAsiaTheme="minorEastAsia" w:hAnsiTheme="minorHAnsi" w:cstheme="minorBidi"/>
          <w:smallCaps w:val="0"/>
          <w:noProof/>
          <w:sz w:val="22"/>
          <w:szCs w:val="22"/>
          <w:lang w:eastAsia="ru-RU"/>
        </w:rPr>
      </w:pPr>
      <w:hyperlink w:anchor="_Toc332713074" w:history="1">
        <w:r w:rsidR="0052668F" w:rsidRPr="00596DF7">
          <w:rPr>
            <w:rStyle w:val="af4"/>
            <w:noProof/>
          </w:rPr>
          <w:t>II.</w:t>
        </w:r>
        <w:r w:rsidR="0052668F">
          <w:rPr>
            <w:rFonts w:asciiTheme="minorHAnsi" w:eastAsiaTheme="minorEastAsia" w:hAnsiTheme="minorHAnsi" w:cstheme="minorBidi"/>
            <w:smallCaps w:val="0"/>
            <w:noProof/>
            <w:sz w:val="22"/>
            <w:szCs w:val="22"/>
            <w:lang w:eastAsia="ru-RU"/>
          </w:rPr>
          <w:tab/>
        </w:r>
        <w:r w:rsidR="0052668F" w:rsidRPr="00596DF7">
          <w:rPr>
            <w:rStyle w:val="af4"/>
            <w:noProof/>
          </w:rPr>
          <w:t>Описание проекта</w:t>
        </w:r>
        <w:r w:rsidR="0052668F">
          <w:rPr>
            <w:noProof/>
            <w:webHidden/>
          </w:rPr>
          <w:tab/>
        </w:r>
        <w:r w:rsidR="0052668F">
          <w:rPr>
            <w:noProof/>
            <w:webHidden/>
          </w:rPr>
          <w:fldChar w:fldCharType="begin"/>
        </w:r>
        <w:r w:rsidR="0052668F">
          <w:rPr>
            <w:noProof/>
            <w:webHidden/>
          </w:rPr>
          <w:instrText xml:space="preserve"> PAGEREF _Toc332713074 \h </w:instrText>
        </w:r>
        <w:r w:rsidR="0052668F">
          <w:rPr>
            <w:noProof/>
            <w:webHidden/>
          </w:rPr>
        </w:r>
        <w:r w:rsidR="0052668F">
          <w:rPr>
            <w:noProof/>
            <w:webHidden/>
          </w:rPr>
          <w:fldChar w:fldCharType="separate"/>
        </w:r>
        <w:r w:rsidR="0052668F">
          <w:rPr>
            <w:noProof/>
            <w:webHidden/>
          </w:rPr>
          <w:t>5</w:t>
        </w:r>
        <w:r w:rsidR="0052668F">
          <w:rPr>
            <w:noProof/>
            <w:webHidden/>
          </w:rPr>
          <w:fldChar w:fldCharType="end"/>
        </w:r>
      </w:hyperlink>
    </w:p>
    <w:p w:rsidR="0052668F" w:rsidRDefault="0083595C">
      <w:pPr>
        <w:pStyle w:val="31"/>
        <w:tabs>
          <w:tab w:val="left" w:pos="1100"/>
          <w:tab w:val="right" w:leader="dot" w:pos="9628"/>
        </w:tabs>
        <w:rPr>
          <w:rFonts w:asciiTheme="minorHAnsi" w:eastAsiaTheme="minorEastAsia" w:hAnsiTheme="minorHAnsi" w:cstheme="minorBidi"/>
          <w:i w:val="0"/>
          <w:iCs w:val="0"/>
          <w:noProof/>
          <w:sz w:val="22"/>
          <w:szCs w:val="22"/>
          <w:lang w:eastAsia="ru-RU"/>
        </w:rPr>
      </w:pPr>
      <w:hyperlink w:anchor="_Toc332713075" w:history="1">
        <w:r w:rsidR="0052668F" w:rsidRPr="00596DF7">
          <w:rPr>
            <w:rStyle w:val="af4"/>
            <w:noProof/>
          </w:rPr>
          <w:t>2.1.</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Цели проведения работ</w:t>
        </w:r>
        <w:r w:rsidR="0052668F">
          <w:rPr>
            <w:noProof/>
            <w:webHidden/>
          </w:rPr>
          <w:tab/>
        </w:r>
        <w:r w:rsidR="0052668F">
          <w:rPr>
            <w:noProof/>
            <w:webHidden/>
          </w:rPr>
          <w:fldChar w:fldCharType="begin"/>
        </w:r>
        <w:r w:rsidR="0052668F">
          <w:rPr>
            <w:noProof/>
            <w:webHidden/>
          </w:rPr>
          <w:instrText xml:space="preserve"> PAGEREF _Toc332713075 \h </w:instrText>
        </w:r>
        <w:r w:rsidR="0052668F">
          <w:rPr>
            <w:noProof/>
            <w:webHidden/>
          </w:rPr>
        </w:r>
        <w:r w:rsidR="0052668F">
          <w:rPr>
            <w:noProof/>
            <w:webHidden/>
          </w:rPr>
          <w:fldChar w:fldCharType="separate"/>
        </w:r>
        <w:r w:rsidR="0052668F">
          <w:rPr>
            <w:noProof/>
            <w:webHidden/>
          </w:rPr>
          <w:t>5</w:t>
        </w:r>
        <w:r w:rsidR="0052668F">
          <w:rPr>
            <w:noProof/>
            <w:webHidden/>
          </w:rPr>
          <w:fldChar w:fldCharType="end"/>
        </w:r>
      </w:hyperlink>
    </w:p>
    <w:p w:rsidR="0052668F" w:rsidRDefault="0083595C">
      <w:pPr>
        <w:pStyle w:val="31"/>
        <w:tabs>
          <w:tab w:val="left" w:pos="1100"/>
          <w:tab w:val="right" w:leader="dot" w:pos="9628"/>
        </w:tabs>
        <w:rPr>
          <w:rFonts w:asciiTheme="minorHAnsi" w:eastAsiaTheme="minorEastAsia" w:hAnsiTheme="minorHAnsi" w:cstheme="minorBidi"/>
          <w:i w:val="0"/>
          <w:iCs w:val="0"/>
          <w:noProof/>
          <w:sz w:val="22"/>
          <w:szCs w:val="22"/>
          <w:lang w:eastAsia="ru-RU"/>
        </w:rPr>
      </w:pPr>
      <w:hyperlink w:anchor="_Toc332713076" w:history="1">
        <w:r w:rsidR="0052668F" w:rsidRPr="00596DF7">
          <w:rPr>
            <w:rStyle w:val="af4"/>
            <w:noProof/>
          </w:rPr>
          <w:t>2.2.</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Задачи проекта и показатели их выполнения</w:t>
        </w:r>
        <w:r w:rsidR="0052668F">
          <w:rPr>
            <w:noProof/>
            <w:webHidden/>
          </w:rPr>
          <w:tab/>
        </w:r>
        <w:r w:rsidR="0052668F">
          <w:rPr>
            <w:noProof/>
            <w:webHidden/>
          </w:rPr>
          <w:fldChar w:fldCharType="begin"/>
        </w:r>
        <w:r w:rsidR="0052668F">
          <w:rPr>
            <w:noProof/>
            <w:webHidden/>
          </w:rPr>
          <w:instrText xml:space="preserve"> PAGEREF _Toc332713076 \h </w:instrText>
        </w:r>
        <w:r w:rsidR="0052668F">
          <w:rPr>
            <w:noProof/>
            <w:webHidden/>
          </w:rPr>
        </w:r>
        <w:r w:rsidR="0052668F">
          <w:rPr>
            <w:noProof/>
            <w:webHidden/>
          </w:rPr>
          <w:fldChar w:fldCharType="separate"/>
        </w:r>
        <w:r w:rsidR="0052668F">
          <w:rPr>
            <w:noProof/>
            <w:webHidden/>
          </w:rPr>
          <w:t>5</w:t>
        </w:r>
        <w:r w:rsidR="0052668F">
          <w:rPr>
            <w:noProof/>
            <w:webHidden/>
          </w:rPr>
          <w:fldChar w:fldCharType="end"/>
        </w:r>
      </w:hyperlink>
    </w:p>
    <w:p w:rsidR="0052668F" w:rsidRDefault="0083595C">
      <w:pPr>
        <w:pStyle w:val="31"/>
        <w:tabs>
          <w:tab w:val="left" w:pos="1100"/>
          <w:tab w:val="right" w:leader="dot" w:pos="9628"/>
        </w:tabs>
        <w:rPr>
          <w:rFonts w:asciiTheme="minorHAnsi" w:eastAsiaTheme="minorEastAsia" w:hAnsiTheme="minorHAnsi" w:cstheme="minorBidi"/>
          <w:i w:val="0"/>
          <w:iCs w:val="0"/>
          <w:noProof/>
          <w:sz w:val="22"/>
          <w:szCs w:val="22"/>
          <w:lang w:eastAsia="ru-RU"/>
        </w:rPr>
      </w:pPr>
      <w:hyperlink w:anchor="_Toc332713077" w:history="1">
        <w:r w:rsidR="0052668F" w:rsidRPr="00596DF7">
          <w:rPr>
            <w:rStyle w:val="af4"/>
            <w:noProof/>
          </w:rPr>
          <w:t>2.3.</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Организационные рамки</w:t>
        </w:r>
        <w:r w:rsidR="0052668F">
          <w:rPr>
            <w:noProof/>
            <w:webHidden/>
          </w:rPr>
          <w:tab/>
        </w:r>
        <w:r w:rsidR="0052668F">
          <w:rPr>
            <w:noProof/>
            <w:webHidden/>
          </w:rPr>
          <w:fldChar w:fldCharType="begin"/>
        </w:r>
        <w:r w:rsidR="0052668F">
          <w:rPr>
            <w:noProof/>
            <w:webHidden/>
          </w:rPr>
          <w:instrText xml:space="preserve"> PAGEREF _Toc332713077 \h </w:instrText>
        </w:r>
        <w:r w:rsidR="0052668F">
          <w:rPr>
            <w:noProof/>
            <w:webHidden/>
          </w:rPr>
        </w:r>
        <w:r w:rsidR="0052668F">
          <w:rPr>
            <w:noProof/>
            <w:webHidden/>
          </w:rPr>
          <w:fldChar w:fldCharType="separate"/>
        </w:r>
        <w:r w:rsidR="0052668F">
          <w:rPr>
            <w:noProof/>
            <w:webHidden/>
          </w:rPr>
          <w:t>5</w:t>
        </w:r>
        <w:r w:rsidR="0052668F">
          <w:rPr>
            <w:noProof/>
            <w:webHidden/>
          </w:rPr>
          <w:fldChar w:fldCharType="end"/>
        </w:r>
      </w:hyperlink>
    </w:p>
    <w:p w:rsidR="0052668F" w:rsidRDefault="0083595C">
      <w:pPr>
        <w:pStyle w:val="31"/>
        <w:tabs>
          <w:tab w:val="left" w:pos="1100"/>
          <w:tab w:val="right" w:leader="dot" w:pos="9628"/>
        </w:tabs>
        <w:rPr>
          <w:rFonts w:asciiTheme="minorHAnsi" w:eastAsiaTheme="minorEastAsia" w:hAnsiTheme="minorHAnsi" w:cstheme="minorBidi"/>
          <w:i w:val="0"/>
          <w:iCs w:val="0"/>
          <w:noProof/>
          <w:sz w:val="22"/>
          <w:szCs w:val="22"/>
          <w:lang w:eastAsia="ru-RU"/>
        </w:rPr>
      </w:pPr>
      <w:hyperlink w:anchor="_Toc332713078" w:history="1">
        <w:r w:rsidR="0052668F" w:rsidRPr="00596DF7">
          <w:rPr>
            <w:rStyle w:val="af4"/>
            <w:noProof/>
          </w:rPr>
          <w:t>2.4.</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Место выполнения работ</w:t>
        </w:r>
        <w:r w:rsidR="0052668F">
          <w:rPr>
            <w:noProof/>
            <w:webHidden/>
          </w:rPr>
          <w:tab/>
        </w:r>
        <w:r w:rsidR="0052668F">
          <w:rPr>
            <w:noProof/>
            <w:webHidden/>
          </w:rPr>
          <w:fldChar w:fldCharType="begin"/>
        </w:r>
        <w:r w:rsidR="0052668F">
          <w:rPr>
            <w:noProof/>
            <w:webHidden/>
          </w:rPr>
          <w:instrText xml:space="preserve"> PAGEREF _Toc332713078 \h </w:instrText>
        </w:r>
        <w:r w:rsidR="0052668F">
          <w:rPr>
            <w:noProof/>
            <w:webHidden/>
          </w:rPr>
        </w:r>
        <w:r w:rsidR="0052668F">
          <w:rPr>
            <w:noProof/>
            <w:webHidden/>
          </w:rPr>
          <w:fldChar w:fldCharType="separate"/>
        </w:r>
        <w:r w:rsidR="0052668F">
          <w:rPr>
            <w:noProof/>
            <w:webHidden/>
          </w:rPr>
          <w:t>6</w:t>
        </w:r>
        <w:r w:rsidR="0052668F">
          <w:rPr>
            <w:noProof/>
            <w:webHidden/>
          </w:rPr>
          <w:fldChar w:fldCharType="end"/>
        </w:r>
      </w:hyperlink>
    </w:p>
    <w:p w:rsidR="0052668F" w:rsidRDefault="0083595C">
      <w:pPr>
        <w:pStyle w:val="31"/>
        <w:tabs>
          <w:tab w:val="left" w:pos="1100"/>
          <w:tab w:val="right" w:leader="dot" w:pos="9628"/>
        </w:tabs>
        <w:rPr>
          <w:rFonts w:asciiTheme="minorHAnsi" w:eastAsiaTheme="minorEastAsia" w:hAnsiTheme="minorHAnsi" w:cstheme="minorBidi"/>
          <w:i w:val="0"/>
          <w:iCs w:val="0"/>
          <w:noProof/>
          <w:sz w:val="22"/>
          <w:szCs w:val="22"/>
          <w:lang w:eastAsia="ru-RU"/>
        </w:rPr>
      </w:pPr>
      <w:hyperlink w:anchor="_Toc332713079" w:history="1">
        <w:r w:rsidR="0052668F" w:rsidRPr="00596DF7">
          <w:rPr>
            <w:rStyle w:val="af4"/>
            <w:noProof/>
          </w:rPr>
          <w:t>2.5.</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Требования к срокам выполнения работ</w:t>
        </w:r>
        <w:r w:rsidR="0052668F">
          <w:rPr>
            <w:noProof/>
            <w:webHidden/>
          </w:rPr>
          <w:tab/>
        </w:r>
        <w:r w:rsidR="0052668F">
          <w:rPr>
            <w:noProof/>
            <w:webHidden/>
          </w:rPr>
          <w:fldChar w:fldCharType="begin"/>
        </w:r>
        <w:r w:rsidR="0052668F">
          <w:rPr>
            <w:noProof/>
            <w:webHidden/>
          </w:rPr>
          <w:instrText xml:space="preserve"> PAGEREF _Toc332713079 \h </w:instrText>
        </w:r>
        <w:r w:rsidR="0052668F">
          <w:rPr>
            <w:noProof/>
            <w:webHidden/>
          </w:rPr>
        </w:r>
        <w:r w:rsidR="0052668F">
          <w:rPr>
            <w:noProof/>
            <w:webHidden/>
          </w:rPr>
          <w:fldChar w:fldCharType="separate"/>
        </w:r>
        <w:r w:rsidR="0052668F">
          <w:rPr>
            <w:noProof/>
            <w:webHidden/>
          </w:rPr>
          <w:t>6</w:t>
        </w:r>
        <w:r w:rsidR="0052668F">
          <w:rPr>
            <w:noProof/>
            <w:webHidden/>
          </w:rPr>
          <w:fldChar w:fldCharType="end"/>
        </w:r>
      </w:hyperlink>
    </w:p>
    <w:p w:rsidR="0052668F" w:rsidRDefault="0083595C">
      <w:pPr>
        <w:pStyle w:val="31"/>
        <w:tabs>
          <w:tab w:val="left" w:pos="1100"/>
          <w:tab w:val="right" w:leader="dot" w:pos="9628"/>
        </w:tabs>
        <w:rPr>
          <w:rFonts w:asciiTheme="minorHAnsi" w:eastAsiaTheme="minorEastAsia" w:hAnsiTheme="minorHAnsi" w:cstheme="minorBidi"/>
          <w:i w:val="0"/>
          <w:iCs w:val="0"/>
          <w:noProof/>
          <w:sz w:val="22"/>
          <w:szCs w:val="22"/>
          <w:lang w:eastAsia="ru-RU"/>
        </w:rPr>
      </w:pPr>
      <w:hyperlink w:anchor="_Toc332713080" w:history="1">
        <w:r w:rsidR="0052668F" w:rsidRPr="00596DF7">
          <w:rPr>
            <w:rStyle w:val="af4"/>
            <w:noProof/>
          </w:rPr>
          <w:t>2.6.</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Планируемая стоимость</w:t>
        </w:r>
        <w:r w:rsidR="0052668F">
          <w:rPr>
            <w:noProof/>
            <w:webHidden/>
          </w:rPr>
          <w:tab/>
        </w:r>
        <w:r w:rsidR="0052668F">
          <w:rPr>
            <w:noProof/>
            <w:webHidden/>
          </w:rPr>
          <w:fldChar w:fldCharType="begin"/>
        </w:r>
        <w:r w:rsidR="0052668F">
          <w:rPr>
            <w:noProof/>
            <w:webHidden/>
          </w:rPr>
          <w:instrText xml:space="preserve"> PAGEREF _Toc332713080 \h </w:instrText>
        </w:r>
        <w:r w:rsidR="0052668F">
          <w:rPr>
            <w:noProof/>
            <w:webHidden/>
          </w:rPr>
        </w:r>
        <w:r w:rsidR="0052668F">
          <w:rPr>
            <w:noProof/>
            <w:webHidden/>
          </w:rPr>
          <w:fldChar w:fldCharType="separate"/>
        </w:r>
        <w:r w:rsidR="0052668F">
          <w:rPr>
            <w:noProof/>
            <w:webHidden/>
          </w:rPr>
          <w:t>6</w:t>
        </w:r>
        <w:r w:rsidR="0052668F">
          <w:rPr>
            <w:noProof/>
            <w:webHidden/>
          </w:rPr>
          <w:fldChar w:fldCharType="end"/>
        </w:r>
      </w:hyperlink>
    </w:p>
    <w:p w:rsidR="0052668F" w:rsidRDefault="0083595C">
      <w:pPr>
        <w:pStyle w:val="31"/>
        <w:tabs>
          <w:tab w:val="left" w:pos="1100"/>
          <w:tab w:val="right" w:leader="dot" w:pos="9628"/>
        </w:tabs>
        <w:rPr>
          <w:rFonts w:asciiTheme="minorHAnsi" w:eastAsiaTheme="minorEastAsia" w:hAnsiTheme="minorHAnsi" w:cstheme="minorBidi"/>
          <w:i w:val="0"/>
          <w:iCs w:val="0"/>
          <w:noProof/>
          <w:sz w:val="22"/>
          <w:szCs w:val="22"/>
          <w:lang w:eastAsia="ru-RU"/>
        </w:rPr>
      </w:pPr>
      <w:hyperlink w:anchor="_Toc332713081" w:history="1">
        <w:r w:rsidR="0052668F" w:rsidRPr="00596DF7">
          <w:rPr>
            <w:rStyle w:val="af4"/>
            <w:noProof/>
          </w:rPr>
          <w:t>2.7.</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Требования к лицензированию СЭД</w:t>
        </w:r>
        <w:r w:rsidR="0052668F">
          <w:rPr>
            <w:noProof/>
            <w:webHidden/>
          </w:rPr>
          <w:tab/>
        </w:r>
        <w:r w:rsidR="0052668F">
          <w:rPr>
            <w:noProof/>
            <w:webHidden/>
          </w:rPr>
          <w:fldChar w:fldCharType="begin"/>
        </w:r>
        <w:r w:rsidR="0052668F">
          <w:rPr>
            <w:noProof/>
            <w:webHidden/>
          </w:rPr>
          <w:instrText xml:space="preserve"> PAGEREF _Toc332713081 \h </w:instrText>
        </w:r>
        <w:r w:rsidR="0052668F">
          <w:rPr>
            <w:noProof/>
            <w:webHidden/>
          </w:rPr>
        </w:r>
        <w:r w:rsidR="0052668F">
          <w:rPr>
            <w:noProof/>
            <w:webHidden/>
          </w:rPr>
          <w:fldChar w:fldCharType="separate"/>
        </w:r>
        <w:r w:rsidR="0052668F">
          <w:rPr>
            <w:noProof/>
            <w:webHidden/>
          </w:rPr>
          <w:t>6</w:t>
        </w:r>
        <w:r w:rsidR="0052668F">
          <w:rPr>
            <w:noProof/>
            <w:webHidden/>
          </w:rPr>
          <w:fldChar w:fldCharType="end"/>
        </w:r>
      </w:hyperlink>
    </w:p>
    <w:p w:rsidR="0052668F" w:rsidRDefault="0083595C">
      <w:pPr>
        <w:pStyle w:val="21"/>
        <w:tabs>
          <w:tab w:val="left" w:pos="880"/>
          <w:tab w:val="right" w:leader="dot" w:pos="9628"/>
        </w:tabs>
        <w:rPr>
          <w:rFonts w:asciiTheme="minorHAnsi" w:eastAsiaTheme="minorEastAsia" w:hAnsiTheme="minorHAnsi" w:cstheme="minorBidi"/>
          <w:smallCaps w:val="0"/>
          <w:noProof/>
          <w:sz w:val="22"/>
          <w:szCs w:val="22"/>
          <w:lang w:eastAsia="ru-RU"/>
        </w:rPr>
      </w:pPr>
      <w:hyperlink w:anchor="_Toc332713082" w:history="1">
        <w:r w:rsidR="0052668F" w:rsidRPr="00596DF7">
          <w:rPr>
            <w:rStyle w:val="af4"/>
            <w:noProof/>
          </w:rPr>
          <w:t>III.</w:t>
        </w:r>
        <w:r w:rsidR="0052668F">
          <w:rPr>
            <w:rFonts w:asciiTheme="minorHAnsi" w:eastAsiaTheme="minorEastAsia" w:hAnsiTheme="minorHAnsi" w:cstheme="minorBidi"/>
            <w:smallCaps w:val="0"/>
            <w:noProof/>
            <w:sz w:val="22"/>
            <w:szCs w:val="22"/>
            <w:lang w:eastAsia="ru-RU"/>
          </w:rPr>
          <w:tab/>
        </w:r>
        <w:r w:rsidR="0052668F" w:rsidRPr="00596DF7">
          <w:rPr>
            <w:rStyle w:val="af4"/>
            <w:noProof/>
          </w:rPr>
          <w:t>Требования к продукту</w:t>
        </w:r>
        <w:r w:rsidR="0052668F">
          <w:rPr>
            <w:noProof/>
            <w:webHidden/>
          </w:rPr>
          <w:tab/>
        </w:r>
        <w:r w:rsidR="0052668F">
          <w:rPr>
            <w:noProof/>
            <w:webHidden/>
          </w:rPr>
          <w:fldChar w:fldCharType="begin"/>
        </w:r>
        <w:r w:rsidR="0052668F">
          <w:rPr>
            <w:noProof/>
            <w:webHidden/>
          </w:rPr>
          <w:instrText xml:space="preserve"> PAGEREF _Toc332713082 \h </w:instrText>
        </w:r>
        <w:r w:rsidR="0052668F">
          <w:rPr>
            <w:noProof/>
            <w:webHidden/>
          </w:rPr>
        </w:r>
        <w:r w:rsidR="0052668F">
          <w:rPr>
            <w:noProof/>
            <w:webHidden/>
          </w:rPr>
          <w:fldChar w:fldCharType="separate"/>
        </w:r>
        <w:r w:rsidR="0052668F">
          <w:rPr>
            <w:noProof/>
            <w:webHidden/>
          </w:rPr>
          <w:t>6</w:t>
        </w:r>
        <w:r w:rsidR="0052668F">
          <w:rPr>
            <w:noProof/>
            <w:webHidden/>
          </w:rPr>
          <w:fldChar w:fldCharType="end"/>
        </w:r>
      </w:hyperlink>
    </w:p>
    <w:p w:rsidR="0052668F" w:rsidRDefault="0083595C">
      <w:pPr>
        <w:pStyle w:val="31"/>
        <w:tabs>
          <w:tab w:val="left" w:pos="1100"/>
          <w:tab w:val="right" w:leader="dot" w:pos="9628"/>
        </w:tabs>
        <w:rPr>
          <w:rFonts w:asciiTheme="minorHAnsi" w:eastAsiaTheme="minorEastAsia" w:hAnsiTheme="minorHAnsi" w:cstheme="minorBidi"/>
          <w:i w:val="0"/>
          <w:iCs w:val="0"/>
          <w:noProof/>
          <w:sz w:val="22"/>
          <w:szCs w:val="22"/>
          <w:lang w:eastAsia="ru-RU"/>
        </w:rPr>
      </w:pPr>
      <w:hyperlink w:anchor="_Toc332713083" w:history="1">
        <w:r w:rsidR="0052668F" w:rsidRPr="00596DF7">
          <w:rPr>
            <w:rStyle w:val="af4"/>
            <w:noProof/>
          </w:rPr>
          <w:t>3.1.</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Функциональный объем бизнес-процесса «Делопроизводство»</w:t>
        </w:r>
        <w:r w:rsidR="0052668F">
          <w:rPr>
            <w:noProof/>
            <w:webHidden/>
          </w:rPr>
          <w:tab/>
        </w:r>
        <w:r w:rsidR="0052668F">
          <w:rPr>
            <w:noProof/>
            <w:webHidden/>
          </w:rPr>
          <w:fldChar w:fldCharType="begin"/>
        </w:r>
        <w:r w:rsidR="0052668F">
          <w:rPr>
            <w:noProof/>
            <w:webHidden/>
          </w:rPr>
          <w:instrText xml:space="preserve"> PAGEREF _Toc332713083 \h </w:instrText>
        </w:r>
        <w:r w:rsidR="0052668F">
          <w:rPr>
            <w:noProof/>
            <w:webHidden/>
          </w:rPr>
        </w:r>
        <w:r w:rsidR="0052668F">
          <w:rPr>
            <w:noProof/>
            <w:webHidden/>
          </w:rPr>
          <w:fldChar w:fldCharType="separate"/>
        </w:r>
        <w:r w:rsidR="0052668F">
          <w:rPr>
            <w:noProof/>
            <w:webHidden/>
          </w:rPr>
          <w:t>6</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084" w:history="1">
        <w:r w:rsidR="0052668F" w:rsidRPr="00596DF7">
          <w:rPr>
            <w:rStyle w:val="af4"/>
            <w:noProof/>
          </w:rPr>
          <w:t>3.1.1.</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Описание  процессов делопроизводства</w:t>
        </w:r>
        <w:r w:rsidR="0052668F">
          <w:rPr>
            <w:noProof/>
            <w:webHidden/>
          </w:rPr>
          <w:tab/>
        </w:r>
        <w:r w:rsidR="0052668F">
          <w:rPr>
            <w:noProof/>
            <w:webHidden/>
          </w:rPr>
          <w:fldChar w:fldCharType="begin"/>
        </w:r>
        <w:r w:rsidR="0052668F">
          <w:rPr>
            <w:noProof/>
            <w:webHidden/>
          </w:rPr>
          <w:instrText xml:space="preserve"> PAGEREF _Toc332713084 \h </w:instrText>
        </w:r>
        <w:r w:rsidR="0052668F">
          <w:rPr>
            <w:noProof/>
            <w:webHidden/>
          </w:rPr>
        </w:r>
        <w:r w:rsidR="0052668F">
          <w:rPr>
            <w:noProof/>
            <w:webHidden/>
          </w:rPr>
          <w:fldChar w:fldCharType="separate"/>
        </w:r>
        <w:r w:rsidR="0052668F">
          <w:rPr>
            <w:noProof/>
            <w:webHidden/>
          </w:rPr>
          <w:t>6</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085" w:history="1">
        <w:r w:rsidR="0052668F" w:rsidRPr="00596DF7">
          <w:rPr>
            <w:rStyle w:val="af4"/>
            <w:b/>
            <w:noProof/>
          </w:rPr>
          <w:t>3.1.1.1.</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Работа с внешней входящей документацией</w:t>
        </w:r>
        <w:r w:rsidR="0052668F">
          <w:rPr>
            <w:noProof/>
            <w:webHidden/>
          </w:rPr>
          <w:tab/>
        </w:r>
        <w:r w:rsidR="0052668F">
          <w:rPr>
            <w:noProof/>
            <w:webHidden/>
          </w:rPr>
          <w:fldChar w:fldCharType="begin"/>
        </w:r>
        <w:r w:rsidR="0052668F">
          <w:rPr>
            <w:noProof/>
            <w:webHidden/>
          </w:rPr>
          <w:instrText xml:space="preserve"> PAGEREF _Toc332713085 \h </w:instrText>
        </w:r>
        <w:r w:rsidR="0052668F">
          <w:rPr>
            <w:noProof/>
            <w:webHidden/>
          </w:rPr>
        </w:r>
        <w:r w:rsidR="0052668F">
          <w:rPr>
            <w:noProof/>
            <w:webHidden/>
          </w:rPr>
          <w:fldChar w:fldCharType="separate"/>
        </w:r>
        <w:r w:rsidR="0052668F">
          <w:rPr>
            <w:noProof/>
            <w:webHidden/>
          </w:rPr>
          <w:t>6</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086" w:history="1">
        <w:r w:rsidR="0052668F" w:rsidRPr="00596DF7">
          <w:rPr>
            <w:rStyle w:val="af4"/>
            <w:b/>
            <w:noProof/>
          </w:rPr>
          <w:t>3.1.1.2.</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Работа с внешней исходящей документацией</w:t>
        </w:r>
        <w:r w:rsidR="0052668F">
          <w:rPr>
            <w:noProof/>
            <w:webHidden/>
          </w:rPr>
          <w:tab/>
        </w:r>
        <w:r w:rsidR="0052668F">
          <w:rPr>
            <w:noProof/>
            <w:webHidden/>
          </w:rPr>
          <w:fldChar w:fldCharType="begin"/>
        </w:r>
        <w:r w:rsidR="0052668F">
          <w:rPr>
            <w:noProof/>
            <w:webHidden/>
          </w:rPr>
          <w:instrText xml:space="preserve"> PAGEREF _Toc332713086 \h </w:instrText>
        </w:r>
        <w:r w:rsidR="0052668F">
          <w:rPr>
            <w:noProof/>
            <w:webHidden/>
          </w:rPr>
        </w:r>
        <w:r w:rsidR="0052668F">
          <w:rPr>
            <w:noProof/>
            <w:webHidden/>
          </w:rPr>
          <w:fldChar w:fldCharType="separate"/>
        </w:r>
        <w:r w:rsidR="0052668F">
          <w:rPr>
            <w:noProof/>
            <w:webHidden/>
          </w:rPr>
          <w:t>12</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087" w:history="1">
        <w:r w:rsidR="0052668F" w:rsidRPr="00596DF7">
          <w:rPr>
            <w:rStyle w:val="af4"/>
            <w:b/>
            <w:noProof/>
          </w:rPr>
          <w:t>3.1.1.3.</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Работа со служебными записками</w:t>
        </w:r>
        <w:r w:rsidR="0052668F">
          <w:rPr>
            <w:noProof/>
            <w:webHidden/>
          </w:rPr>
          <w:tab/>
        </w:r>
        <w:r w:rsidR="0052668F">
          <w:rPr>
            <w:noProof/>
            <w:webHidden/>
          </w:rPr>
          <w:fldChar w:fldCharType="begin"/>
        </w:r>
        <w:r w:rsidR="0052668F">
          <w:rPr>
            <w:noProof/>
            <w:webHidden/>
          </w:rPr>
          <w:instrText xml:space="preserve"> PAGEREF _Toc332713087 \h </w:instrText>
        </w:r>
        <w:r w:rsidR="0052668F">
          <w:rPr>
            <w:noProof/>
            <w:webHidden/>
          </w:rPr>
        </w:r>
        <w:r w:rsidR="0052668F">
          <w:rPr>
            <w:noProof/>
            <w:webHidden/>
          </w:rPr>
          <w:fldChar w:fldCharType="separate"/>
        </w:r>
        <w:r w:rsidR="0052668F">
          <w:rPr>
            <w:noProof/>
            <w:webHidden/>
          </w:rPr>
          <w:t>14</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088" w:history="1">
        <w:r w:rsidR="0052668F" w:rsidRPr="00596DF7">
          <w:rPr>
            <w:rStyle w:val="af4"/>
            <w:b/>
            <w:noProof/>
          </w:rPr>
          <w:t>3.1.1.4.</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Работа с протоколами совещаний</w:t>
        </w:r>
        <w:r w:rsidR="0052668F">
          <w:rPr>
            <w:noProof/>
            <w:webHidden/>
          </w:rPr>
          <w:tab/>
        </w:r>
        <w:r w:rsidR="0052668F">
          <w:rPr>
            <w:noProof/>
            <w:webHidden/>
          </w:rPr>
          <w:fldChar w:fldCharType="begin"/>
        </w:r>
        <w:r w:rsidR="0052668F">
          <w:rPr>
            <w:noProof/>
            <w:webHidden/>
          </w:rPr>
          <w:instrText xml:space="preserve"> PAGEREF _Toc332713088 \h </w:instrText>
        </w:r>
        <w:r w:rsidR="0052668F">
          <w:rPr>
            <w:noProof/>
            <w:webHidden/>
          </w:rPr>
        </w:r>
        <w:r w:rsidR="0052668F">
          <w:rPr>
            <w:noProof/>
            <w:webHidden/>
          </w:rPr>
          <w:fldChar w:fldCharType="separate"/>
        </w:r>
        <w:r w:rsidR="0052668F">
          <w:rPr>
            <w:noProof/>
            <w:webHidden/>
          </w:rPr>
          <w:t>15</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089" w:history="1">
        <w:r w:rsidR="0052668F" w:rsidRPr="00596DF7">
          <w:rPr>
            <w:rStyle w:val="af4"/>
            <w:b/>
            <w:noProof/>
          </w:rPr>
          <w:t>3.1.1.5.</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Работа с доверенностями</w:t>
        </w:r>
        <w:r w:rsidR="0052668F">
          <w:rPr>
            <w:noProof/>
            <w:webHidden/>
          </w:rPr>
          <w:tab/>
        </w:r>
        <w:r w:rsidR="0052668F">
          <w:rPr>
            <w:noProof/>
            <w:webHidden/>
          </w:rPr>
          <w:fldChar w:fldCharType="begin"/>
        </w:r>
        <w:r w:rsidR="0052668F">
          <w:rPr>
            <w:noProof/>
            <w:webHidden/>
          </w:rPr>
          <w:instrText xml:space="preserve"> PAGEREF _Toc332713089 \h </w:instrText>
        </w:r>
        <w:r w:rsidR="0052668F">
          <w:rPr>
            <w:noProof/>
            <w:webHidden/>
          </w:rPr>
        </w:r>
        <w:r w:rsidR="0052668F">
          <w:rPr>
            <w:noProof/>
            <w:webHidden/>
          </w:rPr>
          <w:fldChar w:fldCharType="separate"/>
        </w:r>
        <w:r w:rsidR="0052668F">
          <w:rPr>
            <w:noProof/>
            <w:webHidden/>
          </w:rPr>
          <w:t>17</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090" w:history="1">
        <w:r w:rsidR="0052668F" w:rsidRPr="00596DF7">
          <w:rPr>
            <w:rStyle w:val="af4"/>
            <w:b/>
            <w:noProof/>
          </w:rPr>
          <w:t>3.1.1.6.</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Работа с ОРД</w:t>
        </w:r>
        <w:r w:rsidR="0052668F">
          <w:rPr>
            <w:noProof/>
            <w:webHidden/>
          </w:rPr>
          <w:tab/>
        </w:r>
        <w:r w:rsidR="0052668F">
          <w:rPr>
            <w:noProof/>
            <w:webHidden/>
          </w:rPr>
          <w:fldChar w:fldCharType="begin"/>
        </w:r>
        <w:r w:rsidR="0052668F">
          <w:rPr>
            <w:noProof/>
            <w:webHidden/>
          </w:rPr>
          <w:instrText xml:space="preserve"> PAGEREF _Toc332713090 \h </w:instrText>
        </w:r>
        <w:r w:rsidR="0052668F">
          <w:rPr>
            <w:noProof/>
            <w:webHidden/>
          </w:rPr>
        </w:r>
        <w:r w:rsidR="0052668F">
          <w:rPr>
            <w:noProof/>
            <w:webHidden/>
          </w:rPr>
          <w:fldChar w:fldCharType="separate"/>
        </w:r>
        <w:r w:rsidR="0052668F">
          <w:rPr>
            <w:noProof/>
            <w:webHidden/>
          </w:rPr>
          <w:t>18</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091" w:history="1">
        <w:r w:rsidR="0052668F" w:rsidRPr="00596DF7">
          <w:rPr>
            <w:rStyle w:val="af4"/>
            <w:noProof/>
          </w:rPr>
          <w:t>3.1.2.</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Конфиденциальный документооборот</w:t>
        </w:r>
        <w:r w:rsidR="0052668F">
          <w:rPr>
            <w:noProof/>
            <w:webHidden/>
          </w:rPr>
          <w:tab/>
        </w:r>
        <w:r w:rsidR="0052668F">
          <w:rPr>
            <w:noProof/>
            <w:webHidden/>
          </w:rPr>
          <w:fldChar w:fldCharType="begin"/>
        </w:r>
        <w:r w:rsidR="0052668F">
          <w:rPr>
            <w:noProof/>
            <w:webHidden/>
          </w:rPr>
          <w:instrText xml:space="preserve"> PAGEREF _Toc332713091 \h </w:instrText>
        </w:r>
        <w:r w:rsidR="0052668F">
          <w:rPr>
            <w:noProof/>
            <w:webHidden/>
          </w:rPr>
        </w:r>
        <w:r w:rsidR="0052668F">
          <w:rPr>
            <w:noProof/>
            <w:webHidden/>
          </w:rPr>
          <w:fldChar w:fldCharType="separate"/>
        </w:r>
        <w:r w:rsidR="0052668F">
          <w:rPr>
            <w:noProof/>
            <w:webHidden/>
          </w:rPr>
          <w:t>25</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092" w:history="1">
        <w:r w:rsidR="0052668F" w:rsidRPr="00596DF7">
          <w:rPr>
            <w:rStyle w:val="af4"/>
            <w:b/>
            <w:noProof/>
          </w:rPr>
          <w:t>3.1.2.1.</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Требования к организации прав доступа к конфиденциальным документам</w:t>
        </w:r>
        <w:r w:rsidR="0052668F">
          <w:rPr>
            <w:noProof/>
            <w:webHidden/>
          </w:rPr>
          <w:tab/>
        </w:r>
        <w:r w:rsidR="0052668F">
          <w:rPr>
            <w:noProof/>
            <w:webHidden/>
          </w:rPr>
          <w:fldChar w:fldCharType="begin"/>
        </w:r>
        <w:r w:rsidR="0052668F">
          <w:rPr>
            <w:noProof/>
            <w:webHidden/>
          </w:rPr>
          <w:instrText xml:space="preserve"> PAGEREF _Toc332713092 \h </w:instrText>
        </w:r>
        <w:r w:rsidR="0052668F">
          <w:rPr>
            <w:noProof/>
            <w:webHidden/>
          </w:rPr>
        </w:r>
        <w:r w:rsidR="0052668F">
          <w:rPr>
            <w:noProof/>
            <w:webHidden/>
          </w:rPr>
          <w:fldChar w:fldCharType="separate"/>
        </w:r>
        <w:r w:rsidR="0052668F">
          <w:rPr>
            <w:noProof/>
            <w:webHidden/>
          </w:rPr>
          <w:t>25</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093" w:history="1">
        <w:r w:rsidR="0052668F" w:rsidRPr="00596DF7">
          <w:rPr>
            <w:rStyle w:val="af4"/>
            <w:b/>
            <w:noProof/>
          </w:rPr>
          <w:t>3.1.2.2.</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Требования к контролю печати и копирования конфиденциальных документов</w:t>
        </w:r>
        <w:r w:rsidR="0052668F">
          <w:rPr>
            <w:noProof/>
            <w:webHidden/>
          </w:rPr>
          <w:tab/>
        </w:r>
        <w:r w:rsidR="0052668F">
          <w:rPr>
            <w:noProof/>
            <w:webHidden/>
          </w:rPr>
          <w:fldChar w:fldCharType="begin"/>
        </w:r>
        <w:r w:rsidR="0052668F">
          <w:rPr>
            <w:noProof/>
            <w:webHidden/>
          </w:rPr>
          <w:instrText xml:space="preserve"> PAGEREF _Toc332713093 \h </w:instrText>
        </w:r>
        <w:r w:rsidR="0052668F">
          <w:rPr>
            <w:noProof/>
            <w:webHidden/>
          </w:rPr>
        </w:r>
        <w:r w:rsidR="0052668F">
          <w:rPr>
            <w:noProof/>
            <w:webHidden/>
          </w:rPr>
          <w:fldChar w:fldCharType="separate"/>
        </w:r>
        <w:r w:rsidR="0052668F">
          <w:rPr>
            <w:noProof/>
            <w:webHidden/>
          </w:rPr>
          <w:t>27</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094" w:history="1">
        <w:r w:rsidR="0052668F" w:rsidRPr="00596DF7">
          <w:rPr>
            <w:rStyle w:val="af4"/>
            <w:b/>
            <w:noProof/>
          </w:rPr>
          <w:t>3.1.2.3.</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Входящий конфиденциальный ДО</w:t>
        </w:r>
        <w:r w:rsidR="0052668F">
          <w:rPr>
            <w:noProof/>
            <w:webHidden/>
          </w:rPr>
          <w:tab/>
        </w:r>
        <w:r w:rsidR="0052668F">
          <w:rPr>
            <w:noProof/>
            <w:webHidden/>
          </w:rPr>
          <w:fldChar w:fldCharType="begin"/>
        </w:r>
        <w:r w:rsidR="0052668F">
          <w:rPr>
            <w:noProof/>
            <w:webHidden/>
          </w:rPr>
          <w:instrText xml:space="preserve"> PAGEREF _Toc332713094 \h </w:instrText>
        </w:r>
        <w:r w:rsidR="0052668F">
          <w:rPr>
            <w:noProof/>
            <w:webHidden/>
          </w:rPr>
        </w:r>
        <w:r w:rsidR="0052668F">
          <w:rPr>
            <w:noProof/>
            <w:webHidden/>
          </w:rPr>
          <w:fldChar w:fldCharType="separate"/>
        </w:r>
        <w:r w:rsidR="0052668F">
          <w:rPr>
            <w:noProof/>
            <w:webHidden/>
          </w:rPr>
          <w:t>29</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095" w:history="1">
        <w:r w:rsidR="0052668F" w:rsidRPr="00596DF7">
          <w:rPr>
            <w:rStyle w:val="af4"/>
            <w:b/>
            <w:noProof/>
          </w:rPr>
          <w:t>3.1.2.4.</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Исходящий конфиденциальный ДО</w:t>
        </w:r>
        <w:r w:rsidR="0052668F">
          <w:rPr>
            <w:noProof/>
            <w:webHidden/>
          </w:rPr>
          <w:tab/>
        </w:r>
        <w:r w:rsidR="0052668F">
          <w:rPr>
            <w:noProof/>
            <w:webHidden/>
          </w:rPr>
          <w:fldChar w:fldCharType="begin"/>
        </w:r>
        <w:r w:rsidR="0052668F">
          <w:rPr>
            <w:noProof/>
            <w:webHidden/>
          </w:rPr>
          <w:instrText xml:space="preserve"> PAGEREF _Toc332713095 \h </w:instrText>
        </w:r>
        <w:r w:rsidR="0052668F">
          <w:rPr>
            <w:noProof/>
            <w:webHidden/>
          </w:rPr>
        </w:r>
        <w:r w:rsidR="0052668F">
          <w:rPr>
            <w:noProof/>
            <w:webHidden/>
          </w:rPr>
          <w:fldChar w:fldCharType="separate"/>
        </w:r>
        <w:r w:rsidR="0052668F">
          <w:rPr>
            <w:noProof/>
            <w:webHidden/>
          </w:rPr>
          <w:t>32</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096" w:history="1">
        <w:r w:rsidR="0052668F" w:rsidRPr="00596DF7">
          <w:rPr>
            <w:rStyle w:val="af4"/>
            <w:b/>
            <w:noProof/>
          </w:rPr>
          <w:t>3.1.2.5.</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Внутренний конфиденциальный ДО</w:t>
        </w:r>
        <w:r w:rsidR="0052668F">
          <w:rPr>
            <w:noProof/>
            <w:webHidden/>
          </w:rPr>
          <w:tab/>
        </w:r>
        <w:r w:rsidR="0052668F">
          <w:rPr>
            <w:noProof/>
            <w:webHidden/>
          </w:rPr>
          <w:fldChar w:fldCharType="begin"/>
        </w:r>
        <w:r w:rsidR="0052668F">
          <w:rPr>
            <w:noProof/>
            <w:webHidden/>
          </w:rPr>
          <w:instrText xml:space="preserve"> PAGEREF _Toc332713096 \h </w:instrText>
        </w:r>
        <w:r w:rsidR="0052668F">
          <w:rPr>
            <w:noProof/>
            <w:webHidden/>
          </w:rPr>
        </w:r>
        <w:r w:rsidR="0052668F">
          <w:rPr>
            <w:noProof/>
            <w:webHidden/>
          </w:rPr>
          <w:fldChar w:fldCharType="separate"/>
        </w:r>
        <w:r w:rsidR="0052668F">
          <w:rPr>
            <w:noProof/>
            <w:webHidden/>
          </w:rPr>
          <w:t>35</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097" w:history="1">
        <w:r w:rsidR="0052668F" w:rsidRPr="00596DF7">
          <w:rPr>
            <w:rStyle w:val="af4"/>
            <w:b/>
            <w:noProof/>
          </w:rPr>
          <w:t>3.1.2.6.</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Дополнительные журналы учета документов</w:t>
        </w:r>
        <w:r w:rsidR="0052668F">
          <w:rPr>
            <w:noProof/>
            <w:webHidden/>
          </w:rPr>
          <w:tab/>
        </w:r>
        <w:r w:rsidR="0052668F">
          <w:rPr>
            <w:noProof/>
            <w:webHidden/>
          </w:rPr>
          <w:fldChar w:fldCharType="begin"/>
        </w:r>
        <w:r w:rsidR="0052668F">
          <w:rPr>
            <w:noProof/>
            <w:webHidden/>
          </w:rPr>
          <w:instrText xml:space="preserve"> PAGEREF _Toc332713097 \h </w:instrText>
        </w:r>
        <w:r w:rsidR="0052668F">
          <w:rPr>
            <w:noProof/>
            <w:webHidden/>
          </w:rPr>
        </w:r>
        <w:r w:rsidR="0052668F">
          <w:rPr>
            <w:noProof/>
            <w:webHidden/>
          </w:rPr>
          <w:fldChar w:fldCharType="separate"/>
        </w:r>
        <w:r w:rsidR="0052668F">
          <w:rPr>
            <w:noProof/>
            <w:webHidden/>
          </w:rPr>
          <w:t>37</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098" w:history="1">
        <w:r w:rsidR="0052668F" w:rsidRPr="00596DF7">
          <w:rPr>
            <w:rStyle w:val="af4"/>
            <w:b/>
            <w:noProof/>
          </w:rPr>
          <w:t>3.1.2.7.</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Журналирование действий пользователей и отчеты</w:t>
        </w:r>
        <w:r w:rsidR="0052668F">
          <w:rPr>
            <w:noProof/>
            <w:webHidden/>
          </w:rPr>
          <w:tab/>
        </w:r>
        <w:r w:rsidR="0052668F">
          <w:rPr>
            <w:noProof/>
            <w:webHidden/>
          </w:rPr>
          <w:fldChar w:fldCharType="begin"/>
        </w:r>
        <w:r w:rsidR="0052668F">
          <w:rPr>
            <w:noProof/>
            <w:webHidden/>
          </w:rPr>
          <w:instrText xml:space="preserve"> PAGEREF _Toc332713098 \h </w:instrText>
        </w:r>
        <w:r w:rsidR="0052668F">
          <w:rPr>
            <w:noProof/>
            <w:webHidden/>
          </w:rPr>
        </w:r>
        <w:r w:rsidR="0052668F">
          <w:rPr>
            <w:noProof/>
            <w:webHidden/>
          </w:rPr>
          <w:fldChar w:fldCharType="separate"/>
        </w:r>
        <w:r w:rsidR="0052668F">
          <w:rPr>
            <w:noProof/>
            <w:webHidden/>
          </w:rPr>
          <w:t>39</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099" w:history="1">
        <w:r w:rsidR="0052668F" w:rsidRPr="00596DF7">
          <w:rPr>
            <w:rStyle w:val="af4"/>
            <w:noProof/>
          </w:rPr>
          <w:t>3.1.3.</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Объектная модель автоматизации делопроизводства</w:t>
        </w:r>
        <w:r w:rsidR="0052668F">
          <w:rPr>
            <w:noProof/>
            <w:webHidden/>
          </w:rPr>
          <w:tab/>
        </w:r>
        <w:r w:rsidR="0052668F">
          <w:rPr>
            <w:noProof/>
            <w:webHidden/>
          </w:rPr>
          <w:fldChar w:fldCharType="begin"/>
        </w:r>
        <w:r w:rsidR="0052668F">
          <w:rPr>
            <w:noProof/>
            <w:webHidden/>
          </w:rPr>
          <w:instrText xml:space="preserve"> PAGEREF _Toc332713099 \h </w:instrText>
        </w:r>
        <w:r w:rsidR="0052668F">
          <w:rPr>
            <w:noProof/>
            <w:webHidden/>
          </w:rPr>
        </w:r>
        <w:r w:rsidR="0052668F">
          <w:rPr>
            <w:noProof/>
            <w:webHidden/>
          </w:rPr>
          <w:fldChar w:fldCharType="separate"/>
        </w:r>
        <w:r w:rsidR="0052668F">
          <w:rPr>
            <w:noProof/>
            <w:webHidden/>
          </w:rPr>
          <w:t>39</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00" w:history="1">
        <w:r w:rsidR="0052668F" w:rsidRPr="00596DF7">
          <w:rPr>
            <w:rStyle w:val="af4"/>
            <w:b/>
            <w:noProof/>
          </w:rPr>
          <w:t>3.1.3.1.</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Виды документов</w:t>
        </w:r>
        <w:r w:rsidR="0052668F">
          <w:rPr>
            <w:noProof/>
            <w:webHidden/>
          </w:rPr>
          <w:tab/>
        </w:r>
        <w:r w:rsidR="0052668F">
          <w:rPr>
            <w:noProof/>
            <w:webHidden/>
          </w:rPr>
          <w:fldChar w:fldCharType="begin"/>
        </w:r>
        <w:r w:rsidR="0052668F">
          <w:rPr>
            <w:noProof/>
            <w:webHidden/>
          </w:rPr>
          <w:instrText xml:space="preserve"> PAGEREF _Toc332713100 \h </w:instrText>
        </w:r>
        <w:r w:rsidR="0052668F">
          <w:rPr>
            <w:noProof/>
            <w:webHidden/>
          </w:rPr>
        </w:r>
        <w:r w:rsidR="0052668F">
          <w:rPr>
            <w:noProof/>
            <w:webHidden/>
          </w:rPr>
          <w:fldChar w:fldCharType="separate"/>
        </w:r>
        <w:r w:rsidR="0052668F">
          <w:rPr>
            <w:noProof/>
            <w:webHidden/>
          </w:rPr>
          <w:t>39</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01" w:history="1">
        <w:r w:rsidR="0052668F" w:rsidRPr="00596DF7">
          <w:rPr>
            <w:rStyle w:val="af4"/>
            <w:b/>
            <w:noProof/>
          </w:rPr>
          <w:t>3.1.3.2.</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Структура хранения документов для  Управления ОАО «ТГК-1»</w:t>
        </w:r>
        <w:r w:rsidR="0052668F">
          <w:rPr>
            <w:noProof/>
            <w:webHidden/>
          </w:rPr>
          <w:tab/>
        </w:r>
        <w:r w:rsidR="0052668F">
          <w:rPr>
            <w:noProof/>
            <w:webHidden/>
          </w:rPr>
          <w:fldChar w:fldCharType="begin"/>
        </w:r>
        <w:r w:rsidR="0052668F">
          <w:rPr>
            <w:noProof/>
            <w:webHidden/>
          </w:rPr>
          <w:instrText xml:space="preserve"> PAGEREF _Toc332713101 \h </w:instrText>
        </w:r>
        <w:r w:rsidR="0052668F">
          <w:rPr>
            <w:noProof/>
            <w:webHidden/>
          </w:rPr>
        </w:r>
        <w:r w:rsidR="0052668F">
          <w:rPr>
            <w:noProof/>
            <w:webHidden/>
          </w:rPr>
          <w:fldChar w:fldCharType="separate"/>
        </w:r>
        <w:r w:rsidR="0052668F">
          <w:rPr>
            <w:noProof/>
            <w:webHidden/>
          </w:rPr>
          <w:t>40</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02" w:history="1">
        <w:r w:rsidR="0052668F" w:rsidRPr="00596DF7">
          <w:rPr>
            <w:rStyle w:val="af4"/>
            <w:b/>
            <w:noProof/>
          </w:rPr>
          <w:t>3.1.3.3.</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Структура хранения документов для филиала</w:t>
        </w:r>
        <w:r w:rsidR="0052668F">
          <w:rPr>
            <w:noProof/>
            <w:webHidden/>
          </w:rPr>
          <w:tab/>
        </w:r>
        <w:r w:rsidR="0052668F">
          <w:rPr>
            <w:noProof/>
            <w:webHidden/>
          </w:rPr>
          <w:fldChar w:fldCharType="begin"/>
        </w:r>
        <w:r w:rsidR="0052668F">
          <w:rPr>
            <w:noProof/>
            <w:webHidden/>
          </w:rPr>
          <w:instrText xml:space="preserve"> PAGEREF _Toc332713102 \h </w:instrText>
        </w:r>
        <w:r w:rsidR="0052668F">
          <w:rPr>
            <w:noProof/>
            <w:webHidden/>
          </w:rPr>
        </w:r>
        <w:r w:rsidR="0052668F">
          <w:rPr>
            <w:noProof/>
            <w:webHidden/>
          </w:rPr>
          <w:fldChar w:fldCharType="separate"/>
        </w:r>
        <w:r w:rsidR="0052668F">
          <w:rPr>
            <w:noProof/>
            <w:webHidden/>
          </w:rPr>
          <w:t>45</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03" w:history="1">
        <w:r w:rsidR="0052668F" w:rsidRPr="00596DF7">
          <w:rPr>
            <w:rStyle w:val="af4"/>
            <w:b/>
            <w:noProof/>
          </w:rPr>
          <w:t>3.1.3.4.</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Регистрационные карточки документов</w:t>
        </w:r>
        <w:r w:rsidR="0052668F">
          <w:rPr>
            <w:noProof/>
            <w:webHidden/>
          </w:rPr>
          <w:tab/>
        </w:r>
        <w:r w:rsidR="0052668F">
          <w:rPr>
            <w:noProof/>
            <w:webHidden/>
          </w:rPr>
          <w:fldChar w:fldCharType="begin"/>
        </w:r>
        <w:r w:rsidR="0052668F">
          <w:rPr>
            <w:noProof/>
            <w:webHidden/>
          </w:rPr>
          <w:instrText xml:space="preserve"> PAGEREF _Toc332713103 \h </w:instrText>
        </w:r>
        <w:r w:rsidR="0052668F">
          <w:rPr>
            <w:noProof/>
            <w:webHidden/>
          </w:rPr>
        </w:r>
        <w:r w:rsidR="0052668F">
          <w:rPr>
            <w:noProof/>
            <w:webHidden/>
          </w:rPr>
          <w:fldChar w:fldCharType="separate"/>
        </w:r>
        <w:r w:rsidR="0052668F">
          <w:rPr>
            <w:noProof/>
            <w:webHidden/>
          </w:rPr>
          <w:t>47</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04" w:history="1">
        <w:r w:rsidR="0052668F" w:rsidRPr="00596DF7">
          <w:rPr>
            <w:rStyle w:val="af4"/>
            <w:b/>
            <w:noProof/>
          </w:rPr>
          <w:t>3.1.3.5.</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Отчетные формы</w:t>
        </w:r>
        <w:r w:rsidR="0052668F">
          <w:rPr>
            <w:noProof/>
            <w:webHidden/>
          </w:rPr>
          <w:tab/>
        </w:r>
        <w:r w:rsidR="0052668F">
          <w:rPr>
            <w:noProof/>
            <w:webHidden/>
          </w:rPr>
          <w:fldChar w:fldCharType="begin"/>
        </w:r>
        <w:r w:rsidR="0052668F">
          <w:rPr>
            <w:noProof/>
            <w:webHidden/>
          </w:rPr>
          <w:instrText xml:space="preserve"> PAGEREF _Toc332713104 \h </w:instrText>
        </w:r>
        <w:r w:rsidR="0052668F">
          <w:rPr>
            <w:noProof/>
            <w:webHidden/>
          </w:rPr>
        </w:r>
        <w:r w:rsidR="0052668F">
          <w:rPr>
            <w:noProof/>
            <w:webHidden/>
          </w:rPr>
          <w:fldChar w:fldCharType="separate"/>
        </w:r>
        <w:r w:rsidR="0052668F">
          <w:rPr>
            <w:noProof/>
            <w:webHidden/>
          </w:rPr>
          <w:t>55</w:t>
        </w:r>
        <w:r w:rsidR="0052668F">
          <w:rPr>
            <w:noProof/>
            <w:webHidden/>
          </w:rPr>
          <w:fldChar w:fldCharType="end"/>
        </w:r>
      </w:hyperlink>
    </w:p>
    <w:p w:rsidR="0052668F" w:rsidRDefault="0083595C">
      <w:pPr>
        <w:pStyle w:val="31"/>
        <w:tabs>
          <w:tab w:val="left" w:pos="1100"/>
          <w:tab w:val="right" w:leader="dot" w:pos="9628"/>
        </w:tabs>
        <w:rPr>
          <w:rFonts w:asciiTheme="minorHAnsi" w:eastAsiaTheme="minorEastAsia" w:hAnsiTheme="minorHAnsi" w:cstheme="minorBidi"/>
          <w:i w:val="0"/>
          <w:iCs w:val="0"/>
          <w:noProof/>
          <w:sz w:val="22"/>
          <w:szCs w:val="22"/>
          <w:lang w:eastAsia="ru-RU"/>
        </w:rPr>
      </w:pPr>
      <w:hyperlink w:anchor="_Toc332713105" w:history="1">
        <w:r w:rsidR="0052668F" w:rsidRPr="00596DF7">
          <w:rPr>
            <w:rStyle w:val="af4"/>
            <w:noProof/>
          </w:rPr>
          <w:t>3.2.</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Функциональный объем бизнес-процесса «Архив»</w:t>
        </w:r>
        <w:r w:rsidR="0052668F">
          <w:rPr>
            <w:noProof/>
            <w:webHidden/>
          </w:rPr>
          <w:tab/>
        </w:r>
        <w:r w:rsidR="0052668F">
          <w:rPr>
            <w:noProof/>
            <w:webHidden/>
          </w:rPr>
          <w:fldChar w:fldCharType="begin"/>
        </w:r>
        <w:r w:rsidR="0052668F">
          <w:rPr>
            <w:noProof/>
            <w:webHidden/>
          </w:rPr>
          <w:instrText xml:space="preserve"> PAGEREF _Toc332713105 \h </w:instrText>
        </w:r>
        <w:r w:rsidR="0052668F">
          <w:rPr>
            <w:noProof/>
            <w:webHidden/>
          </w:rPr>
        </w:r>
        <w:r w:rsidR="0052668F">
          <w:rPr>
            <w:noProof/>
            <w:webHidden/>
          </w:rPr>
          <w:fldChar w:fldCharType="separate"/>
        </w:r>
        <w:r w:rsidR="0052668F">
          <w:rPr>
            <w:noProof/>
            <w:webHidden/>
          </w:rPr>
          <w:t>56</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06" w:history="1">
        <w:r w:rsidR="0052668F" w:rsidRPr="00596DF7">
          <w:rPr>
            <w:rStyle w:val="af4"/>
            <w:noProof/>
          </w:rPr>
          <w:t>3.2.1.</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Общие требования</w:t>
        </w:r>
        <w:r w:rsidR="0052668F">
          <w:rPr>
            <w:noProof/>
            <w:webHidden/>
          </w:rPr>
          <w:tab/>
        </w:r>
        <w:r w:rsidR="0052668F">
          <w:rPr>
            <w:noProof/>
            <w:webHidden/>
          </w:rPr>
          <w:fldChar w:fldCharType="begin"/>
        </w:r>
        <w:r w:rsidR="0052668F">
          <w:rPr>
            <w:noProof/>
            <w:webHidden/>
          </w:rPr>
          <w:instrText xml:space="preserve"> PAGEREF _Toc332713106 \h </w:instrText>
        </w:r>
        <w:r w:rsidR="0052668F">
          <w:rPr>
            <w:noProof/>
            <w:webHidden/>
          </w:rPr>
        </w:r>
        <w:r w:rsidR="0052668F">
          <w:rPr>
            <w:noProof/>
            <w:webHidden/>
          </w:rPr>
          <w:fldChar w:fldCharType="separate"/>
        </w:r>
        <w:r w:rsidR="0052668F">
          <w:rPr>
            <w:noProof/>
            <w:webHidden/>
          </w:rPr>
          <w:t>56</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07" w:history="1">
        <w:r w:rsidR="0052668F" w:rsidRPr="00596DF7">
          <w:rPr>
            <w:rStyle w:val="af4"/>
            <w:b/>
            <w:noProof/>
          </w:rPr>
          <w:t>3.2.1.1.</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Требования к функциональности</w:t>
        </w:r>
        <w:r w:rsidR="0052668F">
          <w:rPr>
            <w:noProof/>
            <w:webHidden/>
          </w:rPr>
          <w:tab/>
        </w:r>
        <w:r w:rsidR="0052668F">
          <w:rPr>
            <w:noProof/>
            <w:webHidden/>
          </w:rPr>
          <w:fldChar w:fldCharType="begin"/>
        </w:r>
        <w:r w:rsidR="0052668F">
          <w:rPr>
            <w:noProof/>
            <w:webHidden/>
          </w:rPr>
          <w:instrText xml:space="preserve"> PAGEREF _Toc332713107 \h </w:instrText>
        </w:r>
        <w:r w:rsidR="0052668F">
          <w:rPr>
            <w:noProof/>
            <w:webHidden/>
          </w:rPr>
        </w:r>
        <w:r w:rsidR="0052668F">
          <w:rPr>
            <w:noProof/>
            <w:webHidden/>
          </w:rPr>
          <w:fldChar w:fldCharType="separate"/>
        </w:r>
        <w:r w:rsidR="0052668F">
          <w:rPr>
            <w:noProof/>
            <w:webHidden/>
          </w:rPr>
          <w:t>56</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08" w:history="1">
        <w:r w:rsidR="0052668F" w:rsidRPr="00596DF7">
          <w:rPr>
            <w:rStyle w:val="af4"/>
            <w:b/>
            <w:noProof/>
          </w:rPr>
          <w:t>3.2.1.2.</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Описание процессов работы с архивом</w:t>
        </w:r>
        <w:r w:rsidR="0052668F">
          <w:rPr>
            <w:noProof/>
            <w:webHidden/>
          </w:rPr>
          <w:tab/>
        </w:r>
        <w:r w:rsidR="0052668F">
          <w:rPr>
            <w:noProof/>
            <w:webHidden/>
          </w:rPr>
          <w:fldChar w:fldCharType="begin"/>
        </w:r>
        <w:r w:rsidR="0052668F">
          <w:rPr>
            <w:noProof/>
            <w:webHidden/>
          </w:rPr>
          <w:instrText xml:space="preserve"> PAGEREF _Toc332713108 \h </w:instrText>
        </w:r>
        <w:r w:rsidR="0052668F">
          <w:rPr>
            <w:noProof/>
            <w:webHidden/>
          </w:rPr>
        </w:r>
        <w:r w:rsidR="0052668F">
          <w:rPr>
            <w:noProof/>
            <w:webHidden/>
          </w:rPr>
          <w:fldChar w:fldCharType="separate"/>
        </w:r>
        <w:r w:rsidR="0052668F">
          <w:rPr>
            <w:noProof/>
            <w:webHidden/>
          </w:rPr>
          <w:t>57</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09" w:history="1">
        <w:r w:rsidR="0052668F" w:rsidRPr="00596DF7">
          <w:rPr>
            <w:rStyle w:val="af4"/>
            <w:b/>
            <w:noProof/>
          </w:rPr>
          <w:t>3.2.1.3.</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Процесс передачи дел в архив</w:t>
        </w:r>
        <w:r w:rsidR="0052668F">
          <w:rPr>
            <w:noProof/>
            <w:webHidden/>
          </w:rPr>
          <w:tab/>
        </w:r>
        <w:r w:rsidR="0052668F">
          <w:rPr>
            <w:noProof/>
            <w:webHidden/>
          </w:rPr>
          <w:fldChar w:fldCharType="begin"/>
        </w:r>
        <w:r w:rsidR="0052668F">
          <w:rPr>
            <w:noProof/>
            <w:webHidden/>
          </w:rPr>
          <w:instrText xml:space="preserve"> PAGEREF _Toc332713109 \h </w:instrText>
        </w:r>
        <w:r w:rsidR="0052668F">
          <w:rPr>
            <w:noProof/>
            <w:webHidden/>
          </w:rPr>
        </w:r>
        <w:r w:rsidR="0052668F">
          <w:rPr>
            <w:noProof/>
            <w:webHidden/>
          </w:rPr>
          <w:fldChar w:fldCharType="separate"/>
        </w:r>
        <w:r w:rsidR="0052668F">
          <w:rPr>
            <w:noProof/>
            <w:webHidden/>
          </w:rPr>
          <w:t>57</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10" w:history="1">
        <w:r w:rsidR="0052668F" w:rsidRPr="00596DF7">
          <w:rPr>
            <w:rStyle w:val="af4"/>
            <w:b/>
            <w:noProof/>
          </w:rPr>
          <w:t>3.2.1.4.</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Процесс выдачи дела из архива</w:t>
        </w:r>
        <w:r w:rsidR="0052668F">
          <w:rPr>
            <w:noProof/>
            <w:webHidden/>
          </w:rPr>
          <w:tab/>
        </w:r>
        <w:r w:rsidR="0052668F">
          <w:rPr>
            <w:noProof/>
            <w:webHidden/>
          </w:rPr>
          <w:fldChar w:fldCharType="begin"/>
        </w:r>
        <w:r w:rsidR="0052668F">
          <w:rPr>
            <w:noProof/>
            <w:webHidden/>
          </w:rPr>
          <w:instrText xml:space="preserve"> PAGEREF _Toc332713110 \h </w:instrText>
        </w:r>
        <w:r w:rsidR="0052668F">
          <w:rPr>
            <w:noProof/>
            <w:webHidden/>
          </w:rPr>
        </w:r>
        <w:r w:rsidR="0052668F">
          <w:rPr>
            <w:noProof/>
            <w:webHidden/>
          </w:rPr>
          <w:fldChar w:fldCharType="separate"/>
        </w:r>
        <w:r w:rsidR="0052668F">
          <w:rPr>
            <w:noProof/>
            <w:webHidden/>
          </w:rPr>
          <w:t>61</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11" w:history="1">
        <w:r w:rsidR="0052668F" w:rsidRPr="00596DF7">
          <w:rPr>
            <w:rStyle w:val="af4"/>
            <w:b/>
            <w:noProof/>
          </w:rPr>
          <w:t>3.2.1.5.</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Процесс уничтожения дел</w:t>
        </w:r>
        <w:r w:rsidR="0052668F">
          <w:rPr>
            <w:noProof/>
            <w:webHidden/>
          </w:rPr>
          <w:tab/>
        </w:r>
        <w:r w:rsidR="0052668F">
          <w:rPr>
            <w:noProof/>
            <w:webHidden/>
          </w:rPr>
          <w:fldChar w:fldCharType="begin"/>
        </w:r>
        <w:r w:rsidR="0052668F">
          <w:rPr>
            <w:noProof/>
            <w:webHidden/>
          </w:rPr>
          <w:instrText xml:space="preserve"> PAGEREF _Toc332713111 \h </w:instrText>
        </w:r>
        <w:r w:rsidR="0052668F">
          <w:rPr>
            <w:noProof/>
            <w:webHidden/>
          </w:rPr>
        </w:r>
        <w:r w:rsidR="0052668F">
          <w:rPr>
            <w:noProof/>
            <w:webHidden/>
          </w:rPr>
          <w:fldChar w:fldCharType="separate"/>
        </w:r>
        <w:r w:rsidR="0052668F">
          <w:rPr>
            <w:noProof/>
            <w:webHidden/>
          </w:rPr>
          <w:t>62</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12" w:history="1">
        <w:r w:rsidR="0052668F" w:rsidRPr="00596DF7">
          <w:rPr>
            <w:rStyle w:val="af4"/>
            <w:noProof/>
          </w:rPr>
          <w:t>3.2.2.</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Структура электронного архива и права доступа</w:t>
        </w:r>
        <w:r w:rsidR="0052668F">
          <w:rPr>
            <w:noProof/>
            <w:webHidden/>
          </w:rPr>
          <w:tab/>
        </w:r>
        <w:r w:rsidR="0052668F">
          <w:rPr>
            <w:noProof/>
            <w:webHidden/>
          </w:rPr>
          <w:fldChar w:fldCharType="begin"/>
        </w:r>
        <w:r w:rsidR="0052668F">
          <w:rPr>
            <w:noProof/>
            <w:webHidden/>
          </w:rPr>
          <w:instrText xml:space="preserve"> PAGEREF _Toc332713112 \h </w:instrText>
        </w:r>
        <w:r w:rsidR="0052668F">
          <w:rPr>
            <w:noProof/>
            <w:webHidden/>
          </w:rPr>
        </w:r>
        <w:r w:rsidR="0052668F">
          <w:rPr>
            <w:noProof/>
            <w:webHidden/>
          </w:rPr>
          <w:fldChar w:fldCharType="separate"/>
        </w:r>
        <w:r w:rsidR="0052668F">
          <w:rPr>
            <w:noProof/>
            <w:webHidden/>
          </w:rPr>
          <w:t>63</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13" w:history="1">
        <w:r w:rsidR="0052668F" w:rsidRPr="00596DF7">
          <w:rPr>
            <w:rStyle w:val="af4"/>
            <w:noProof/>
          </w:rPr>
          <w:t>3.2.3.</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Объектная модель управления архивом</w:t>
        </w:r>
        <w:r w:rsidR="0052668F">
          <w:rPr>
            <w:noProof/>
            <w:webHidden/>
          </w:rPr>
          <w:tab/>
        </w:r>
        <w:r w:rsidR="0052668F">
          <w:rPr>
            <w:noProof/>
            <w:webHidden/>
          </w:rPr>
          <w:fldChar w:fldCharType="begin"/>
        </w:r>
        <w:r w:rsidR="0052668F">
          <w:rPr>
            <w:noProof/>
            <w:webHidden/>
          </w:rPr>
          <w:instrText xml:space="preserve"> PAGEREF _Toc332713113 \h </w:instrText>
        </w:r>
        <w:r w:rsidR="0052668F">
          <w:rPr>
            <w:noProof/>
            <w:webHidden/>
          </w:rPr>
        </w:r>
        <w:r w:rsidR="0052668F">
          <w:rPr>
            <w:noProof/>
            <w:webHidden/>
          </w:rPr>
          <w:fldChar w:fldCharType="separate"/>
        </w:r>
        <w:r w:rsidR="0052668F">
          <w:rPr>
            <w:noProof/>
            <w:webHidden/>
          </w:rPr>
          <w:t>65</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14" w:history="1">
        <w:r w:rsidR="0052668F" w:rsidRPr="00596DF7">
          <w:rPr>
            <w:rStyle w:val="af4"/>
            <w:b/>
            <w:noProof/>
          </w:rPr>
          <w:t>3.2.3.1.</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Перечень объектов</w:t>
        </w:r>
        <w:r w:rsidR="0052668F">
          <w:rPr>
            <w:noProof/>
            <w:webHidden/>
          </w:rPr>
          <w:tab/>
        </w:r>
        <w:r w:rsidR="0052668F">
          <w:rPr>
            <w:noProof/>
            <w:webHidden/>
          </w:rPr>
          <w:fldChar w:fldCharType="begin"/>
        </w:r>
        <w:r w:rsidR="0052668F">
          <w:rPr>
            <w:noProof/>
            <w:webHidden/>
          </w:rPr>
          <w:instrText xml:space="preserve"> PAGEREF _Toc332713114 \h </w:instrText>
        </w:r>
        <w:r w:rsidR="0052668F">
          <w:rPr>
            <w:noProof/>
            <w:webHidden/>
          </w:rPr>
        </w:r>
        <w:r w:rsidR="0052668F">
          <w:rPr>
            <w:noProof/>
            <w:webHidden/>
          </w:rPr>
          <w:fldChar w:fldCharType="separate"/>
        </w:r>
        <w:r w:rsidR="0052668F">
          <w:rPr>
            <w:noProof/>
            <w:webHidden/>
          </w:rPr>
          <w:t>65</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15" w:history="1">
        <w:r w:rsidR="0052668F" w:rsidRPr="00596DF7">
          <w:rPr>
            <w:rStyle w:val="af4"/>
            <w:b/>
            <w:noProof/>
          </w:rPr>
          <w:t>3.2.3.2.</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Атрибуты карточек документов</w:t>
        </w:r>
        <w:r w:rsidR="0052668F">
          <w:rPr>
            <w:noProof/>
            <w:webHidden/>
          </w:rPr>
          <w:tab/>
        </w:r>
        <w:r w:rsidR="0052668F">
          <w:rPr>
            <w:noProof/>
            <w:webHidden/>
          </w:rPr>
          <w:fldChar w:fldCharType="begin"/>
        </w:r>
        <w:r w:rsidR="0052668F">
          <w:rPr>
            <w:noProof/>
            <w:webHidden/>
          </w:rPr>
          <w:instrText xml:space="preserve"> PAGEREF _Toc332713115 \h </w:instrText>
        </w:r>
        <w:r w:rsidR="0052668F">
          <w:rPr>
            <w:noProof/>
            <w:webHidden/>
          </w:rPr>
        </w:r>
        <w:r w:rsidR="0052668F">
          <w:rPr>
            <w:noProof/>
            <w:webHidden/>
          </w:rPr>
          <w:fldChar w:fldCharType="separate"/>
        </w:r>
        <w:r w:rsidR="0052668F">
          <w:rPr>
            <w:noProof/>
            <w:webHidden/>
          </w:rPr>
          <w:t>65</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16" w:history="1">
        <w:r w:rsidR="0052668F" w:rsidRPr="00596DF7">
          <w:rPr>
            <w:rStyle w:val="af4"/>
            <w:rFonts w:cs="Times New Roman"/>
            <w:b/>
            <w:noProof/>
          </w:rPr>
          <w:t>3.2.3.3.</w:t>
        </w:r>
        <w:r w:rsidR="0052668F">
          <w:rPr>
            <w:rFonts w:asciiTheme="minorHAnsi" w:eastAsiaTheme="minorEastAsia" w:hAnsiTheme="minorHAnsi" w:cstheme="minorBidi"/>
            <w:i w:val="0"/>
            <w:iCs w:val="0"/>
            <w:noProof/>
            <w:sz w:val="22"/>
            <w:szCs w:val="22"/>
            <w:lang w:eastAsia="ru-RU"/>
          </w:rPr>
          <w:tab/>
        </w:r>
        <w:r w:rsidR="0052668F" w:rsidRPr="00596DF7">
          <w:rPr>
            <w:rStyle w:val="af4"/>
            <w:rFonts w:cs="Times New Roman"/>
            <w:b/>
            <w:noProof/>
          </w:rPr>
          <w:t>Атрибуты дел</w:t>
        </w:r>
        <w:r w:rsidR="0052668F">
          <w:rPr>
            <w:noProof/>
            <w:webHidden/>
          </w:rPr>
          <w:tab/>
        </w:r>
        <w:r w:rsidR="0052668F">
          <w:rPr>
            <w:noProof/>
            <w:webHidden/>
          </w:rPr>
          <w:fldChar w:fldCharType="begin"/>
        </w:r>
        <w:r w:rsidR="0052668F">
          <w:rPr>
            <w:noProof/>
            <w:webHidden/>
          </w:rPr>
          <w:instrText xml:space="preserve"> PAGEREF _Toc332713116 \h </w:instrText>
        </w:r>
        <w:r w:rsidR="0052668F">
          <w:rPr>
            <w:noProof/>
            <w:webHidden/>
          </w:rPr>
        </w:r>
        <w:r w:rsidR="0052668F">
          <w:rPr>
            <w:noProof/>
            <w:webHidden/>
          </w:rPr>
          <w:fldChar w:fldCharType="separate"/>
        </w:r>
        <w:r w:rsidR="0052668F">
          <w:rPr>
            <w:noProof/>
            <w:webHidden/>
          </w:rPr>
          <w:t>66</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17" w:history="1">
        <w:r w:rsidR="0052668F" w:rsidRPr="00596DF7">
          <w:rPr>
            <w:rStyle w:val="af4"/>
            <w:b/>
            <w:noProof/>
          </w:rPr>
          <w:t>3.2.3.4.</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Атрибуты номенклатуры дел</w:t>
        </w:r>
        <w:r w:rsidR="0052668F">
          <w:rPr>
            <w:noProof/>
            <w:webHidden/>
          </w:rPr>
          <w:tab/>
        </w:r>
        <w:r w:rsidR="0052668F">
          <w:rPr>
            <w:noProof/>
            <w:webHidden/>
          </w:rPr>
          <w:fldChar w:fldCharType="begin"/>
        </w:r>
        <w:r w:rsidR="0052668F">
          <w:rPr>
            <w:noProof/>
            <w:webHidden/>
          </w:rPr>
          <w:instrText xml:space="preserve"> PAGEREF _Toc332713117 \h </w:instrText>
        </w:r>
        <w:r w:rsidR="0052668F">
          <w:rPr>
            <w:noProof/>
            <w:webHidden/>
          </w:rPr>
        </w:r>
        <w:r w:rsidR="0052668F">
          <w:rPr>
            <w:noProof/>
            <w:webHidden/>
          </w:rPr>
          <w:fldChar w:fldCharType="separate"/>
        </w:r>
        <w:r w:rsidR="0052668F">
          <w:rPr>
            <w:noProof/>
            <w:webHidden/>
          </w:rPr>
          <w:t>67</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18" w:history="1">
        <w:r w:rsidR="0052668F" w:rsidRPr="00596DF7">
          <w:rPr>
            <w:rStyle w:val="af4"/>
            <w:rFonts w:cs="Times New Roman"/>
            <w:b/>
            <w:noProof/>
          </w:rPr>
          <w:t>3.2.3.5.</w:t>
        </w:r>
        <w:r w:rsidR="0052668F">
          <w:rPr>
            <w:rFonts w:asciiTheme="minorHAnsi" w:eastAsiaTheme="minorEastAsia" w:hAnsiTheme="minorHAnsi" w:cstheme="minorBidi"/>
            <w:i w:val="0"/>
            <w:iCs w:val="0"/>
            <w:noProof/>
            <w:sz w:val="22"/>
            <w:szCs w:val="22"/>
            <w:lang w:eastAsia="ru-RU"/>
          </w:rPr>
          <w:tab/>
        </w:r>
        <w:r w:rsidR="0052668F" w:rsidRPr="00596DF7">
          <w:rPr>
            <w:rStyle w:val="af4"/>
            <w:rFonts w:cs="Times New Roman"/>
            <w:b/>
            <w:noProof/>
          </w:rPr>
          <w:t>Атрибуты описи/акта</w:t>
        </w:r>
        <w:r w:rsidR="0052668F">
          <w:rPr>
            <w:noProof/>
            <w:webHidden/>
          </w:rPr>
          <w:tab/>
        </w:r>
        <w:r w:rsidR="0052668F">
          <w:rPr>
            <w:noProof/>
            <w:webHidden/>
          </w:rPr>
          <w:fldChar w:fldCharType="begin"/>
        </w:r>
        <w:r w:rsidR="0052668F">
          <w:rPr>
            <w:noProof/>
            <w:webHidden/>
          </w:rPr>
          <w:instrText xml:space="preserve"> PAGEREF _Toc332713118 \h </w:instrText>
        </w:r>
        <w:r w:rsidR="0052668F">
          <w:rPr>
            <w:noProof/>
            <w:webHidden/>
          </w:rPr>
        </w:r>
        <w:r w:rsidR="0052668F">
          <w:rPr>
            <w:noProof/>
            <w:webHidden/>
          </w:rPr>
          <w:fldChar w:fldCharType="separate"/>
        </w:r>
        <w:r w:rsidR="0052668F">
          <w:rPr>
            <w:noProof/>
            <w:webHidden/>
          </w:rPr>
          <w:t>68</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19" w:history="1">
        <w:r w:rsidR="0052668F" w:rsidRPr="00596DF7">
          <w:rPr>
            <w:rStyle w:val="af4"/>
            <w:b/>
            <w:noProof/>
          </w:rPr>
          <w:t>3.2.3.6.</w:t>
        </w:r>
        <w:r w:rsidR="0052668F">
          <w:rPr>
            <w:rFonts w:asciiTheme="minorHAnsi" w:eastAsiaTheme="minorEastAsia" w:hAnsiTheme="minorHAnsi" w:cstheme="minorBidi"/>
            <w:i w:val="0"/>
            <w:iCs w:val="0"/>
            <w:noProof/>
            <w:sz w:val="22"/>
            <w:szCs w:val="22"/>
            <w:lang w:eastAsia="ru-RU"/>
          </w:rPr>
          <w:tab/>
        </w:r>
        <w:r w:rsidR="0052668F" w:rsidRPr="00596DF7">
          <w:rPr>
            <w:rStyle w:val="af4"/>
            <w:b/>
            <w:noProof/>
          </w:rPr>
          <w:t>Поиск в архиве</w:t>
        </w:r>
        <w:r w:rsidR="0052668F">
          <w:rPr>
            <w:noProof/>
            <w:webHidden/>
          </w:rPr>
          <w:tab/>
        </w:r>
        <w:r w:rsidR="0052668F">
          <w:rPr>
            <w:noProof/>
            <w:webHidden/>
          </w:rPr>
          <w:fldChar w:fldCharType="begin"/>
        </w:r>
        <w:r w:rsidR="0052668F">
          <w:rPr>
            <w:noProof/>
            <w:webHidden/>
          </w:rPr>
          <w:instrText xml:space="preserve"> PAGEREF _Toc332713119 \h </w:instrText>
        </w:r>
        <w:r w:rsidR="0052668F">
          <w:rPr>
            <w:noProof/>
            <w:webHidden/>
          </w:rPr>
        </w:r>
        <w:r w:rsidR="0052668F">
          <w:rPr>
            <w:noProof/>
            <w:webHidden/>
          </w:rPr>
          <w:fldChar w:fldCharType="separate"/>
        </w:r>
        <w:r w:rsidR="0052668F">
          <w:rPr>
            <w:noProof/>
            <w:webHidden/>
          </w:rPr>
          <w:t>69</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20" w:history="1">
        <w:r w:rsidR="0052668F" w:rsidRPr="00596DF7">
          <w:rPr>
            <w:rStyle w:val="af4"/>
            <w:noProof/>
          </w:rPr>
          <w:t>3.2.4.</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Сканирование. Потоковый ввод документов</w:t>
        </w:r>
        <w:r w:rsidR="0052668F">
          <w:rPr>
            <w:noProof/>
            <w:webHidden/>
          </w:rPr>
          <w:tab/>
        </w:r>
        <w:r w:rsidR="0052668F">
          <w:rPr>
            <w:noProof/>
            <w:webHidden/>
          </w:rPr>
          <w:fldChar w:fldCharType="begin"/>
        </w:r>
        <w:r w:rsidR="0052668F">
          <w:rPr>
            <w:noProof/>
            <w:webHidden/>
          </w:rPr>
          <w:instrText xml:space="preserve"> PAGEREF _Toc332713120 \h </w:instrText>
        </w:r>
        <w:r w:rsidR="0052668F">
          <w:rPr>
            <w:noProof/>
            <w:webHidden/>
          </w:rPr>
        </w:r>
        <w:r w:rsidR="0052668F">
          <w:rPr>
            <w:noProof/>
            <w:webHidden/>
          </w:rPr>
          <w:fldChar w:fldCharType="separate"/>
        </w:r>
        <w:r w:rsidR="0052668F">
          <w:rPr>
            <w:noProof/>
            <w:webHidden/>
          </w:rPr>
          <w:t>69</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21" w:history="1">
        <w:r w:rsidR="0052668F" w:rsidRPr="00596DF7">
          <w:rPr>
            <w:rStyle w:val="af4"/>
            <w:noProof/>
          </w:rPr>
          <w:t>3.2.5.</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Распознавание документов</w:t>
        </w:r>
        <w:r w:rsidR="0052668F">
          <w:rPr>
            <w:noProof/>
            <w:webHidden/>
          </w:rPr>
          <w:tab/>
        </w:r>
        <w:r w:rsidR="0052668F">
          <w:rPr>
            <w:noProof/>
            <w:webHidden/>
          </w:rPr>
          <w:fldChar w:fldCharType="begin"/>
        </w:r>
        <w:r w:rsidR="0052668F">
          <w:rPr>
            <w:noProof/>
            <w:webHidden/>
          </w:rPr>
          <w:instrText xml:space="preserve"> PAGEREF _Toc332713121 \h </w:instrText>
        </w:r>
        <w:r w:rsidR="0052668F">
          <w:rPr>
            <w:noProof/>
            <w:webHidden/>
          </w:rPr>
        </w:r>
        <w:r w:rsidR="0052668F">
          <w:rPr>
            <w:noProof/>
            <w:webHidden/>
          </w:rPr>
          <w:fldChar w:fldCharType="separate"/>
        </w:r>
        <w:r w:rsidR="0052668F">
          <w:rPr>
            <w:noProof/>
            <w:webHidden/>
          </w:rPr>
          <w:t>70</w:t>
        </w:r>
        <w:r w:rsidR="0052668F">
          <w:rPr>
            <w:noProof/>
            <w:webHidden/>
          </w:rPr>
          <w:fldChar w:fldCharType="end"/>
        </w:r>
      </w:hyperlink>
    </w:p>
    <w:p w:rsidR="0052668F" w:rsidRDefault="0083595C">
      <w:pPr>
        <w:pStyle w:val="31"/>
        <w:tabs>
          <w:tab w:val="left" w:pos="1100"/>
          <w:tab w:val="right" w:leader="dot" w:pos="9628"/>
        </w:tabs>
        <w:rPr>
          <w:rFonts w:asciiTheme="minorHAnsi" w:eastAsiaTheme="minorEastAsia" w:hAnsiTheme="minorHAnsi" w:cstheme="minorBidi"/>
          <w:i w:val="0"/>
          <w:iCs w:val="0"/>
          <w:noProof/>
          <w:sz w:val="22"/>
          <w:szCs w:val="22"/>
          <w:lang w:eastAsia="ru-RU"/>
        </w:rPr>
      </w:pPr>
      <w:hyperlink w:anchor="_Toc332713122" w:history="1">
        <w:r w:rsidR="0052668F" w:rsidRPr="00596DF7">
          <w:rPr>
            <w:rStyle w:val="af4"/>
            <w:noProof/>
          </w:rPr>
          <w:t>3.3.</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Основные требования к информационной системе</w:t>
        </w:r>
        <w:r w:rsidR="0052668F">
          <w:rPr>
            <w:noProof/>
            <w:webHidden/>
          </w:rPr>
          <w:tab/>
        </w:r>
        <w:r w:rsidR="0052668F">
          <w:rPr>
            <w:noProof/>
            <w:webHidden/>
          </w:rPr>
          <w:fldChar w:fldCharType="begin"/>
        </w:r>
        <w:r w:rsidR="0052668F">
          <w:rPr>
            <w:noProof/>
            <w:webHidden/>
          </w:rPr>
          <w:instrText xml:space="preserve"> PAGEREF _Toc332713122 \h </w:instrText>
        </w:r>
        <w:r w:rsidR="0052668F">
          <w:rPr>
            <w:noProof/>
            <w:webHidden/>
          </w:rPr>
        </w:r>
        <w:r w:rsidR="0052668F">
          <w:rPr>
            <w:noProof/>
            <w:webHidden/>
          </w:rPr>
          <w:fldChar w:fldCharType="separate"/>
        </w:r>
        <w:r w:rsidR="0052668F">
          <w:rPr>
            <w:noProof/>
            <w:webHidden/>
          </w:rPr>
          <w:t>70</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23" w:history="1">
        <w:r w:rsidR="0052668F" w:rsidRPr="00596DF7">
          <w:rPr>
            <w:rStyle w:val="af4"/>
            <w:noProof/>
          </w:rPr>
          <w:t>3.3.1.</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Хранение и доступ к документам</w:t>
        </w:r>
        <w:r w:rsidR="0052668F">
          <w:rPr>
            <w:noProof/>
            <w:webHidden/>
          </w:rPr>
          <w:tab/>
        </w:r>
        <w:r w:rsidR="0052668F">
          <w:rPr>
            <w:noProof/>
            <w:webHidden/>
          </w:rPr>
          <w:fldChar w:fldCharType="begin"/>
        </w:r>
        <w:r w:rsidR="0052668F">
          <w:rPr>
            <w:noProof/>
            <w:webHidden/>
          </w:rPr>
          <w:instrText xml:space="preserve"> PAGEREF _Toc332713123 \h </w:instrText>
        </w:r>
        <w:r w:rsidR="0052668F">
          <w:rPr>
            <w:noProof/>
            <w:webHidden/>
          </w:rPr>
        </w:r>
        <w:r w:rsidR="0052668F">
          <w:rPr>
            <w:noProof/>
            <w:webHidden/>
          </w:rPr>
          <w:fldChar w:fldCharType="separate"/>
        </w:r>
        <w:r w:rsidR="0052668F">
          <w:rPr>
            <w:noProof/>
            <w:webHidden/>
          </w:rPr>
          <w:t>70</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24" w:history="1">
        <w:r w:rsidR="0052668F" w:rsidRPr="00596DF7">
          <w:rPr>
            <w:rStyle w:val="af4"/>
            <w:noProof/>
          </w:rPr>
          <w:t>3.3.2.</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Поиск документов</w:t>
        </w:r>
        <w:r w:rsidR="0052668F">
          <w:rPr>
            <w:noProof/>
            <w:webHidden/>
          </w:rPr>
          <w:tab/>
        </w:r>
        <w:r w:rsidR="0052668F">
          <w:rPr>
            <w:noProof/>
            <w:webHidden/>
          </w:rPr>
          <w:fldChar w:fldCharType="begin"/>
        </w:r>
        <w:r w:rsidR="0052668F">
          <w:rPr>
            <w:noProof/>
            <w:webHidden/>
          </w:rPr>
          <w:instrText xml:space="preserve"> PAGEREF _Toc332713124 \h </w:instrText>
        </w:r>
        <w:r w:rsidR="0052668F">
          <w:rPr>
            <w:noProof/>
            <w:webHidden/>
          </w:rPr>
        </w:r>
        <w:r w:rsidR="0052668F">
          <w:rPr>
            <w:noProof/>
            <w:webHidden/>
          </w:rPr>
          <w:fldChar w:fldCharType="separate"/>
        </w:r>
        <w:r w:rsidR="0052668F">
          <w:rPr>
            <w:noProof/>
            <w:webHidden/>
          </w:rPr>
          <w:t>71</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25" w:history="1">
        <w:r w:rsidR="0052668F" w:rsidRPr="00596DF7">
          <w:rPr>
            <w:rStyle w:val="af4"/>
            <w:noProof/>
          </w:rPr>
          <w:t>3.3.3.</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Формирование поручений и контроль исполнения</w:t>
        </w:r>
        <w:r w:rsidR="0052668F">
          <w:rPr>
            <w:noProof/>
            <w:webHidden/>
          </w:rPr>
          <w:tab/>
        </w:r>
        <w:r w:rsidR="0052668F">
          <w:rPr>
            <w:noProof/>
            <w:webHidden/>
          </w:rPr>
          <w:fldChar w:fldCharType="begin"/>
        </w:r>
        <w:r w:rsidR="0052668F">
          <w:rPr>
            <w:noProof/>
            <w:webHidden/>
          </w:rPr>
          <w:instrText xml:space="preserve"> PAGEREF _Toc332713125 \h </w:instrText>
        </w:r>
        <w:r w:rsidR="0052668F">
          <w:rPr>
            <w:noProof/>
            <w:webHidden/>
          </w:rPr>
        </w:r>
        <w:r w:rsidR="0052668F">
          <w:rPr>
            <w:noProof/>
            <w:webHidden/>
          </w:rPr>
          <w:fldChar w:fldCharType="separate"/>
        </w:r>
        <w:r w:rsidR="0052668F">
          <w:rPr>
            <w:noProof/>
            <w:webHidden/>
          </w:rPr>
          <w:t>71</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26" w:history="1">
        <w:r w:rsidR="0052668F" w:rsidRPr="00596DF7">
          <w:rPr>
            <w:rStyle w:val="af4"/>
            <w:noProof/>
          </w:rPr>
          <w:t>3.3.4.</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Требования к возможностям настройки системы</w:t>
        </w:r>
        <w:r w:rsidR="0052668F">
          <w:rPr>
            <w:noProof/>
            <w:webHidden/>
          </w:rPr>
          <w:tab/>
        </w:r>
        <w:r w:rsidR="0052668F">
          <w:rPr>
            <w:noProof/>
            <w:webHidden/>
          </w:rPr>
          <w:fldChar w:fldCharType="begin"/>
        </w:r>
        <w:r w:rsidR="0052668F">
          <w:rPr>
            <w:noProof/>
            <w:webHidden/>
          </w:rPr>
          <w:instrText xml:space="preserve"> PAGEREF _Toc332713126 \h </w:instrText>
        </w:r>
        <w:r w:rsidR="0052668F">
          <w:rPr>
            <w:noProof/>
            <w:webHidden/>
          </w:rPr>
        </w:r>
        <w:r w:rsidR="0052668F">
          <w:rPr>
            <w:noProof/>
            <w:webHidden/>
          </w:rPr>
          <w:fldChar w:fldCharType="separate"/>
        </w:r>
        <w:r w:rsidR="0052668F">
          <w:rPr>
            <w:noProof/>
            <w:webHidden/>
          </w:rPr>
          <w:t>72</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27" w:history="1">
        <w:r w:rsidR="0052668F" w:rsidRPr="00596DF7">
          <w:rPr>
            <w:rStyle w:val="af4"/>
            <w:noProof/>
          </w:rPr>
          <w:t>3.3.5.</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Требования к интерфейсу</w:t>
        </w:r>
        <w:r w:rsidR="0052668F">
          <w:rPr>
            <w:noProof/>
            <w:webHidden/>
          </w:rPr>
          <w:tab/>
        </w:r>
        <w:r w:rsidR="0052668F">
          <w:rPr>
            <w:noProof/>
            <w:webHidden/>
          </w:rPr>
          <w:fldChar w:fldCharType="begin"/>
        </w:r>
        <w:r w:rsidR="0052668F">
          <w:rPr>
            <w:noProof/>
            <w:webHidden/>
          </w:rPr>
          <w:instrText xml:space="preserve"> PAGEREF _Toc332713127 \h </w:instrText>
        </w:r>
        <w:r w:rsidR="0052668F">
          <w:rPr>
            <w:noProof/>
            <w:webHidden/>
          </w:rPr>
        </w:r>
        <w:r w:rsidR="0052668F">
          <w:rPr>
            <w:noProof/>
            <w:webHidden/>
          </w:rPr>
          <w:fldChar w:fldCharType="separate"/>
        </w:r>
        <w:r w:rsidR="0052668F">
          <w:rPr>
            <w:noProof/>
            <w:webHidden/>
          </w:rPr>
          <w:t>72</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28" w:history="1">
        <w:r w:rsidR="0052668F" w:rsidRPr="00596DF7">
          <w:rPr>
            <w:rStyle w:val="af4"/>
            <w:noProof/>
          </w:rPr>
          <w:t>3.3.6.</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Требования к взаимодействию с прочими ПП</w:t>
        </w:r>
        <w:r w:rsidR="0052668F">
          <w:rPr>
            <w:noProof/>
            <w:webHidden/>
          </w:rPr>
          <w:tab/>
        </w:r>
        <w:r w:rsidR="0052668F">
          <w:rPr>
            <w:noProof/>
            <w:webHidden/>
          </w:rPr>
          <w:fldChar w:fldCharType="begin"/>
        </w:r>
        <w:r w:rsidR="0052668F">
          <w:rPr>
            <w:noProof/>
            <w:webHidden/>
          </w:rPr>
          <w:instrText xml:space="preserve"> PAGEREF _Toc332713128 \h </w:instrText>
        </w:r>
        <w:r w:rsidR="0052668F">
          <w:rPr>
            <w:noProof/>
            <w:webHidden/>
          </w:rPr>
        </w:r>
        <w:r w:rsidR="0052668F">
          <w:rPr>
            <w:noProof/>
            <w:webHidden/>
          </w:rPr>
          <w:fldChar w:fldCharType="separate"/>
        </w:r>
        <w:r w:rsidR="0052668F">
          <w:rPr>
            <w:noProof/>
            <w:webHidden/>
          </w:rPr>
          <w:t>72</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29" w:history="1">
        <w:r w:rsidR="0052668F" w:rsidRPr="00596DF7">
          <w:rPr>
            <w:rStyle w:val="af4"/>
            <w:noProof/>
          </w:rPr>
          <w:t>3.3.7.</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Требования к миграции данных</w:t>
        </w:r>
        <w:r w:rsidR="0052668F">
          <w:rPr>
            <w:noProof/>
            <w:webHidden/>
          </w:rPr>
          <w:tab/>
        </w:r>
        <w:r w:rsidR="0052668F">
          <w:rPr>
            <w:noProof/>
            <w:webHidden/>
          </w:rPr>
          <w:fldChar w:fldCharType="begin"/>
        </w:r>
        <w:r w:rsidR="0052668F">
          <w:rPr>
            <w:noProof/>
            <w:webHidden/>
          </w:rPr>
          <w:instrText xml:space="preserve"> PAGEREF _Toc332713129 \h </w:instrText>
        </w:r>
        <w:r w:rsidR="0052668F">
          <w:rPr>
            <w:noProof/>
            <w:webHidden/>
          </w:rPr>
        </w:r>
        <w:r w:rsidR="0052668F">
          <w:rPr>
            <w:noProof/>
            <w:webHidden/>
          </w:rPr>
          <w:fldChar w:fldCharType="separate"/>
        </w:r>
        <w:r w:rsidR="0052668F">
          <w:rPr>
            <w:noProof/>
            <w:webHidden/>
          </w:rPr>
          <w:t>72</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30" w:history="1">
        <w:r w:rsidR="0052668F" w:rsidRPr="00596DF7">
          <w:rPr>
            <w:rStyle w:val="af4"/>
            <w:noProof/>
          </w:rPr>
          <w:t>3.3.8.</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Требования к формированию отчетов</w:t>
        </w:r>
        <w:r w:rsidR="0052668F">
          <w:rPr>
            <w:noProof/>
            <w:webHidden/>
          </w:rPr>
          <w:tab/>
        </w:r>
        <w:r w:rsidR="0052668F">
          <w:rPr>
            <w:noProof/>
            <w:webHidden/>
          </w:rPr>
          <w:fldChar w:fldCharType="begin"/>
        </w:r>
        <w:r w:rsidR="0052668F">
          <w:rPr>
            <w:noProof/>
            <w:webHidden/>
          </w:rPr>
          <w:instrText xml:space="preserve"> PAGEREF _Toc332713130 \h </w:instrText>
        </w:r>
        <w:r w:rsidR="0052668F">
          <w:rPr>
            <w:noProof/>
            <w:webHidden/>
          </w:rPr>
        </w:r>
        <w:r w:rsidR="0052668F">
          <w:rPr>
            <w:noProof/>
            <w:webHidden/>
          </w:rPr>
          <w:fldChar w:fldCharType="separate"/>
        </w:r>
        <w:r w:rsidR="0052668F">
          <w:rPr>
            <w:noProof/>
            <w:webHidden/>
          </w:rPr>
          <w:t>73</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31" w:history="1">
        <w:r w:rsidR="0052668F" w:rsidRPr="00596DF7">
          <w:rPr>
            <w:rStyle w:val="af4"/>
            <w:noProof/>
          </w:rPr>
          <w:t>3.3.9.</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Требования к базе разработки и разграничению прав доступа</w:t>
        </w:r>
        <w:r w:rsidR="0052668F">
          <w:rPr>
            <w:noProof/>
            <w:webHidden/>
          </w:rPr>
          <w:tab/>
        </w:r>
        <w:r w:rsidR="0052668F">
          <w:rPr>
            <w:noProof/>
            <w:webHidden/>
          </w:rPr>
          <w:fldChar w:fldCharType="begin"/>
        </w:r>
        <w:r w:rsidR="0052668F">
          <w:rPr>
            <w:noProof/>
            <w:webHidden/>
          </w:rPr>
          <w:instrText xml:space="preserve"> PAGEREF _Toc332713131 \h </w:instrText>
        </w:r>
        <w:r w:rsidR="0052668F">
          <w:rPr>
            <w:noProof/>
            <w:webHidden/>
          </w:rPr>
        </w:r>
        <w:r w:rsidR="0052668F">
          <w:rPr>
            <w:noProof/>
            <w:webHidden/>
          </w:rPr>
          <w:fldChar w:fldCharType="separate"/>
        </w:r>
        <w:r w:rsidR="0052668F">
          <w:rPr>
            <w:noProof/>
            <w:webHidden/>
          </w:rPr>
          <w:t>73</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32" w:history="1">
        <w:r w:rsidR="0052668F" w:rsidRPr="00596DF7">
          <w:rPr>
            <w:rStyle w:val="af4"/>
            <w:noProof/>
          </w:rPr>
          <w:t>3.3.10.</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Требования к производительности и надежности</w:t>
        </w:r>
        <w:r w:rsidR="0052668F">
          <w:rPr>
            <w:noProof/>
            <w:webHidden/>
          </w:rPr>
          <w:tab/>
        </w:r>
        <w:r w:rsidR="0052668F">
          <w:rPr>
            <w:noProof/>
            <w:webHidden/>
          </w:rPr>
          <w:fldChar w:fldCharType="begin"/>
        </w:r>
        <w:r w:rsidR="0052668F">
          <w:rPr>
            <w:noProof/>
            <w:webHidden/>
          </w:rPr>
          <w:instrText xml:space="preserve"> PAGEREF _Toc332713132 \h </w:instrText>
        </w:r>
        <w:r w:rsidR="0052668F">
          <w:rPr>
            <w:noProof/>
            <w:webHidden/>
          </w:rPr>
        </w:r>
        <w:r w:rsidR="0052668F">
          <w:rPr>
            <w:noProof/>
            <w:webHidden/>
          </w:rPr>
          <w:fldChar w:fldCharType="separate"/>
        </w:r>
        <w:r w:rsidR="0052668F">
          <w:rPr>
            <w:noProof/>
            <w:webHidden/>
          </w:rPr>
          <w:t>73</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33" w:history="1">
        <w:r w:rsidR="0052668F" w:rsidRPr="00596DF7">
          <w:rPr>
            <w:rStyle w:val="af4"/>
            <w:noProof/>
          </w:rPr>
          <w:t>3.3.11.</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Требования к системе, накладываемые каналами связи</w:t>
        </w:r>
        <w:r w:rsidR="0052668F">
          <w:rPr>
            <w:noProof/>
            <w:webHidden/>
          </w:rPr>
          <w:tab/>
        </w:r>
        <w:r w:rsidR="0052668F">
          <w:rPr>
            <w:noProof/>
            <w:webHidden/>
          </w:rPr>
          <w:fldChar w:fldCharType="begin"/>
        </w:r>
        <w:r w:rsidR="0052668F">
          <w:rPr>
            <w:noProof/>
            <w:webHidden/>
          </w:rPr>
          <w:instrText xml:space="preserve"> PAGEREF _Toc332713133 \h </w:instrText>
        </w:r>
        <w:r w:rsidR="0052668F">
          <w:rPr>
            <w:noProof/>
            <w:webHidden/>
          </w:rPr>
        </w:r>
        <w:r w:rsidR="0052668F">
          <w:rPr>
            <w:noProof/>
            <w:webHidden/>
          </w:rPr>
          <w:fldChar w:fldCharType="separate"/>
        </w:r>
        <w:r w:rsidR="0052668F">
          <w:rPr>
            <w:noProof/>
            <w:webHidden/>
          </w:rPr>
          <w:t>74</w:t>
        </w:r>
        <w:r w:rsidR="0052668F">
          <w:rPr>
            <w:noProof/>
            <w:webHidden/>
          </w:rPr>
          <w:fldChar w:fldCharType="end"/>
        </w:r>
      </w:hyperlink>
    </w:p>
    <w:p w:rsidR="0052668F" w:rsidRDefault="0083595C">
      <w:pPr>
        <w:pStyle w:val="31"/>
        <w:tabs>
          <w:tab w:val="left" w:pos="1320"/>
          <w:tab w:val="right" w:leader="dot" w:pos="9628"/>
        </w:tabs>
        <w:rPr>
          <w:rFonts w:asciiTheme="minorHAnsi" w:eastAsiaTheme="minorEastAsia" w:hAnsiTheme="minorHAnsi" w:cstheme="minorBidi"/>
          <w:i w:val="0"/>
          <w:iCs w:val="0"/>
          <w:noProof/>
          <w:sz w:val="22"/>
          <w:szCs w:val="22"/>
          <w:lang w:eastAsia="ru-RU"/>
        </w:rPr>
      </w:pPr>
      <w:hyperlink w:anchor="_Toc332713134" w:history="1">
        <w:r w:rsidR="0052668F" w:rsidRPr="00596DF7">
          <w:rPr>
            <w:rStyle w:val="af4"/>
            <w:noProof/>
          </w:rPr>
          <w:t>3.3.12.</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Требования к информационной безопасности</w:t>
        </w:r>
        <w:r w:rsidR="0052668F">
          <w:rPr>
            <w:noProof/>
            <w:webHidden/>
          </w:rPr>
          <w:tab/>
        </w:r>
        <w:r w:rsidR="0052668F">
          <w:rPr>
            <w:noProof/>
            <w:webHidden/>
          </w:rPr>
          <w:fldChar w:fldCharType="begin"/>
        </w:r>
        <w:r w:rsidR="0052668F">
          <w:rPr>
            <w:noProof/>
            <w:webHidden/>
          </w:rPr>
          <w:instrText xml:space="preserve"> PAGEREF _Toc332713134 \h </w:instrText>
        </w:r>
        <w:r w:rsidR="0052668F">
          <w:rPr>
            <w:noProof/>
            <w:webHidden/>
          </w:rPr>
        </w:r>
        <w:r w:rsidR="0052668F">
          <w:rPr>
            <w:noProof/>
            <w:webHidden/>
          </w:rPr>
          <w:fldChar w:fldCharType="separate"/>
        </w:r>
        <w:r w:rsidR="0052668F">
          <w:rPr>
            <w:noProof/>
            <w:webHidden/>
          </w:rPr>
          <w:t>74</w:t>
        </w:r>
        <w:r w:rsidR="0052668F">
          <w:rPr>
            <w:noProof/>
            <w:webHidden/>
          </w:rPr>
          <w:fldChar w:fldCharType="end"/>
        </w:r>
      </w:hyperlink>
    </w:p>
    <w:p w:rsidR="0052668F" w:rsidRDefault="0083595C">
      <w:pPr>
        <w:pStyle w:val="31"/>
        <w:tabs>
          <w:tab w:val="right" w:leader="dot" w:pos="9628"/>
        </w:tabs>
        <w:rPr>
          <w:rFonts w:asciiTheme="minorHAnsi" w:eastAsiaTheme="minorEastAsia" w:hAnsiTheme="minorHAnsi" w:cstheme="minorBidi"/>
          <w:i w:val="0"/>
          <w:iCs w:val="0"/>
          <w:noProof/>
          <w:sz w:val="22"/>
          <w:szCs w:val="22"/>
          <w:lang w:eastAsia="ru-RU"/>
        </w:rPr>
      </w:pPr>
      <w:hyperlink w:anchor="_Toc332713135" w:history="1">
        <w:r w:rsidR="0052668F" w:rsidRPr="00596DF7">
          <w:rPr>
            <w:rStyle w:val="af4"/>
            <w:rFonts w:cs="Times New Roman"/>
            <w:noProof/>
          </w:rPr>
          <w:t>Общая организация защиты информации от несанкционированного доступа</w:t>
        </w:r>
        <w:r w:rsidR="0052668F">
          <w:rPr>
            <w:noProof/>
            <w:webHidden/>
          </w:rPr>
          <w:tab/>
        </w:r>
        <w:r w:rsidR="0052668F">
          <w:rPr>
            <w:noProof/>
            <w:webHidden/>
          </w:rPr>
          <w:fldChar w:fldCharType="begin"/>
        </w:r>
        <w:r w:rsidR="0052668F">
          <w:rPr>
            <w:noProof/>
            <w:webHidden/>
          </w:rPr>
          <w:instrText xml:space="preserve"> PAGEREF _Toc332713135 \h </w:instrText>
        </w:r>
        <w:r w:rsidR="0052668F">
          <w:rPr>
            <w:noProof/>
            <w:webHidden/>
          </w:rPr>
        </w:r>
        <w:r w:rsidR="0052668F">
          <w:rPr>
            <w:noProof/>
            <w:webHidden/>
          </w:rPr>
          <w:fldChar w:fldCharType="separate"/>
        </w:r>
        <w:r w:rsidR="0052668F">
          <w:rPr>
            <w:noProof/>
            <w:webHidden/>
          </w:rPr>
          <w:t>74</w:t>
        </w:r>
        <w:r w:rsidR="0052668F">
          <w:rPr>
            <w:noProof/>
            <w:webHidden/>
          </w:rPr>
          <w:fldChar w:fldCharType="end"/>
        </w:r>
      </w:hyperlink>
    </w:p>
    <w:p w:rsidR="0052668F" w:rsidRDefault="0083595C">
      <w:pPr>
        <w:pStyle w:val="31"/>
        <w:tabs>
          <w:tab w:val="right" w:leader="dot" w:pos="9628"/>
        </w:tabs>
        <w:rPr>
          <w:rFonts w:asciiTheme="minorHAnsi" w:eastAsiaTheme="minorEastAsia" w:hAnsiTheme="minorHAnsi" w:cstheme="minorBidi"/>
          <w:i w:val="0"/>
          <w:iCs w:val="0"/>
          <w:noProof/>
          <w:sz w:val="22"/>
          <w:szCs w:val="22"/>
          <w:lang w:eastAsia="ru-RU"/>
        </w:rPr>
      </w:pPr>
      <w:hyperlink w:anchor="_Toc332713136" w:history="1">
        <w:r w:rsidR="0052668F" w:rsidRPr="00596DF7">
          <w:rPr>
            <w:rStyle w:val="af4"/>
            <w:rFonts w:cs="Times New Roman"/>
            <w:noProof/>
          </w:rPr>
          <w:t>Организация доступа пользователей</w:t>
        </w:r>
        <w:r w:rsidR="0052668F">
          <w:rPr>
            <w:noProof/>
            <w:webHidden/>
          </w:rPr>
          <w:tab/>
        </w:r>
        <w:r w:rsidR="0052668F">
          <w:rPr>
            <w:noProof/>
            <w:webHidden/>
          </w:rPr>
          <w:fldChar w:fldCharType="begin"/>
        </w:r>
        <w:r w:rsidR="0052668F">
          <w:rPr>
            <w:noProof/>
            <w:webHidden/>
          </w:rPr>
          <w:instrText xml:space="preserve"> PAGEREF _Toc332713136 \h </w:instrText>
        </w:r>
        <w:r w:rsidR="0052668F">
          <w:rPr>
            <w:noProof/>
            <w:webHidden/>
          </w:rPr>
        </w:r>
        <w:r w:rsidR="0052668F">
          <w:rPr>
            <w:noProof/>
            <w:webHidden/>
          </w:rPr>
          <w:fldChar w:fldCharType="separate"/>
        </w:r>
        <w:r w:rsidR="0052668F">
          <w:rPr>
            <w:noProof/>
            <w:webHidden/>
          </w:rPr>
          <w:t>75</w:t>
        </w:r>
        <w:r w:rsidR="0052668F">
          <w:rPr>
            <w:noProof/>
            <w:webHidden/>
          </w:rPr>
          <w:fldChar w:fldCharType="end"/>
        </w:r>
      </w:hyperlink>
    </w:p>
    <w:p w:rsidR="0052668F" w:rsidRDefault="0083595C">
      <w:pPr>
        <w:pStyle w:val="31"/>
        <w:tabs>
          <w:tab w:val="left" w:pos="1100"/>
          <w:tab w:val="right" w:leader="dot" w:pos="9628"/>
        </w:tabs>
        <w:rPr>
          <w:rFonts w:asciiTheme="minorHAnsi" w:eastAsiaTheme="minorEastAsia" w:hAnsiTheme="minorHAnsi" w:cstheme="minorBidi"/>
          <w:i w:val="0"/>
          <w:iCs w:val="0"/>
          <w:noProof/>
          <w:sz w:val="22"/>
          <w:szCs w:val="22"/>
          <w:lang w:eastAsia="ru-RU"/>
        </w:rPr>
      </w:pPr>
      <w:hyperlink w:anchor="_Toc332713137" w:history="1">
        <w:r w:rsidR="0052668F" w:rsidRPr="00596DF7">
          <w:rPr>
            <w:rStyle w:val="af4"/>
            <w:noProof/>
          </w:rPr>
          <w:t>3.4.</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Требования к тиражированию решения</w:t>
        </w:r>
        <w:r w:rsidR="0052668F">
          <w:rPr>
            <w:noProof/>
            <w:webHidden/>
          </w:rPr>
          <w:tab/>
        </w:r>
        <w:r w:rsidR="0052668F">
          <w:rPr>
            <w:noProof/>
            <w:webHidden/>
          </w:rPr>
          <w:fldChar w:fldCharType="begin"/>
        </w:r>
        <w:r w:rsidR="0052668F">
          <w:rPr>
            <w:noProof/>
            <w:webHidden/>
          </w:rPr>
          <w:instrText xml:space="preserve"> PAGEREF _Toc332713137 \h </w:instrText>
        </w:r>
        <w:r w:rsidR="0052668F">
          <w:rPr>
            <w:noProof/>
            <w:webHidden/>
          </w:rPr>
        </w:r>
        <w:r w:rsidR="0052668F">
          <w:rPr>
            <w:noProof/>
            <w:webHidden/>
          </w:rPr>
          <w:fldChar w:fldCharType="separate"/>
        </w:r>
        <w:r w:rsidR="0052668F">
          <w:rPr>
            <w:noProof/>
            <w:webHidden/>
          </w:rPr>
          <w:t>75</w:t>
        </w:r>
        <w:r w:rsidR="0052668F">
          <w:rPr>
            <w:noProof/>
            <w:webHidden/>
          </w:rPr>
          <w:fldChar w:fldCharType="end"/>
        </w:r>
      </w:hyperlink>
    </w:p>
    <w:p w:rsidR="0052668F" w:rsidRDefault="0083595C">
      <w:pPr>
        <w:pStyle w:val="31"/>
        <w:tabs>
          <w:tab w:val="left" w:pos="1100"/>
          <w:tab w:val="right" w:leader="dot" w:pos="9628"/>
        </w:tabs>
        <w:rPr>
          <w:rFonts w:asciiTheme="minorHAnsi" w:eastAsiaTheme="minorEastAsia" w:hAnsiTheme="minorHAnsi" w:cstheme="minorBidi"/>
          <w:i w:val="0"/>
          <w:iCs w:val="0"/>
          <w:noProof/>
          <w:sz w:val="22"/>
          <w:szCs w:val="22"/>
          <w:lang w:eastAsia="ru-RU"/>
        </w:rPr>
      </w:pPr>
      <w:hyperlink w:anchor="_Toc332713138" w:history="1">
        <w:r w:rsidR="0052668F" w:rsidRPr="00596DF7">
          <w:rPr>
            <w:rStyle w:val="af4"/>
            <w:noProof/>
          </w:rPr>
          <w:t>3.5.</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Требования к гарантийной поддержке настроенного решения</w:t>
        </w:r>
        <w:r w:rsidR="0052668F">
          <w:rPr>
            <w:noProof/>
            <w:webHidden/>
          </w:rPr>
          <w:tab/>
        </w:r>
        <w:r w:rsidR="0052668F">
          <w:rPr>
            <w:noProof/>
            <w:webHidden/>
          </w:rPr>
          <w:fldChar w:fldCharType="begin"/>
        </w:r>
        <w:r w:rsidR="0052668F">
          <w:rPr>
            <w:noProof/>
            <w:webHidden/>
          </w:rPr>
          <w:instrText xml:space="preserve"> PAGEREF _Toc332713138 \h </w:instrText>
        </w:r>
        <w:r w:rsidR="0052668F">
          <w:rPr>
            <w:noProof/>
            <w:webHidden/>
          </w:rPr>
        </w:r>
        <w:r w:rsidR="0052668F">
          <w:rPr>
            <w:noProof/>
            <w:webHidden/>
          </w:rPr>
          <w:fldChar w:fldCharType="separate"/>
        </w:r>
        <w:r w:rsidR="0052668F">
          <w:rPr>
            <w:noProof/>
            <w:webHidden/>
          </w:rPr>
          <w:t>76</w:t>
        </w:r>
        <w:r w:rsidR="0052668F">
          <w:rPr>
            <w:noProof/>
            <w:webHidden/>
          </w:rPr>
          <w:fldChar w:fldCharType="end"/>
        </w:r>
      </w:hyperlink>
    </w:p>
    <w:p w:rsidR="0052668F" w:rsidRDefault="0083595C">
      <w:pPr>
        <w:pStyle w:val="31"/>
        <w:tabs>
          <w:tab w:val="left" w:pos="1100"/>
          <w:tab w:val="right" w:leader="dot" w:pos="9628"/>
        </w:tabs>
        <w:rPr>
          <w:rFonts w:asciiTheme="minorHAnsi" w:eastAsiaTheme="minorEastAsia" w:hAnsiTheme="minorHAnsi" w:cstheme="minorBidi"/>
          <w:i w:val="0"/>
          <w:iCs w:val="0"/>
          <w:noProof/>
          <w:sz w:val="22"/>
          <w:szCs w:val="22"/>
          <w:lang w:eastAsia="ru-RU"/>
        </w:rPr>
      </w:pPr>
      <w:hyperlink w:anchor="_Toc332713139" w:history="1">
        <w:r w:rsidR="0052668F" w:rsidRPr="00596DF7">
          <w:rPr>
            <w:rStyle w:val="af4"/>
            <w:noProof/>
          </w:rPr>
          <w:t>3.6.</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Приоритеты этапности реализации функциональных требований</w:t>
        </w:r>
        <w:r w:rsidR="0052668F">
          <w:rPr>
            <w:noProof/>
            <w:webHidden/>
          </w:rPr>
          <w:tab/>
        </w:r>
        <w:r w:rsidR="0052668F">
          <w:rPr>
            <w:noProof/>
            <w:webHidden/>
          </w:rPr>
          <w:fldChar w:fldCharType="begin"/>
        </w:r>
        <w:r w:rsidR="0052668F">
          <w:rPr>
            <w:noProof/>
            <w:webHidden/>
          </w:rPr>
          <w:instrText xml:space="preserve"> PAGEREF _Toc332713139 \h </w:instrText>
        </w:r>
        <w:r w:rsidR="0052668F">
          <w:rPr>
            <w:noProof/>
            <w:webHidden/>
          </w:rPr>
        </w:r>
        <w:r w:rsidR="0052668F">
          <w:rPr>
            <w:noProof/>
            <w:webHidden/>
          </w:rPr>
          <w:fldChar w:fldCharType="separate"/>
        </w:r>
        <w:r w:rsidR="0052668F">
          <w:rPr>
            <w:noProof/>
            <w:webHidden/>
          </w:rPr>
          <w:t>76</w:t>
        </w:r>
        <w:r w:rsidR="0052668F">
          <w:rPr>
            <w:noProof/>
            <w:webHidden/>
          </w:rPr>
          <w:fldChar w:fldCharType="end"/>
        </w:r>
      </w:hyperlink>
    </w:p>
    <w:p w:rsidR="0052668F" w:rsidRDefault="0083595C">
      <w:pPr>
        <w:pStyle w:val="21"/>
        <w:tabs>
          <w:tab w:val="left" w:pos="880"/>
          <w:tab w:val="right" w:leader="dot" w:pos="9628"/>
        </w:tabs>
        <w:rPr>
          <w:rFonts w:asciiTheme="minorHAnsi" w:eastAsiaTheme="minorEastAsia" w:hAnsiTheme="minorHAnsi" w:cstheme="minorBidi"/>
          <w:smallCaps w:val="0"/>
          <w:noProof/>
          <w:sz w:val="22"/>
          <w:szCs w:val="22"/>
          <w:lang w:eastAsia="ru-RU"/>
        </w:rPr>
      </w:pPr>
      <w:hyperlink w:anchor="_Toc332713140" w:history="1">
        <w:r w:rsidR="0052668F" w:rsidRPr="00596DF7">
          <w:rPr>
            <w:rStyle w:val="af4"/>
            <w:noProof/>
          </w:rPr>
          <w:t>IV.</w:t>
        </w:r>
        <w:r w:rsidR="0052668F">
          <w:rPr>
            <w:rFonts w:asciiTheme="minorHAnsi" w:eastAsiaTheme="minorEastAsia" w:hAnsiTheme="minorHAnsi" w:cstheme="minorBidi"/>
            <w:smallCaps w:val="0"/>
            <w:noProof/>
            <w:sz w:val="22"/>
            <w:szCs w:val="22"/>
            <w:lang w:eastAsia="ru-RU"/>
          </w:rPr>
          <w:tab/>
        </w:r>
        <w:r w:rsidR="0052668F" w:rsidRPr="00596DF7">
          <w:rPr>
            <w:rStyle w:val="af4"/>
            <w:noProof/>
          </w:rPr>
          <w:t>Отборочные критерии к участникам ОЗП</w:t>
        </w:r>
        <w:r w:rsidR="0052668F">
          <w:rPr>
            <w:noProof/>
            <w:webHidden/>
          </w:rPr>
          <w:tab/>
        </w:r>
        <w:r w:rsidR="0052668F">
          <w:rPr>
            <w:noProof/>
            <w:webHidden/>
          </w:rPr>
          <w:fldChar w:fldCharType="begin"/>
        </w:r>
        <w:r w:rsidR="0052668F">
          <w:rPr>
            <w:noProof/>
            <w:webHidden/>
          </w:rPr>
          <w:instrText xml:space="preserve"> PAGEREF _Toc332713140 \h </w:instrText>
        </w:r>
        <w:r w:rsidR="0052668F">
          <w:rPr>
            <w:noProof/>
            <w:webHidden/>
          </w:rPr>
        </w:r>
        <w:r w:rsidR="0052668F">
          <w:rPr>
            <w:noProof/>
            <w:webHidden/>
          </w:rPr>
          <w:fldChar w:fldCharType="separate"/>
        </w:r>
        <w:r w:rsidR="0052668F">
          <w:rPr>
            <w:noProof/>
            <w:webHidden/>
          </w:rPr>
          <w:t>76</w:t>
        </w:r>
        <w:r w:rsidR="0052668F">
          <w:rPr>
            <w:noProof/>
            <w:webHidden/>
          </w:rPr>
          <w:fldChar w:fldCharType="end"/>
        </w:r>
      </w:hyperlink>
    </w:p>
    <w:p w:rsidR="0052668F" w:rsidRDefault="0083595C">
      <w:pPr>
        <w:pStyle w:val="31"/>
        <w:tabs>
          <w:tab w:val="left" w:pos="1100"/>
          <w:tab w:val="right" w:leader="dot" w:pos="9628"/>
        </w:tabs>
        <w:rPr>
          <w:rFonts w:asciiTheme="minorHAnsi" w:eastAsiaTheme="minorEastAsia" w:hAnsiTheme="minorHAnsi" w:cstheme="minorBidi"/>
          <w:i w:val="0"/>
          <w:iCs w:val="0"/>
          <w:noProof/>
          <w:sz w:val="22"/>
          <w:szCs w:val="22"/>
          <w:lang w:eastAsia="ru-RU"/>
        </w:rPr>
      </w:pPr>
      <w:hyperlink w:anchor="_Toc332713141" w:history="1">
        <w:r w:rsidR="0052668F" w:rsidRPr="00596DF7">
          <w:rPr>
            <w:rStyle w:val="af4"/>
            <w:noProof/>
          </w:rPr>
          <w:t>4.1.</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Требования к подрядчикам</w:t>
        </w:r>
        <w:r w:rsidR="0052668F">
          <w:rPr>
            <w:noProof/>
            <w:webHidden/>
          </w:rPr>
          <w:tab/>
        </w:r>
        <w:r w:rsidR="0052668F">
          <w:rPr>
            <w:noProof/>
            <w:webHidden/>
          </w:rPr>
          <w:fldChar w:fldCharType="begin"/>
        </w:r>
        <w:r w:rsidR="0052668F">
          <w:rPr>
            <w:noProof/>
            <w:webHidden/>
          </w:rPr>
          <w:instrText xml:space="preserve"> PAGEREF _Toc332713141 \h </w:instrText>
        </w:r>
        <w:r w:rsidR="0052668F">
          <w:rPr>
            <w:noProof/>
            <w:webHidden/>
          </w:rPr>
        </w:r>
        <w:r w:rsidR="0052668F">
          <w:rPr>
            <w:noProof/>
            <w:webHidden/>
          </w:rPr>
          <w:fldChar w:fldCharType="separate"/>
        </w:r>
        <w:r w:rsidR="0052668F">
          <w:rPr>
            <w:noProof/>
            <w:webHidden/>
          </w:rPr>
          <w:t>76</w:t>
        </w:r>
        <w:r w:rsidR="0052668F">
          <w:rPr>
            <w:noProof/>
            <w:webHidden/>
          </w:rPr>
          <w:fldChar w:fldCharType="end"/>
        </w:r>
      </w:hyperlink>
    </w:p>
    <w:p w:rsidR="0052668F" w:rsidRDefault="0083595C">
      <w:pPr>
        <w:pStyle w:val="31"/>
        <w:tabs>
          <w:tab w:val="left" w:pos="1100"/>
          <w:tab w:val="right" w:leader="dot" w:pos="9628"/>
        </w:tabs>
        <w:rPr>
          <w:rFonts w:asciiTheme="minorHAnsi" w:eastAsiaTheme="minorEastAsia" w:hAnsiTheme="minorHAnsi" w:cstheme="minorBidi"/>
          <w:i w:val="0"/>
          <w:iCs w:val="0"/>
          <w:noProof/>
          <w:sz w:val="22"/>
          <w:szCs w:val="22"/>
          <w:lang w:eastAsia="ru-RU"/>
        </w:rPr>
      </w:pPr>
      <w:hyperlink w:anchor="_Toc332713142" w:history="1">
        <w:r w:rsidR="0052668F" w:rsidRPr="00596DF7">
          <w:rPr>
            <w:rStyle w:val="af4"/>
            <w:noProof/>
          </w:rPr>
          <w:t>4.2.</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Требования к методикам выполнения работ</w:t>
        </w:r>
        <w:r w:rsidR="0052668F">
          <w:rPr>
            <w:noProof/>
            <w:webHidden/>
          </w:rPr>
          <w:tab/>
        </w:r>
        <w:r w:rsidR="0052668F">
          <w:rPr>
            <w:noProof/>
            <w:webHidden/>
          </w:rPr>
          <w:fldChar w:fldCharType="begin"/>
        </w:r>
        <w:r w:rsidR="0052668F">
          <w:rPr>
            <w:noProof/>
            <w:webHidden/>
          </w:rPr>
          <w:instrText xml:space="preserve"> PAGEREF _Toc332713142 \h </w:instrText>
        </w:r>
        <w:r w:rsidR="0052668F">
          <w:rPr>
            <w:noProof/>
            <w:webHidden/>
          </w:rPr>
        </w:r>
        <w:r w:rsidR="0052668F">
          <w:rPr>
            <w:noProof/>
            <w:webHidden/>
          </w:rPr>
          <w:fldChar w:fldCharType="separate"/>
        </w:r>
        <w:r w:rsidR="0052668F">
          <w:rPr>
            <w:noProof/>
            <w:webHidden/>
          </w:rPr>
          <w:t>77</w:t>
        </w:r>
        <w:r w:rsidR="0052668F">
          <w:rPr>
            <w:noProof/>
            <w:webHidden/>
          </w:rPr>
          <w:fldChar w:fldCharType="end"/>
        </w:r>
      </w:hyperlink>
    </w:p>
    <w:p w:rsidR="0052668F" w:rsidRDefault="0083595C">
      <w:pPr>
        <w:pStyle w:val="31"/>
        <w:tabs>
          <w:tab w:val="left" w:pos="1100"/>
          <w:tab w:val="right" w:leader="dot" w:pos="9628"/>
        </w:tabs>
        <w:rPr>
          <w:rFonts w:asciiTheme="minorHAnsi" w:eastAsiaTheme="minorEastAsia" w:hAnsiTheme="minorHAnsi" w:cstheme="minorBidi"/>
          <w:i w:val="0"/>
          <w:iCs w:val="0"/>
          <w:noProof/>
          <w:sz w:val="22"/>
          <w:szCs w:val="22"/>
          <w:lang w:eastAsia="ru-RU"/>
        </w:rPr>
      </w:pPr>
      <w:hyperlink w:anchor="_Toc332713143" w:history="1">
        <w:r w:rsidR="0052668F" w:rsidRPr="00596DF7">
          <w:rPr>
            <w:rStyle w:val="af4"/>
            <w:noProof/>
          </w:rPr>
          <w:t>4.3.</w:t>
        </w:r>
        <w:r w:rsidR="0052668F">
          <w:rPr>
            <w:rFonts w:asciiTheme="minorHAnsi" w:eastAsiaTheme="minorEastAsia" w:hAnsiTheme="minorHAnsi" w:cstheme="minorBidi"/>
            <w:i w:val="0"/>
            <w:iCs w:val="0"/>
            <w:noProof/>
            <w:sz w:val="22"/>
            <w:szCs w:val="22"/>
            <w:lang w:eastAsia="ru-RU"/>
          </w:rPr>
          <w:tab/>
        </w:r>
        <w:r w:rsidR="0052668F" w:rsidRPr="00596DF7">
          <w:rPr>
            <w:rStyle w:val="af4"/>
            <w:noProof/>
          </w:rPr>
          <w:t>Требования к составу документации, разрабатываемой в рамках проекта</w:t>
        </w:r>
        <w:r w:rsidR="0052668F">
          <w:rPr>
            <w:noProof/>
            <w:webHidden/>
          </w:rPr>
          <w:tab/>
        </w:r>
        <w:r w:rsidR="0052668F">
          <w:rPr>
            <w:noProof/>
            <w:webHidden/>
          </w:rPr>
          <w:fldChar w:fldCharType="begin"/>
        </w:r>
        <w:r w:rsidR="0052668F">
          <w:rPr>
            <w:noProof/>
            <w:webHidden/>
          </w:rPr>
          <w:instrText xml:space="preserve"> PAGEREF _Toc332713143 \h </w:instrText>
        </w:r>
        <w:r w:rsidR="0052668F">
          <w:rPr>
            <w:noProof/>
            <w:webHidden/>
          </w:rPr>
        </w:r>
        <w:r w:rsidR="0052668F">
          <w:rPr>
            <w:noProof/>
            <w:webHidden/>
          </w:rPr>
          <w:fldChar w:fldCharType="separate"/>
        </w:r>
        <w:r w:rsidR="0052668F">
          <w:rPr>
            <w:noProof/>
            <w:webHidden/>
          </w:rPr>
          <w:t>78</w:t>
        </w:r>
        <w:r w:rsidR="0052668F">
          <w:rPr>
            <w:noProof/>
            <w:webHidden/>
          </w:rPr>
          <w:fldChar w:fldCharType="end"/>
        </w:r>
      </w:hyperlink>
    </w:p>
    <w:p w:rsidR="0052668F" w:rsidRDefault="0083595C">
      <w:pPr>
        <w:pStyle w:val="21"/>
        <w:tabs>
          <w:tab w:val="right" w:leader="dot" w:pos="9628"/>
        </w:tabs>
        <w:rPr>
          <w:rFonts w:asciiTheme="minorHAnsi" w:eastAsiaTheme="minorEastAsia" w:hAnsiTheme="minorHAnsi" w:cstheme="minorBidi"/>
          <w:smallCaps w:val="0"/>
          <w:noProof/>
          <w:sz w:val="22"/>
          <w:szCs w:val="22"/>
          <w:lang w:eastAsia="ru-RU"/>
        </w:rPr>
      </w:pPr>
      <w:hyperlink w:anchor="_Toc332713144" w:history="1">
        <w:r w:rsidR="0052668F" w:rsidRPr="00596DF7">
          <w:rPr>
            <w:rStyle w:val="af4"/>
            <w:noProof/>
          </w:rPr>
          <w:t>V. Оценочные критерии предложений ОЗП</w:t>
        </w:r>
        <w:r w:rsidR="0052668F">
          <w:rPr>
            <w:noProof/>
            <w:webHidden/>
          </w:rPr>
          <w:tab/>
        </w:r>
        <w:r w:rsidR="0052668F">
          <w:rPr>
            <w:noProof/>
            <w:webHidden/>
          </w:rPr>
          <w:fldChar w:fldCharType="begin"/>
        </w:r>
        <w:r w:rsidR="0052668F">
          <w:rPr>
            <w:noProof/>
            <w:webHidden/>
          </w:rPr>
          <w:instrText xml:space="preserve"> PAGEREF _Toc332713144 \h </w:instrText>
        </w:r>
        <w:r w:rsidR="0052668F">
          <w:rPr>
            <w:noProof/>
            <w:webHidden/>
          </w:rPr>
        </w:r>
        <w:r w:rsidR="0052668F">
          <w:rPr>
            <w:noProof/>
            <w:webHidden/>
          </w:rPr>
          <w:fldChar w:fldCharType="separate"/>
        </w:r>
        <w:r w:rsidR="0052668F">
          <w:rPr>
            <w:noProof/>
            <w:webHidden/>
          </w:rPr>
          <w:t>79</w:t>
        </w:r>
        <w:r w:rsidR="0052668F">
          <w:rPr>
            <w:noProof/>
            <w:webHidden/>
          </w:rPr>
          <w:fldChar w:fldCharType="end"/>
        </w:r>
      </w:hyperlink>
    </w:p>
    <w:p w:rsidR="00CE15D3" w:rsidRDefault="008440E1" w:rsidP="00414FD3">
      <w:pPr>
        <w:rPr>
          <w:rFonts w:eastAsia="Times New Roman" w:cs="Times New Roman"/>
          <w:color w:val="000000"/>
          <w:sz w:val="31"/>
          <w:szCs w:val="31"/>
          <w:lang w:eastAsia="ru-RU"/>
        </w:rPr>
      </w:pPr>
      <w:r>
        <w:rPr>
          <w:rFonts w:eastAsia="Times New Roman" w:cs="Times New Roman"/>
          <w:color w:val="000000"/>
          <w:sz w:val="31"/>
          <w:szCs w:val="31"/>
          <w:lang w:eastAsia="ru-RU"/>
        </w:rPr>
        <w:fldChar w:fldCharType="end"/>
      </w:r>
    </w:p>
    <w:p w:rsidR="00CE15D3" w:rsidRDefault="00CE15D3">
      <w:pPr>
        <w:rPr>
          <w:rFonts w:eastAsia="Times New Roman" w:cs="Times New Roman"/>
          <w:color w:val="000000"/>
          <w:sz w:val="31"/>
          <w:szCs w:val="31"/>
          <w:lang w:eastAsia="ru-RU"/>
        </w:rPr>
      </w:pPr>
      <w:r>
        <w:rPr>
          <w:rFonts w:eastAsia="Times New Roman" w:cs="Times New Roman"/>
          <w:color w:val="000000"/>
          <w:sz w:val="31"/>
          <w:szCs w:val="31"/>
          <w:lang w:eastAsia="ru-RU"/>
        </w:rPr>
        <w:br w:type="page"/>
      </w:r>
    </w:p>
    <w:p w:rsidR="00C05B7E" w:rsidRPr="00C05B7E" w:rsidRDefault="00C05B7E" w:rsidP="00A11B5D">
      <w:pPr>
        <w:pStyle w:val="2"/>
        <w:numPr>
          <w:ilvl w:val="0"/>
          <w:numId w:val="3"/>
        </w:numPr>
        <w:rPr>
          <w:sz w:val="24"/>
          <w:szCs w:val="24"/>
        </w:rPr>
      </w:pPr>
      <w:bookmarkStart w:id="1" w:name="_Toc332713071"/>
      <w:r w:rsidRPr="00C05B7E">
        <w:lastRenderedPageBreak/>
        <w:t xml:space="preserve">Общие </w:t>
      </w:r>
      <w:r w:rsidR="00F64695">
        <w:t>сведения</w:t>
      </w:r>
      <w:bookmarkEnd w:id="1"/>
    </w:p>
    <w:p w:rsidR="00C05B7E" w:rsidRPr="00C05B7E" w:rsidRDefault="00C05B7E" w:rsidP="003F5A79">
      <w:pPr>
        <w:spacing w:after="0" w:line="240" w:lineRule="auto"/>
        <w:textAlignment w:val="top"/>
        <w:rPr>
          <w:rFonts w:eastAsia="Times New Roman" w:cs="Times New Roman"/>
          <w:color w:val="000000"/>
          <w:szCs w:val="24"/>
          <w:lang w:eastAsia="ru-RU"/>
        </w:rPr>
      </w:pPr>
      <w:r w:rsidRPr="00C05B7E">
        <w:rPr>
          <w:rFonts w:eastAsia="Times New Roman" w:cs="Times New Roman"/>
          <w:color w:val="000000"/>
          <w:sz w:val="28"/>
          <w:szCs w:val="28"/>
          <w:lang w:eastAsia="ru-RU"/>
        </w:rPr>
        <w:t xml:space="preserve">Название </w:t>
      </w:r>
      <w:r w:rsidR="00B92104">
        <w:rPr>
          <w:rFonts w:eastAsia="Times New Roman" w:cs="Times New Roman"/>
          <w:color w:val="000000"/>
          <w:sz w:val="28"/>
          <w:szCs w:val="28"/>
          <w:lang w:eastAsia="ru-RU"/>
        </w:rPr>
        <w:t>ОЗП</w:t>
      </w:r>
      <w:r w:rsidRPr="00C05B7E">
        <w:rPr>
          <w:rFonts w:eastAsia="Times New Roman" w:cs="Times New Roman"/>
          <w:color w:val="000000"/>
          <w:sz w:val="28"/>
          <w:szCs w:val="28"/>
          <w:lang w:eastAsia="ru-RU"/>
        </w:rPr>
        <w:t>:</w:t>
      </w:r>
    </w:p>
    <w:p w:rsidR="00C05B7E" w:rsidRDefault="00C05B7E" w:rsidP="003F5A79">
      <w:pPr>
        <w:spacing w:after="0" w:line="240" w:lineRule="auto"/>
        <w:textAlignment w:val="top"/>
        <w:rPr>
          <w:rFonts w:eastAsia="Times New Roman" w:cs="Times New Roman"/>
          <w:color w:val="000000"/>
          <w:szCs w:val="24"/>
          <w:lang w:eastAsia="ru-RU"/>
        </w:rPr>
      </w:pPr>
      <w:r w:rsidRPr="00C05B7E">
        <w:rPr>
          <w:rFonts w:eastAsia="Times New Roman" w:cs="Times New Roman"/>
          <w:color w:val="000000"/>
          <w:szCs w:val="24"/>
          <w:lang w:eastAsia="ru-RU"/>
        </w:rPr>
        <w:t>Выбор поставщика услуг</w:t>
      </w:r>
      <w:r w:rsidR="00ED6535">
        <w:rPr>
          <w:rFonts w:eastAsia="Times New Roman" w:cs="Times New Roman"/>
          <w:color w:val="000000"/>
          <w:szCs w:val="24"/>
          <w:lang w:eastAsia="ru-RU"/>
        </w:rPr>
        <w:t xml:space="preserve"> </w:t>
      </w:r>
      <w:r w:rsidRPr="00C645C8">
        <w:rPr>
          <w:rFonts w:eastAsia="Times New Roman" w:cs="Times New Roman"/>
          <w:color w:val="000000"/>
          <w:szCs w:val="24"/>
          <w:lang w:eastAsia="ru-RU"/>
        </w:rPr>
        <w:t>по реализации проекта «</w:t>
      </w:r>
      <w:r w:rsidR="00F53FBA" w:rsidRPr="00F53FBA">
        <w:rPr>
          <w:rFonts w:eastAsia="Times New Roman" w:cs="Times New Roman"/>
          <w:color w:val="000000"/>
          <w:szCs w:val="24"/>
          <w:lang w:eastAsia="ru-RU"/>
        </w:rPr>
        <w:t>Внедрение автоматизированной системы делопроизводства и документооборота ОАО "ТГК-1"</w:t>
      </w:r>
      <w:r w:rsidR="001C2EC5">
        <w:rPr>
          <w:rFonts w:eastAsia="Times New Roman" w:cs="Times New Roman"/>
          <w:color w:val="000000"/>
          <w:szCs w:val="24"/>
          <w:lang w:eastAsia="ru-RU"/>
        </w:rPr>
        <w:t>»</w:t>
      </w:r>
      <w:r w:rsidR="00ED6535">
        <w:rPr>
          <w:rFonts w:eastAsia="Times New Roman" w:cs="Times New Roman"/>
          <w:color w:val="000000"/>
          <w:szCs w:val="24"/>
          <w:lang w:eastAsia="ru-RU"/>
        </w:rPr>
        <w:t>.</w:t>
      </w:r>
    </w:p>
    <w:p w:rsidR="00F53FBA" w:rsidRDefault="00F53FBA" w:rsidP="003F5A79">
      <w:pPr>
        <w:spacing w:after="0" w:line="240" w:lineRule="auto"/>
        <w:textAlignment w:val="top"/>
        <w:rPr>
          <w:rFonts w:eastAsia="Times New Roman" w:cs="Times New Roman"/>
          <w:color w:val="000000"/>
          <w:sz w:val="28"/>
          <w:szCs w:val="28"/>
          <w:lang w:eastAsia="ru-RU"/>
        </w:rPr>
      </w:pPr>
    </w:p>
    <w:p w:rsidR="00C05B7E" w:rsidRPr="00C05B7E" w:rsidRDefault="00C05B7E" w:rsidP="003F5A79">
      <w:pPr>
        <w:spacing w:after="0" w:line="240" w:lineRule="auto"/>
        <w:textAlignment w:val="top"/>
        <w:rPr>
          <w:rFonts w:eastAsia="Times New Roman" w:cs="Times New Roman"/>
          <w:color w:val="000000"/>
          <w:szCs w:val="24"/>
          <w:lang w:eastAsia="ru-RU"/>
        </w:rPr>
      </w:pPr>
      <w:r w:rsidRPr="00C05B7E">
        <w:rPr>
          <w:rFonts w:eastAsia="Times New Roman" w:cs="Times New Roman"/>
          <w:color w:val="000000"/>
          <w:sz w:val="28"/>
          <w:szCs w:val="28"/>
          <w:lang w:eastAsia="ru-RU"/>
        </w:rPr>
        <w:t>Наименование Заказчика:</w:t>
      </w:r>
    </w:p>
    <w:p w:rsidR="00C05B7E" w:rsidRDefault="00CB1345" w:rsidP="003F5A79">
      <w:pPr>
        <w:spacing w:after="0" w:line="240" w:lineRule="auto"/>
        <w:textAlignment w:val="top"/>
        <w:rPr>
          <w:rFonts w:eastAsia="Times New Roman" w:cs="Times New Roman"/>
          <w:color w:val="000000"/>
          <w:szCs w:val="24"/>
          <w:lang w:eastAsia="ru-RU"/>
        </w:rPr>
      </w:pPr>
      <w:r w:rsidRPr="00C05B7E">
        <w:rPr>
          <w:rFonts w:eastAsia="Times New Roman" w:cs="Times New Roman"/>
          <w:color w:val="000000"/>
          <w:szCs w:val="24"/>
          <w:lang w:eastAsia="ru-RU"/>
        </w:rPr>
        <w:t>Открытое Акционерное Общество «Территори</w:t>
      </w:r>
      <w:r>
        <w:rPr>
          <w:rFonts w:eastAsia="Times New Roman" w:cs="Times New Roman"/>
          <w:color w:val="000000"/>
          <w:szCs w:val="24"/>
          <w:lang w:eastAsia="ru-RU"/>
        </w:rPr>
        <w:t>альная генерирующая компания №1</w:t>
      </w:r>
      <w:r w:rsidRPr="00C05B7E">
        <w:rPr>
          <w:rFonts w:eastAsia="Times New Roman" w:cs="Times New Roman"/>
          <w:color w:val="000000"/>
          <w:szCs w:val="24"/>
          <w:lang w:eastAsia="ru-RU"/>
        </w:rPr>
        <w:t>»</w:t>
      </w:r>
      <w:r w:rsidRPr="00CB1345">
        <w:rPr>
          <w:rFonts w:eastAsia="Times New Roman" w:cs="Times New Roman"/>
          <w:color w:val="000000"/>
          <w:szCs w:val="24"/>
          <w:lang w:eastAsia="ru-RU"/>
        </w:rPr>
        <w:t xml:space="preserve"> (</w:t>
      </w:r>
      <w:r>
        <w:rPr>
          <w:rFonts w:eastAsia="Times New Roman" w:cs="Times New Roman"/>
          <w:color w:val="000000"/>
          <w:szCs w:val="24"/>
          <w:lang w:eastAsia="ru-RU"/>
        </w:rPr>
        <w:t>ОАО «ТГК</w:t>
      </w:r>
      <w:r>
        <w:rPr>
          <w:rFonts w:eastAsia="Times New Roman" w:cs="Times New Roman"/>
          <w:color w:val="000000"/>
          <w:szCs w:val="24"/>
          <w:lang w:eastAsia="ru-RU"/>
        </w:rPr>
        <w:noBreakHyphen/>
        <w:t>1»).</w:t>
      </w:r>
    </w:p>
    <w:p w:rsidR="00AB4203" w:rsidRDefault="00AB4203" w:rsidP="003F5A79">
      <w:pPr>
        <w:spacing w:after="0" w:line="240" w:lineRule="auto"/>
        <w:textAlignment w:val="top"/>
        <w:rPr>
          <w:rFonts w:eastAsia="Times New Roman" w:cs="Times New Roman"/>
          <w:color w:val="000000"/>
          <w:szCs w:val="24"/>
          <w:lang w:eastAsia="ru-RU"/>
        </w:rPr>
      </w:pPr>
    </w:p>
    <w:p w:rsidR="00AB4203" w:rsidRPr="00AB4203" w:rsidRDefault="00AB4203" w:rsidP="00AB4203">
      <w:pPr>
        <w:suppressAutoHyphens/>
        <w:spacing w:after="0" w:line="240" w:lineRule="auto"/>
        <w:rPr>
          <w:rFonts w:eastAsia="Times New Roman" w:cs="Times New Roman"/>
          <w:b/>
          <w:szCs w:val="24"/>
          <w:lang w:eastAsia="ru-RU"/>
        </w:rPr>
      </w:pPr>
      <w:r w:rsidRPr="00AB4203">
        <w:rPr>
          <w:rFonts w:eastAsia="Times New Roman" w:cs="Times New Roman"/>
          <w:b/>
          <w:szCs w:val="24"/>
          <w:lang w:eastAsia="ru-RU"/>
        </w:rPr>
        <w:t>Должность, ФИО и контактный телефон ответственного лица, составившего техническое задание:</w:t>
      </w:r>
    </w:p>
    <w:p w:rsidR="00AB4203" w:rsidRPr="00AB4203" w:rsidRDefault="00AB4203" w:rsidP="00AB4203">
      <w:pPr>
        <w:suppressAutoHyphens/>
        <w:spacing w:after="0" w:line="240" w:lineRule="auto"/>
        <w:rPr>
          <w:rFonts w:eastAsia="Times New Roman" w:cs="Times New Roman"/>
          <w:szCs w:val="24"/>
          <w:lang w:eastAsia="ru-RU"/>
        </w:rPr>
      </w:pPr>
    </w:p>
    <w:p w:rsidR="00AB4203" w:rsidRPr="00AB4203" w:rsidRDefault="00AB4203" w:rsidP="00AB4203">
      <w:pPr>
        <w:suppressAutoHyphens/>
        <w:spacing w:after="120" w:line="240" w:lineRule="auto"/>
        <w:rPr>
          <w:rFonts w:eastAsia="Times New Roman" w:cs="Times New Roman"/>
          <w:szCs w:val="24"/>
          <w:lang w:eastAsia="ru-RU"/>
        </w:rPr>
      </w:pPr>
      <w:r w:rsidRPr="0083595C">
        <w:rPr>
          <w:rFonts w:eastAsia="Times New Roman" w:cs="Times New Roman"/>
          <w:szCs w:val="24"/>
          <w:highlight w:val="yellow"/>
          <w:lang w:eastAsia="ru-RU"/>
        </w:rPr>
        <w:t xml:space="preserve">Ведущий специалист Центра внедрения ПСДТУиИТ филиала «Невский» ОАО «ТГК-1» Румянцев Александр Владимирович, тел. +7 (812) 901-36-62; </w:t>
      </w:r>
      <w:hyperlink r:id="rId9" w:history="1">
        <w:r w:rsidRPr="0083595C">
          <w:rPr>
            <w:rFonts w:eastAsia="Times New Roman" w:cs="Times New Roman"/>
            <w:color w:val="0000FF"/>
            <w:szCs w:val="24"/>
            <w:highlight w:val="yellow"/>
            <w:u w:val="single"/>
            <w:lang w:val="en-US" w:eastAsia="ru-RU"/>
          </w:rPr>
          <w:t>Rumyantsev</w:t>
        </w:r>
        <w:r w:rsidRPr="0083595C">
          <w:rPr>
            <w:rFonts w:eastAsia="Times New Roman" w:cs="Times New Roman"/>
            <w:color w:val="0000FF"/>
            <w:szCs w:val="24"/>
            <w:highlight w:val="yellow"/>
            <w:u w:val="single"/>
            <w:lang w:eastAsia="ru-RU"/>
          </w:rPr>
          <w:t>.</w:t>
        </w:r>
        <w:r w:rsidRPr="0083595C">
          <w:rPr>
            <w:rFonts w:eastAsia="Times New Roman" w:cs="Times New Roman"/>
            <w:color w:val="0000FF"/>
            <w:szCs w:val="24"/>
            <w:highlight w:val="yellow"/>
            <w:u w:val="single"/>
            <w:lang w:val="en-US" w:eastAsia="ru-RU"/>
          </w:rPr>
          <w:t>AV</w:t>
        </w:r>
        <w:r w:rsidRPr="0083595C">
          <w:rPr>
            <w:rFonts w:eastAsia="Times New Roman" w:cs="Times New Roman"/>
            <w:color w:val="0000FF"/>
            <w:szCs w:val="24"/>
            <w:highlight w:val="yellow"/>
            <w:u w:val="single"/>
            <w:lang w:eastAsia="ru-RU"/>
          </w:rPr>
          <w:t>@</w:t>
        </w:r>
        <w:r w:rsidRPr="0083595C">
          <w:rPr>
            <w:rFonts w:eastAsia="Times New Roman" w:cs="Times New Roman"/>
            <w:color w:val="0000FF"/>
            <w:szCs w:val="24"/>
            <w:highlight w:val="yellow"/>
            <w:u w:val="single"/>
            <w:lang w:val="en-US" w:eastAsia="ru-RU"/>
          </w:rPr>
          <w:t>tgc</w:t>
        </w:r>
        <w:r w:rsidRPr="0083595C">
          <w:rPr>
            <w:rFonts w:eastAsia="Times New Roman" w:cs="Times New Roman"/>
            <w:color w:val="0000FF"/>
            <w:szCs w:val="24"/>
            <w:highlight w:val="yellow"/>
            <w:u w:val="single"/>
            <w:lang w:eastAsia="ru-RU"/>
          </w:rPr>
          <w:t>1.</w:t>
        </w:r>
        <w:proofErr w:type="spellStart"/>
        <w:r w:rsidRPr="0083595C">
          <w:rPr>
            <w:rFonts w:eastAsia="Times New Roman" w:cs="Times New Roman"/>
            <w:color w:val="0000FF"/>
            <w:szCs w:val="24"/>
            <w:highlight w:val="yellow"/>
            <w:u w:val="single"/>
            <w:lang w:val="en-US" w:eastAsia="ru-RU"/>
          </w:rPr>
          <w:t>ru</w:t>
        </w:r>
        <w:proofErr w:type="spellEnd"/>
      </w:hyperlink>
      <w:r w:rsidRPr="00AB4203">
        <w:rPr>
          <w:rFonts w:eastAsia="Times New Roman" w:cs="Times New Roman"/>
          <w:szCs w:val="24"/>
          <w:lang w:eastAsia="ru-RU"/>
        </w:rPr>
        <w:t xml:space="preserve"> </w:t>
      </w:r>
    </w:p>
    <w:p w:rsidR="00AB4203" w:rsidRPr="00CB1345" w:rsidRDefault="00AB4203" w:rsidP="003F5A79">
      <w:pPr>
        <w:spacing w:after="0" w:line="240" w:lineRule="auto"/>
        <w:textAlignment w:val="top"/>
        <w:rPr>
          <w:rFonts w:eastAsia="Times New Roman" w:cs="Times New Roman"/>
          <w:color w:val="000000"/>
          <w:szCs w:val="24"/>
          <w:lang w:eastAsia="ru-RU"/>
        </w:rPr>
      </w:pPr>
    </w:p>
    <w:p w:rsidR="00C05B7E" w:rsidRPr="00C05B7E" w:rsidRDefault="00F64695" w:rsidP="00A11B5D">
      <w:pPr>
        <w:pStyle w:val="3"/>
        <w:numPr>
          <w:ilvl w:val="1"/>
          <w:numId w:val="3"/>
        </w:numPr>
        <w:rPr>
          <w:sz w:val="24"/>
          <w:szCs w:val="24"/>
        </w:rPr>
      </w:pPr>
      <w:bookmarkStart w:id="2" w:name="_Toc332713072"/>
      <w:r>
        <w:t>Назначение документа</w:t>
      </w:r>
      <w:bookmarkEnd w:id="2"/>
    </w:p>
    <w:p w:rsidR="00C05B7E" w:rsidRPr="00C05B7E" w:rsidRDefault="00C05B7E" w:rsidP="00C05B7E">
      <w:pPr>
        <w:spacing w:line="240" w:lineRule="auto"/>
        <w:textAlignment w:val="top"/>
        <w:rPr>
          <w:rFonts w:eastAsia="Times New Roman" w:cs="Times New Roman"/>
          <w:color w:val="000000"/>
          <w:szCs w:val="24"/>
          <w:lang w:eastAsia="ru-RU"/>
        </w:rPr>
      </w:pPr>
      <w:r w:rsidRPr="00C05B7E">
        <w:rPr>
          <w:rFonts w:eastAsia="Times New Roman" w:cs="Times New Roman"/>
          <w:color w:val="000000"/>
          <w:szCs w:val="24"/>
          <w:lang w:eastAsia="ru-RU"/>
        </w:rPr>
        <w:t xml:space="preserve">Настоящий документ представляет собой требования для проведения </w:t>
      </w:r>
      <w:r w:rsidR="00F53FBA">
        <w:rPr>
          <w:rFonts w:eastAsia="Times New Roman" w:cs="Times New Roman"/>
          <w:color w:val="000000"/>
          <w:szCs w:val="24"/>
          <w:lang w:eastAsia="ru-RU"/>
        </w:rPr>
        <w:t xml:space="preserve">открытого запроса предложений </w:t>
      </w:r>
      <w:r w:rsidRPr="00C05B7E">
        <w:rPr>
          <w:rFonts w:eastAsia="Times New Roman" w:cs="Times New Roman"/>
          <w:color w:val="000000"/>
          <w:szCs w:val="24"/>
          <w:lang w:eastAsia="ru-RU"/>
        </w:rPr>
        <w:t xml:space="preserve">по разработке и внедрению </w:t>
      </w:r>
      <w:r w:rsidR="00857713" w:rsidRPr="00F53FBA">
        <w:rPr>
          <w:rFonts w:eastAsia="Times New Roman" w:cs="Times New Roman"/>
          <w:color w:val="000000"/>
          <w:szCs w:val="24"/>
          <w:lang w:eastAsia="ru-RU"/>
        </w:rPr>
        <w:t xml:space="preserve">автоматизированной системы делопроизводства и документооборота </w:t>
      </w:r>
      <w:r w:rsidR="00857713">
        <w:rPr>
          <w:rFonts w:eastAsia="Times New Roman" w:cs="Times New Roman"/>
          <w:color w:val="000000"/>
          <w:szCs w:val="24"/>
          <w:lang w:eastAsia="ru-RU"/>
        </w:rPr>
        <w:t>на платформе 1С</w:t>
      </w:r>
      <w:r w:rsidRPr="00C05B7E">
        <w:rPr>
          <w:rFonts w:eastAsia="Times New Roman" w:cs="Times New Roman"/>
          <w:color w:val="000000"/>
          <w:szCs w:val="24"/>
          <w:lang w:eastAsia="ru-RU"/>
        </w:rPr>
        <w:t>.</w:t>
      </w:r>
    </w:p>
    <w:p w:rsidR="00C05B7E" w:rsidRDefault="00C05B7E" w:rsidP="00A11B5D">
      <w:pPr>
        <w:pStyle w:val="3"/>
        <w:numPr>
          <w:ilvl w:val="1"/>
          <w:numId w:val="3"/>
        </w:numPr>
      </w:pPr>
      <w:bookmarkStart w:id="3" w:name="_Toc332713073"/>
      <w:r w:rsidRPr="006520A9">
        <w:t>Используемые термины и сокращения</w:t>
      </w:r>
      <w:bookmarkEnd w:id="3"/>
    </w:p>
    <w:p w:rsidR="001262ED" w:rsidRPr="00FD206F" w:rsidRDefault="001262ED" w:rsidP="0083595C">
      <w:r w:rsidRPr="00F847AE">
        <w:rPr>
          <w:szCs w:val="24"/>
        </w:rPr>
        <w:t>Используемые термины и сокращения</w:t>
      </w:r>
      <w:r>
        <w:rPr>
          <w:szCs w:val="24"/>
        </w:rPr>
        <w:t xml:space="preserve"> приведены в Таблице </w:t>
      </w:r>
      <w:r w:rsidR="00FD206F">
        <w:rPr>
          <w:szCs w:val="24"/>
        </w:rPr>
        <w:t>1</w:t>
      </w:r>
      <w:r>
        <w:rPr>
          <w:szCs w:val="24"/>
        </w:rPr>
        <w:t xml:space="preserve"> ниже.</w:t>
      </w:r>
    </w:p>
    <w:p w:rsidR="00C05B7E" w:rsidRPr="0099255B" w:rsidRDefault="00F847AE" w:rsidP="00F847AE">
      <w:pPr>
        <w:pStyle w:val="afb"/>
        <w:keepNext/>
        <w:rPr>
          <w:color w:val="auto"/>
          <w:sz w:val="24"/>
          <w:szCs w:val="24"/>
        </w:rPr>
      </w:pPr>
      <w:r w:rsidRPr="0099255B">
        <w:rPr>
          <w:color w:val="auto"/>
          <w:sz w:val="24"/>
          <w:szCs w:val="24"/>
        </w:rPr>
        <w:t xml:space="preserve">Таблица </w:t>
      </w:r>
      <w:r w:rsidR="00FD206F">
        <w:rPr>
          <w:color w:val="auto"/>
          <w:sz w:val="24"/>
          <w:szCs w:val="24"/>
        </w:rPr>
        <w:t>1</w:t>
      </w:r>
      <w:r w:rsidRPr="0099255B">
        <w:rPr>
          <w:color w:val="auto"/>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3"/>
        <w:gridCol w:w="7371"/>
      </w:tblGrid>
      <w:tr w:rsidR="00732CFC" w:rsidTr="00D60EC9">
        <w:tc>
          <w:tcPr>
            <w:tcW w:w="2483" w:type="dxa"/>
          </w:tcPr>
          <w:p w:rsidR="00732CFC" w:rsidRPr="009F40E3" w:rsidRDefault="00732CFC" w:rsidP="00075298">
            <w:pPr>
              <w:jc w:val="left"/>
              <w:rPr>
                <w:b/>
                <w:sz w:val="22"/>
              </w:rPr>
            </w:pPr>
            <w:r w:rsidRPr="00FB2835">
              <w:rPr>
                <w:b/>
                <w:sz w:val="20"/>
              </w:rPr>
              <w:t>Термин</w:t>
            </w:r>
          </w:p>
        </w:tc>
        <w:tc>
          <w:tcPr>
            <w:tcW w:w="7371" w:type="dxa"/>
          </w:tcPr>
          <w:p w:rsidR="00732CFC" w:rsidRPr="009F40E3" w:rsidRDefault="00732CFC" w:rsidP="00075298">
            <w:pPr>
              <w:jc w:val="left"/>
              <w:rPr>
                <w:b/>
                <w:sz w:val="22"/>
              </w:rPr>
            </w:pPr>
            <w:r w:rsidRPr="00FB2835">
              <w:rPr>
                <w:b/>
                <w:sz w:val="20"/>
              </w:rPr>
              <w:t>Определение</w:t>
            </w:r>
          </w:p>
        </w:tc>
      </w:tr>
      <w:tr w:rsidR="00732CFC" w:rsidTr="00D60EC9">
        <w:tc>
          <w:tcPr>
            <w:tcW w:w="2483" w:type="dxa"/>
          </w:tcPr>
          <w:p w:rsidR="00732CFC" w:rsidRPr="009348F2" w:rsidRDefault="009348F2" w:rsidP="009348F2">
            <w:r w:rsidRPr="009348F2">
              <w:t>СЭД</w:t>
            </w:r>
          </w:p>
        </w:tc>
        <w:tc>
          <w:tcPr>
            <w:tcW w:w="7371" w:type="dxa"/>
          </w:tcPr>
          <w:p w:rsidR="00732CFC" w:rsidRPr="009348F2" w:rsidRDefault="009348F2" w:rsidP="009348F2">
            <w:r w:rsidRPr="009348F2">
              <w:t>Система электронного документооборота</w:t>
            </w:r>
            <w:r>
              <w:t>, внедряемая в рамках данного проекта</w:t>
            </w:r>
            <w:r w:rsidRPr="00F53FBA">
              <w:rPr>
                <w:rFonts w:eastAsia="Times New Roman" w:cs="Times New Roman"/>
                <w:color w:val="000000"/>
                <w:szCs w:val="24"/>
                <w:lang w:eastAsia="ru-RU"/>
              </w:rPr>
              <w:t xml:space="preserve"> автоматизированн</w:t>
            </w:r>
            <w:r>
              <w:rPr>
                <w:rFonts w:eastAsia="Times New Roman" w:cs="Times New Roman"/>
                <w:color w:val="000000"/>
                <w:szCs w:val="24"/>
                <w:lang w:eastAsia="ru-RU"/>
              </w:rPr>
              <w:t>ая</w:t>
            </w:r>
            <w:r w:rsidRPr="00F53FBA">
              <w:rPr>
                <w:rFonts w:eastAsia="Times New Roman" w:cs="Times New Roman"/>
                <w:color w:val="000000"/>
                <w:szCs w:val="24"/>
                <w:lang w:eastAsia="ru-RU"/>
              </w:rPr>
              <w:t xml:space="preserve"> системы делопроизводства и документооборота ОАО "ТГК-1"</w:t>
            </w:r>
          </w:p>
        </w:tc>
      </w:tr>
      <w:tr w:rsidR="00857713" w:rsidTr="00D60EC9">
        <w:tc>
          <w:tcPr>
            <w:tcW w:w="2483" w:type="dxa"/>
          </w:tcPr>
          <w:p w:rsidR="00857713" w:rsidRPr="00745A09" w:rsidRDefault="00857713" w:rsidP="00857713">
            <w:r w:rsidRPr="00745A09">
              <w:t>ОРД</w:t>
            </w:r>
          </w:p>
        </w:tc>
        <w:tc>
          <w:tcPr>
            <w:tcW w:w="7371" w:type="dxa"/>
          </w:tcPr>
          <w:p w:rsidR="00857713" w:rsidRDefault="00857713" w:rsidP="00857713">
            <w:r w:rsidRPr="00745A09">
              <w:t>Организационно-распорядительная документация</w:t>
            </w:r>
          </w:p>
        </w:tc>
      </w:tr>
      <w:tr w:rsidR="00732CFC" w:rsidTr="00D60EC9">
        <w:tc>
          <w:tcPr>
            <w:tcW w:w="2483" w:type="dxa"/>
          </w:tcPr>
          <w:p w:rsidR="00732CFC" w:rsidRPr="006520A9" w:rsidRDefault="00372030" w:rsidP="006520A9">
            <w:r w:rsidRPr="007928A8">
              <w:t>ПО</w:t>
            </w:r>
            <w:r w:rsidRPr="00EF385F" w:rsidDel="00EA087C">
              <w:t xml:space="preserve"> </w:t>
            </w:r>
          </w:p>
        </w:tc>
        <w:tc>
          <w:tcPr>
            <w:tcW w:w="7371" w:type="dxa"/>
          </w:tcPr>
          <w:p w:rsidR="00732CFC" w:rsidRPr="006520A9" w:rsidRDefault="00372030" w:rsidP="006520A9">
            <w:r w:rsidRPr="006520A9">
              <w:t>Программное обеспечение</w:t>
            </w:r>
          </w:p>
        </w:tc>
      </w:tr>
      <w:tr w:rsidR="00372030" w:rsidTr="00D60EC9">
        <w:tc>
          <w:tcPr>
            <w:tcW w:w="2483" w:type="dxa"/>
          </w:tcPr>
          <w:p w:rsidR="00372030" w:rsidRPr="007928A8" w:rsidRDefault="00372030" w:rsidP="006520A9">
            <w:r w:rsidRPr="007928A8">
              <w:t>ПП</w:t>
            </w:r>
          </w:p>
        </w:tc>
        <w:tc>
          <w:tcPr>
            <w:tcW w:w="7371" w:type="dxa"/>
          </w:tcPr>
          <w:p w:rsidR="00372030" w:rsidRPr="006520A9" w:rsidRDefault="00372030" w:rsidP="006520A9">
            <w:r w:rsidRPr="006520A9">
              <w:t>Программный продукт</w:t>
            </w:r>
          </w:p>
        </w:tc>
      </w:tr>
      <w:tr w:rsidR="00372030" w:rsidTr="00D60EC9">
        <w:tc>
          <w:tcPr>
            <w:tcW w:w="2483" w:type="dxa"/>
          </w:tcPr>
          <w:p w:rsidR="00372030" w:rsidRPr="007928A8" w:rsidRDefault="00372030" w:rsidP="006520A9">
            <w:r w:rsidRPr="007928A8">
              <w:t>ЧТЗ</w:t>
            </w:r>
          </w:p>
        </w:tc>
        <w:tc>
          <w:tcPr>
            <w:tcW w:w="7371" w:type="dxa"/>
          </w:tcPr>
          <w:p w:rsidR="00372030" w:rsidRPr="006520A9" w:rsidRDefault="00372030" w:rsidP="006520A9">
            <w:r w:rsidRPr="006520A9">
              <w:t>Частное техническое задание</w:t>
            </w:r>
          </w:p>
        </w:tc>
      </w:tr>
      <w:tr w:rsidR="006B3C88" w:rsidTr="00D60EC9">
        <w:tc>
          <w:tcPr>
            <w:tcW w:w="2483" w:type="dxa"/>
          </w:tcPr>
          <w:p w:rsidR="006B3C88" w:rsidRPr="00EF385F" w:rsidRDefault="006B3C88" w:rsidP="006520A9">
            <w:r w:rsidRPr="007928A8">
              <w:t>КИ, КТ</w:t>
            </w:r>
          </w:p>
        </w:tc>
        <w:tc>
          <w:tcPr>
            <w:tcW w:w="7371" w:type="dxa"/>
          </w:tcPr>
          <w:p w:rsidR="006B3C88" w:rsidRPr="006520A9" w:rsidRDefault="006B3C88" w:rsidP="006520A9">
            <w:r w:rsidRPr="006520A9">
              <w:t>Конфиденциальная информация, коммерческая тайна</w:t>
            </w:r>
          </w:p>
        </w:tc>
      </w:tr>
    </w:tbl>
    <w:p w:rsidR="00732CFC" w:rsidRPr="00732CFC" w:rsidRDefault="00732CFC" w:rsidP="00732CFC"/>
    <w:p w:rsidR="00C05B7E" w:rsidRPr="00C05B7E" w:rsidRDefault="00F2456C" w:rsidP="00A11B5D">
      <w:pPr>
        <w:pStyle w:val="2"/>
        <w:numPr>
          <w:ilvl w:val="0"/>
          <w:numId w:val="3"/>
        </w:numPr>
        <w:rPr>
          <w:sz w:val="24"/>
          <w:szCs w:val="24"/>
        </w:rPr>
      </w:pPr>
      <w:bookmarkStart w:id="4" w:name="_Toc332713074"/>
      <w:r>
        <w:lastRenderedPageBreak/>
        <w:t>Описание</w:t>
      </w:r>
      <w:r w:rsidR="00C05B7E" w:rsidRPr="00C05B7E">
        <w:t xml:space="preserve"> </w:t>
      </w:r>
      <w:r>
        <w:t>проекта</w:t>
      </w:r>
      <w:bookmarkEnd w:id="4"/>
    </w:p>
    <w:p w:rsidR="00F921F7" w:rsidRDefault="00F921F7" w:rsidP="00A11B5D">
      <w:pPr>
        <w:pStyle w:val="3"/>
        <w:numPr>
          <w:ilvl w:val="1"/>
          <w:numId w:val="3"/>
        </w:numPr>
      </w:pPr>
      <w:bookmarkStart w:id="5" w:name="_Toc332713075"/>
      <w:r>
        <w:t>Цели проведения работ</w:t>
      </w:r>
      <w:bookmarkEnd w:id="5"/>
    </w:p>
    <w:p w:rsidR="00857713" w:rsidRPr="00EA087C" w:rsidRDefault="00857713" w:rsidP="00E66312">
      <w:pPr>
        <w:numPr>
          <w:ilvl w:val="0"/>
          <w:numId w:val="8"/>
        </w:numPr>
        <w:spacing w:after="0" w:line="240" w:lineRule="auto"/>
        <w:rPr>
          <w:rFonts w:cs="Arial"/>
          <w:szCs w:val="20"/>
        </w:rPr>
      </w:pPr>
      <w:r w:rsidRPr="00EA087C">
        <w:rPr>
          <w:rFonts w:cs="Arial"/>
          <w:szCs w:val="20"/>
        </w:rPr>
        <w:t xml:space="preserve">Оптимизация процессов делопроизводства, </w:t>
      </w:r>
      <w:r w:rsidRPr="006520A9">
        <w:rPr>
          <w:rFonts w:cs="Arial"/>
          <w:szCs w:val="20"/>
        </w:rPr>
        <w:t>управления архивом</w:t>
      </w:r>
      <w:r w:rsidRPr="00EA087C">
        <w:rPr>
          <w:rFonts w:cs="Arial"/>
          <w:szCs w:val="20"/>
        </w:rPr>
        <w:t>.</w:t>
      </w:r>
    </w:p>
    <w:p w:rsidR="00857713" w:rsidRPr="00FD624E" w:rsidRDefault="00857713" w:rsidP="00E66312">
      <w:pPr>
        <w:numPr>
          <w:ilvl w:val="0"/>
          <w:numId w:val="8"/>
        </w:numPr>
        <w:spacing w:after="0" w:line="240" w:lineRule="auto"/>
        <w:rPr>
          <w:rFonts w:cs="Arial"/>
          <w:szCs w:val="20"/>
        </w:rPr>
      </w:pPr>
      <w:r w:rsidRPr="00FD624E">
        <w:rPr>
          <w:rFonts w:cs="Arial"/>
          <w:szCs w:val="20"/>
        </w:rPr>
        <w:t>Унификация процессов документооборота в Управлении и филиалах компании</w:t>
      </w:r>
    </w:p>
    <w:p w:rsidR="00857713" w:rsidRPr="00FD624E" w:rsidRDefault="00857713" w:rsidP="00E66312">
      <w:pPr>
        <w:numPr>
          <w:ilvl w:val="0"/>
          <w:numId w:val="8"/>
        </w:numPr>
        <w:spacing w:after="0" w:line="240" w:lineRule="auto"/>
        <w:rPr>
          <w:rFonts w:cs="Arial"/>
          <w:szCs w:val="20"/>
        </w:rPr>
      </w:pPr>
      <w:r w:rsidRPr="00FD624E">
        <w:rPr>
          <w:rFonts w:cs="Arial"/>
          <w:szCs w:val="20"/>
        </w:rPr>
        <w:t>Организация эффективного безбумажного обмена данными между Управлением и филиалами.</w:t>
      </w:r>
    </w:p>
    <w:p w:rsidR="00857713" w:rsidRPr="00FD624E" w:rsidRDefault="00857713" w:rsidP="00E66312">
      <w:pPr>
        <w:numPr>
          <w:ilvl w:val="0"/>
          <w:numId w:val="8"/>
        </w:numPr>
        <w:spacing w:after="0" w:line="240" w:lineRule="auto"/>
        <w:rPr>
          <w:rFonts w:cs="Arial"/>
          <w:szCs w:val="20"/>
        </w:rPr>
      </w:pPr>
      <w:r w:rsidRPr="00FD624E">
        <w:rPr>
          <w:rFonts w:cs="Arial"/>
          <w:szCs w:val="20"/>
        </w:rPr>
        <w:t xml:space="preserve">Повышение оперативности работы с документами </w:t>
      </w:r>
    </w:p>
    <w:p w:rsidR="00857713" w:rsidRPr="00FD624E" w:rsidRDefault="00857713" w:rsidP="00E66312">
      <w:pPr>
        <w:numPr>
          <w:ilvl w:val="0"/>
          <w:numId w:val="8"/>
        </w:numPr>
        <w:spacing w:after="0" w:line="240" w:lineRule="auto"/>
        <w:rPr>
          <w:rFonts w:cs="Arial"/>
          <w:szCs w:val="20"/>
        </w:rPr>
      </w:pPr>
      <w:r w:rsidRPr="00FD624E">
        <w:rPr>
          <w:rFonts w:cs="Arial"/>
          <w:szCs w:val="20"/>
        </w:rPr>
        <w:t>Обеспечение прозрачности и контролируемости исполнения поручений</w:t>
      </w:r>
    </w:p>
    <w:p w:rsidR="00857713" w:rsidRPr="00FD624E" w:rsidRDefault="00857713" w:rsidP="00E66312">
      <w:pPr>
        <w:numPr>
          <w:ilvl w:val="0"/>
          <w:numId w:val="8"/>
        </w:numPr>
        <w:spacing w:after="0" w:line="240" w:lineRule="auto"/>
        <w:rPr>
          <w:rFonts w:cs="Arial"/>
          <w:szCs w:val="20"/>
        </w:rPr>
      </w:pPr>
      <w:r w:rsidRPr="00FD624E">
        <w:rPr>
          <w:rFonts w:cs="Arial"/>
          <w:szCs w:val="20"/>
        </w:rPr>
        <w:t>Сокращение временных издержек и трудозатрат в процессе документооборота</w:t>
      </w:r>
    </w:p>
    <w:p w:rsidR="00E52CB1" w:rsidRDefault="00E52CB1" w:rsidP="00857713">
      <w:pPr>
        <w:pStyle w:val="a6"/>
        <w:spacing w:after="120" w:line="288" w:lineRule="auto"/>
        <w:ind w:left="1440"/>
        <w:rPr>
          <w:lang w:eastAsia="ru-RU"/>
        </w:rPr>
      </w:pPr>
    </w:p>
    <w:p w:rsidR="00A17C0F" w:rsidRDefault="00A17C0F" w:rsidP="00A11B5D">
      <w:pPr>
        <w:pStyle w:val="3"/>
        <w:numPr>
          <w:ilvl w:val="1"/>
          <w:numId w:val="3"/>
        </w:numPr>
      </w:pPr>
      <w:bookmarkStart w:id="6" w:name="_Toc332713076"/>
      <w:r>
        <w:t>Задачи проекта и показатели их выполнения</w:t>
      </w:r>
      <w:bookmarkEnd w:id="6"/>
    </w:p>
    <w:p w:rsidR="00A17C0F" w:rsidRDefault="002C5C45" w:rsidP="00F921F7">
      <w:pPr>
        <w:rPr>
          <w:lang w:eastAsia="ru-RU"/>
        </w:rPr>
      </w:pPr>
      <w:r>
        <w:rPr>
          <w:lang w:eastAsia="ru-RU"/>
        </w:rPr>
        <w:t>Задачи, решаемые в ходе выполнения работ, указаны ниже.</w:t>
      </w:r>
    </w:p>
    <w:p w:rsidR="00857713" w:rsidRPr="00857713" w:rsidRDefault="00857713" w:rsidP="00E66312">
      <w:pPr>
        <w:pStyle w:val="a6"/>
        <w:numPr>
          <w:ilvl w:val="0"/>
          <w:numId w:val="9"/>
        </w:numPr>
        <w:spacing w:after="0"/>
        <w:ind w:hanging="357"/>
        <w:contextualSpacing w:val="0"/>
        <w:rPr>
          <w:rFonts w:cs="Arial"/>
          <w:szCs w:val="20"/>
        </w:rPr>
      </w:pPr>
      <w:r w:rsidRPr="00857713">
        <w:rPr>
          <w:rFonts w:cs="Arial"/>
          <w:szCs w:val="20"/>
        </w:rPr>
        <w:t>Автоматизировать следующие  бизнес-процессы:</w:t>
      </w:r>
    </w:p>
    <w:p w:rsidR="00857713" w:rsidRPr="00EA087C" w:rsidRDefault="00857713" w:rsidP="00E66312">
      <w:pPr>
        <w:pStyle w:val="a6"/>
        <w:numPr>
          <w:ilvl w:val="1"/>
          <w:numId w:val="10"/>
        </w:numPr>
        <w:spacing w:after="0"/>
        <w:contextualSpacing w:val="0"/>
        <w:rPr>
          <w:rFonts w:cs="Arial"/>
          <w:szCs w:val="20"/>
        </w:rPr>
      </w:pPr>
      <w:r w:rsidRPr="00857713">
        <w:rPr>
          <w:rFonts w:cs="Arial"/>
          <w:b/>
          <w:szCs w:val="20"/>
        </w:rPr>
        <w:t>Делопроизводство</w:t>
      </w:r>
      <w:r w:rsidRPr="00857713">
        <w:rPr>
          <w:rFonts w:cs="Arial"/>
          <w:szCs w:val="20"/>
        </w:rPr>
        <w:t xml:space="preserve">, в том числе и конфиденциальный документооборот (входящая, исходящая документация, ОРД, протоколы совещаний, </w:t>
      </w:r>
      <w:r w:rsidRPr="00EA087C">
        <w:rPr>
          <w:rFonts w:cs="Arial"/>
          <w:szCs w:val="20"/>
        </w:rPr>
        <w:t>доверенности)</w:t>
      </w:r>
    </w:p>
    <w:p w:rsidR="00857713" w:rsidRPr="006520A9" w:rsidRDefault="00857713" w:rsidP="00E66312">
      <w:pPr>
        <w:pStyle w:val="a6"/>
        <w:numPr>
          <w:ilvl w:val="1"/>
          <w:numId w:val="10"/>
        </w:numPr>
        <w:spacing w:after="0"/>
        <w:contextualSpacing w:val="0"/>
        <w:rPr>
          <w:rFonts w:cs="Arial"/>
          <w:szCs w:val="20"/>
        </w:rPr>
      </w:pPr>
      <w:r w:rsidRPr="006520A9">
        <w:rPr>
          <w:rFonts w:cs="Arial"/>
          <w:b/>
          <w:szCs w:val="20"/>
        </w:rPr>
        <w:t>Управление архивом</w:t>
      </w:r>
      <w:r w:rsidRPr="006520A9">
        <w:rPr>
          <w:rFonts w:cs="Arial"/>
          <w:szCs w:val="20"/>
        </w:rPr>
        <w:t xml:space="preserve"> (ведение номенклатур дел, сдачу документов по описи, потоковый перевод документов в электронный вид).</w:t>
      </w:r>
    </w:p>
    <w:p w:rsidR="00857713" w:rsidRPr="00EA087C" w:rsidRDefault="00857713" w:rsidP="00E66312">
      <w:pPr>
        <w:pStyle w:val="a6"/>
        <w:numPr>
          <w:ilvl w:val="0"/>
          <w:numId w:val="9"/>
        </w:numPr>
        <w:spacing w:after="0"/>
        <w:ind w:hanging="357"/>
        <w:contextualSpacing w:val="0"/>
        <w:rPr>
          <w:rFonts w:cs="Arial"/>
          <w:szCs w:val="20"/>
        </w:rPr>
      </w:pPr>
      <w:r w:rsidRPr="00EA087C">
        <w:rPr>
          <w:rFonts w:cs="Arial"/>
          <w:szCs w:val="20"/>
        </w:rPr>
        <w:t>Обеспечить:</w:t>
      </w:r>
    </w:p>
    <w:p w:rsidR="00857713" w:rsidRPr="00857713" w:rsidRDefault="00857713" w:rsidP="00E66312">
      <w:pPr>
        <w:pStyle w:val="a6"/>
        <w:numPr>
          <w:ilvl w:val="1"/>
          <w:numId w:val="10"/>
        </w:numPr>
        <w:spacing w:after="0"/>
        <w:contextualSpacing w:val="0"/>
        <w:rPr>
          <w:rFonts w:cs="Arial"/>
          <w:szCs w:val="20"/>
        </w:rPr>
      </w:pPr>
      <w:r w:rsidRPr="006520A9">
        <w:rPr>
          <w:rFonts w:cs="Arial"/>
          <w:szCs w:val="20"/>
        </w:rPr>
        <w:t xml:space="preserve">Синхронизацию справочника сотрудников СЭД с </w:t>
      </w:r>
      <w:proofErr w:type="gramStart"/>
      <w:r w:rsidRPr="006520A9">
        <w:rPr>
          <w:rFonts w:cs="Arial"/>
          <w:szCs w:val="20"/>
        </w:rPr>
        <w:t>корпоративной</w:t>
      </w:r>
      <w:proofErr w:type="gramEnd"/>
      <w:r w:rsidRPr="006520A9">
        <w:rPr>
          <w:rFonts w:cs="Arial"/>
          <w:szCs w:val="20"/>
        </w:rPr>
        <w:t xml:space="preserve"> </w:t>
      </w:r>
      <w:proofErr w:type="spellStart"/>
      <w:r w:rsidRPr="006520A9">
        <w:rPr>
          <w:rFonts w:cs="Arial"/>
          <w:szCs w:val="20"/>
        </w:rPr>
        <w:t>Active</w:t>
      </w:r>
      <w:proofErr w:type="spellEnd"/>
      <w:r w:rsidRPr="00857713">
        <w:rPr>
          <w:rFonts w:cs="Arial"/>
          <w:szCs w:val="20"/>
        </w:rPr>
        <w:t xml:space="preserve"> </w:t>
      </w:r>
      <w:proofErr w:type="spellStart"/>
      <w:r w:rsidRPr="00857713">
        <w:rPr>
          <w:rFonts w:cs="Arial"/>
          <w:szCs w:val="20"/>
        </w:rPr>
        <w:t>Directory</w:t>
      </w:r>
      <w:proofErr w:type="spellEnd"/>
    </w:p>
    <w:p w:rsidR="00857713" w:rsidRPr="00857713" w:rsidRDefault="00857713" w:rsidP="00E66312">
      <w:pPr>
        <w:pStyle w:val="a6"/>
        <w:numPr>
          <w:ilvl w:val="1"/>
          <w:numId w:val="10"/>
        </w:numPr>
        <w:spacing w:after="0"/>
        <w:contextualSpacing w:val="0"/>
        <w:rPr>
          <w:rFonts w:cs="Arial"/>
          <w:szCs w:val="20"/>
        </w:rPr>
      </w:pPr>
      <w:r w:rsidRPr="00857713">
        <w:rPr>
          <w:rFonts w:cs="Arial"/>
          <w:szCs w:val="20"/>
        </w:rPr>
        <w:t>Межфилиальный обмен документацией в рамках СЭД</w:t>
      </w:r>
      <w:r>
        <w:rPr>
          <w:rFonts w:cs="Arial"/>
          <w:szCs w:val="20"/>
        </w:rPr>
        <w:t>,</w:t>
      </w:r>
      <w:r w:rsidRPr="00857713">
        <w:rPr>
          <w:rFonts w:cs="Arial"/>
          <w:szCs w:val="20"/>
        </w:rPr>
        <w:t xml:space="preserve"> в том числе с возможностью постановки и контроля поручений.</w:t>
      </w:r>
    </w:p>
    <w:p w:rsidR="00857713" w:rsidRPr="00857713" w:rsidRDefault="00857713" w:rsidP="00E66312">
      <w:pPr>
        <w:pStyle w:val="a6"/>
        <w:numPr>
          <w:ilvl w:val="0"/>
          <w:numId w:val="9"/>
        </w:numPr>
        <w:spacing w:after="0"/>
        <w:ind w:hanging="357"/>
        <w:contextualSpacing w:val="0"/>
        <w:rPr>
          <w:rFonts w:cs="Arial"/>
          <w:szCs w:val="20"/>
        </w:rPr>
      </w:pPr>
      <w:r w:rsidRPr="00857713">
        <w:rPr>
          <w:rFonts w:cs="Arial"/>
          <w:szCs w:val="20"/>
        </w:rPr>
        <w:t>Провести:</w:t>
      </w:r>
    </w:p>
    <w:p w:rsidR="00857713" w:rsidRPr="00857713" w:rsidRDefault="00857713" w:rsidP="00E66312">
      <w:pPr>
        <w:pStyle w:val="a6"/>
        <w:numPr>
          <w:ilvl w:val="1"/>
          <w:numId w:val="10"/>
        </w:numPr>
        <w:spacing w:after="0"/>
        <w:contextualSpacing w:val="0"/>
        <w:rPr>
          <w:rFonts w:cs="Arial"/>
          <w:szCs w:val="20"/>
        </w:rPr>
      </w:pPr>
      <w:r w:rsidRPr="00857713">
        <w:rPr>
          <w:rFonts w:cs="Arial"/>
          <w:szCs w:val="20"/>
        </w:rPr>
        <w:t>Ввод в действие системы в Управлении, Кольском и Карельском филиалах.</w:t>
      </w:r>
    </w:p>
    <w:p w:rsidR="00857713" w:rsidRPr="00857713" w:rsidRDefault="00857713" w:rsidP="00F921F7">
      <w:pPr>
        <w:rPr>
          <w:sz w:val="32"/>
          <w:lang w:eastAsia="ru-RU"/>
        </w:rPr>
      </w:pPr>
    </w:p>
    <w:p w:rsidR="00C05B7E" w:rsidRPr="00C05B7E" w:rsidRDefault="00C05B7E" w:rsidP="00A11B5D">
      <w:pPr>
        <w:pStyle w:val="3"/>
        <w:numPr>
          <w:ilvl w:val="1"/>
          <w:numId w:val="3"/>
        </w:numPr>
        <w:rPr>
          <w:sz w:val="24"/>
          <w:szCs w:val="24"/>
        </w:rPr>
      </w:pPr>
      <w:bookmarkStart w:id="7" w:name="_Toc332713077"/>
      <w:r w:rsidRPr="00C05B7E">
        <w:t>Организационные рамки</w:t>
      </w:r>
      <w:bookmarkEnd w:id="7"/>
      <w:r w:rsidR="002D7A45">
        <w:t xml:space="preserve"> </w:t>
      </w:r>
    </w:p>
    <w:p w:rsidR="00006BD6" w:rsidRDefault="00006BD6" w:rsidP="00006BD6">
      <w:pPr>
        <w:spacing w:line="240" w:lineRule="auto"/>
        <w:textAlignment w:val="top"/>
        <w:rPr>
          <w:rFonts w:eastAsia="Times New Roman" w:cs="Times New Roman"/>
          <w:color w:val="000000"/>
          <w:szCs w:val="24"/>
          <w:lang w:eastAsia="ru-RU"/>
        </w:rPr>
      </w:pPr>
      <w:r>
        <w:rPr>
          <w:rFonts w:eastAsia="Times New Roman" w:cs="Times New Roman"/>
          <w:color w:val="000000"/>
          <w:szCs w:val="24"/>
          <w:lang w:eastAsia="ru-RU"/>
        </w:rPr>
        <w:t>Заказчик проекта:</w:t>
      </w:r>
      <w:r w:rsidRPr="00C05B7E">
        <w:rPr>
          <w:rFonts w:eastAsia="Times New Roman" w:cs="Times New Roman"/>
          <w:color w:val="000000"/>
          <w:szCs w:val="24"/>
          <w:lang w:eastAsia="ru-RU"/>
        </w:rPr>
        <w:t xml:space="preserve"> Открытое Акционерное Общество «Территори</w:t>
      </w:r>
      <w:r>
        <w:rPr>
          <w:rFonts w:eastAsia="Times New Roman" w:cs="Times New Roman"/>
          <w:color w:val="000000"/>
          <w:szCs w:val="24"/>
          <w:lang w:eastAsia="ru-RU"/>
        </w:rPr>
        <w:t>альная генерирующая компания №1</w:t>
      </w:r>
      <w:r w:rsidRPr="00C05B7E">
        <w:rPr>
          <w:rFonts w:eastAsia="Times New Roman" w:cs="Times New Roman"/>
          <w:color w:val="000000"/>
          <w:szCs w:val="24"/>
          <w:lang w:eastAsia="ru-RU"/>
        </w:rPr>
        <w:t xml:space="preserve">» (далее по тексту – </w:t>
      </w:r>
      <w:r>
        <w:rPr>
          <w:rFonts w:eastAsia="Times New Roman" w:cs="Times New Roman"/>
          <w:color w:val="000000"/>
          <w:szCs w:val="24"/>
          <w:lang w:eastAsia="ru-RU"/>
        </w:rPr>
        <w:t>Общества</w:t>
      </w:r>
      <w:r w:rsidRPr="00C05B7E">
        <w:rPr>
          <w:rFonts w:eastAsia="Times New Roman" w:cs="Times New Roman"/>
          <w:color w:val="000000"/>
          <w:szCs w:val="24"/>
          <w:lang w:eastAsia="ru-RU"/>
        </w:rPr>
        <w:t>) - коммерческая организация. Основными видами деятельности Общества является производство электрической и тепловой энергии.</w:t>
      </w:r>
      <w:r w:rsidRPr="00F2456C">
        <w:rPr>
          <w:rFonts w:eastAsia="Times New Roman" w:cs="Times New Roman"/>
          <w:color w:val="000000"/>
          <w:szCs w:val="24"/>
          <w:lang w:eastAsia="ru-RU"/>
        </w:rPr>
        <w:t xml:space="preserve"> </w:t>
      </w:r>
    </w:p>
    <w:p w:rsidR="00E52CB1" w:rsidRDefault="00E52CB1" w:rsidP="00E52CB1">
      <w:pPr>
        <w:spacing w:after="0" w:line="240" w:lineRule="auto"/>
        <w:textAlignment w:val="top"/>
        <w:rPr>
          <w:rFonts w:cs="Times New Roman"/>
        </w:rPr>
      </w:pPr>
      <w:r>
        <w:rPr>
          <w:rFonts w:cs="Times New Roman"/>
        </w:rPr>
        <w:t>При</w:t>
      </w:r>
      <w:r w:rsidR="00F2456C" w:rsidRPr="00006BD6">
        <w:rPr>
          <w:rFonts w:cs="Times New Roman"/>
        </w:rPr>
        <w:t xml:space="preserve"> реализации проекта</w:t>
      </w:r>
      <w:r>
        <w:rPr>
          <w:rFonts w:cs="Times New Roman"/>
        </w:rPr>
        <w:t xml:space="preserve"> задействованы Управление, филиалы «Невский», «Карельский» и «Кольский» ОАО «ТГК-1».</w:t>
      </w:r>
    </w:p>
    <w:p w:rsidR="000B1A93" w:rsidRDefault="000B1A93" w:rsidP="00006BD6">
      <w:pPr>
        <w:spacing w:after="0" w:line="240" w:lineRule="auto"/>
        <w:textAlignment w:val="top"/>
        <w:rPr>
          <w:rFonts w:cs="Times New Roman"/>
        </w:rPr>
      </w:pPr>
    </w:p>
    <w:p w:rsidR="00F2456C" w:rsidRPr="00575A89" w:rsidRDefault="00E04DA6" w:rsidP="00575A89">
      <w:pPr>
        <w:spacing w:line="240" w:lineRule="auto"/>
        <w:textAlignment w:val="top"/>
        <w:rPr>
          <w:rFonts w:eastAsia="Times New Roman" w:cs="Times New Roman"/>
          <w:color w:val="000000"/>
          <w:szCs w:val="24"/>
          <w:lang w:eastAsia="ru-RU"/>
        </w:rPr>
      </w:pPr>
      <w:r>
        <w:rPr>
          <w:rFonts w:eastAsia="Times New Roman" w:cs="Times New Roman"/>
          <w:color w:val="000000"/>
          <w:szCs w:val="24"/>
          <w:lang w:eastAsia="ru-RU"/>
        </w:rPr>
        <w:t>На данный момент в</w:t>
      </w:r>
      <w:r w:rsidR="000909C9" w:rsidRPr="00575A89">
        <w:rPr>
          <w:rFonts w:eastAsia="Times New Roman" w:cs="Times New Roman"/>
          <w:color w:val="000000"/>
          <w:szCs w:val="24"/>
          <w:lang w:eastAsia="ru-RU"/>
        </w:rPr>
        <w:t xml:space="preserve">сего </w:t>
      </w:r>
      <w:r w:rsidR="00E52CB1">
        <w:rPr>
          <w:rFonts w:eastAsia="Times New Roman" w:cs="Times New Roman"/>
          <w:color w:val="000000"/>
          <w:szCs w:val="24"/>
          <w:lang w:eastAsia="ru-RU"/>
        </w:rPr>
        <w:t xml:space="preserve">около </w:t>
      </w:r>
      <w:r w:rsidR="00857713">
        <w:rPr>
          <w:rFonts w:eastAsia="Times New Roman" w:cs="Times New Roman"/>
          <w:color w:val="000000"/>
          <w:szCs w:val="24"/>
          <w:lang w:eastAsia="ru-RU"/>
        </w:rPr>
        <w:t>800</w:t>
      </w:r>
      <w:r w:rsidR="000B1A93" w:rsidRPr="00575A89">
        <w:rPr>
          <w:rFonts w:eastAsia="Times New Roman" w:cs="Times New Roman"/>
          <w:color w:val="000000"/>
          <w:szCs w:val="24"/>
          <w:lang w:eastAsia="ru-RU"/>
        </w:rPr>
        <w:t xml:space="preserve"> </w:t>
      </w:r>
      <w:r w:rsidR="00F2456C" w:rsidRPr="00575A89">
        <w:rPr>
          <w:rFonts w:eastAsia="Times New Roman" w:cs="Times New Roman"/>
          <w:color w:val="000000"/>
          <w:szCs w:val="24"/>
          <w:lang w:eastAsia="ru-RU"/>
        </w:rPr>
        <w:t xml:space="preserve">пользователей. </w:t>
      </w:r>
    </w:p>
    <w:p w:rsidR="00F2456C" w:rsidRDefault="00F2456C" w:rsidP="00A11B5D">
      <w:pPr>
        <w:pStyle w:val="3"/>
        <w:numPr>
          <w:ilvl w:val="1"/>
          <w:numId w:val="3"/>
        </w:numPr>
      </w:pPr>
      <w:bookmarkStart w:id="8" w:name="_Toc332713078"/>
      <w:r>
        <w:t>Место</w:t>
      </w:r>
      <w:r w:rsidRPr="00C05B7E">
        <w:t xml:space="preserve"> выполнения работ</w:t>
      </w:r>
      <w:bookmarkEnd w:id="8"/>
    </w:p>
    <w:p w:rsidR="00F2456C" w:rsidRPr="00C05B7E" w:rsidRDefault="00F2456C" w:rsidP="00F2456C">
      <w:pPr>
        <w:spacing w:line="240" w:lineRule="auto"/>
        <w:textAlignment w:val="top"/>
        <w:rPr>
          <w:rFonts w:eastAsia="Times New Roman" w:cs="Times New Roman"/>
          <w:color w:val="000000"/>
          <w:szCs w:val="24"/>
          <w:lang w:eastAsia="ru-RU"/>
        </w:rPr>
      </w:pPr>
      <w:r w:rsidRPr="00C05B7E">
        <w:rPr>
          <w:rFonts w:eastAsia="Times New Roman" w:cs="Times New Roman"/>
          <w:color w:val="000000"/>
          <w:szCs w:val="24"/>
          <w:lang w:eastAsia="ru-RU"/>
        </w:rPr>
        <w:t>Работы выполняются в Управлении ОАО «ТГК-1»</w:t>
      </w:r>
      <w:r>
        <w:rPr>
          <w:rFonts w:eastAsia="Times New Roman" w:cs="Times New Roman"/>
          <w:color w:val="000000"/>
          <w:szCs w:val="24"/>
          <w:lang w:eastAsia="ru-RU"/>
        </w:rPr>
        <w:t xml:space="preserve"> и филиалах ОАО «ТГК-1»</w:t>
      </w:r>
      <w:r w:rsidR="00EB00E7">
        <w:rPr>
          <w:rFonts w:eastAsia="Times New Roman" w:cs="Times New Roman"/>
          <w:color w:val="000000"/>
          <w:szCs w:val="24"/>
          <w:lang w:eastAsia="ru-RU"/>
        </w:rPr>
        <w:t>, как удаленно, так и с выездами на предприятия (например: сбор данных, согласование документации, проведение обучения, приемка-сдача работ).</w:t>
      </w:r>
    </w:p>
    <w:p w:rsidR="00F2456C" w:rsidRDefault="00F2456C" w:rsidP="00A11B5D">
      <w:pPr>
        <w:pStyle w:val="3"/>
        <w:numPr>
          <w:ilvl w:val="1"/>
          <w:numId w:val="3"/>
        </w:numPr>
      </w:pPr>
      <w:bookmarkStart w:id="9" w:name="_Toc332713079"/>
      <w:r w:rsidRPr="00C05B7E">
        <w:t>Требования к срокам выполнения работ</w:t>
      </w:r>
      <w:bookmarkEnd w:id="9"/>
    </w:p>
    <w:p w:rsidR="00FB06A1" w:rsidRDefault="00FB06A1" w:rsidP="00FB06A1">
      <w:pPr>
        <w:spacing w:after="0" w:line="240" w:lineRule="auto"/>
      </w:pPr>
      <w:r>
        <w:t>Предполагаемые рамки проекта:</w:t>
      </w:r>
    </w:p>
    <w:p w:rsidR="00006BD6" w:rsidRDefault="00E04DA6" w:rsidP="005D7E51">
      <w:pPr>
        <w:numPr>
          <w:ilvl w:val="0"/>
          <w:numId w:val="1"/>
        </w:numPr>
        <w:spacing w:after="0" w:line="240" w:lineRule="auto"/>
        <w:ind w:left="714" w:hanging="357"/>
        <w:textAlignment w:val="top"/>
      </w:pPr>
      <w:r>
        <w:t>Сентябрь</w:t>
      </w:r>
      <w:r w:rsidR="0021713C">
        <w:t xml:space="preserve"> </w:t>
      </w:r>
      <w:r w:rsidR="00006BD6">
        <w:t>201</w:t>
      </w:r>
      <w:r>
        <w:t>2</w:t>
      </w:r>
      <w:r w:rsidR="00006BD6">
        <w:t xml:space="preserve"> – </w:t>
      </w:r>
      <w:r w:rsidR="00075298">
        <w:t>начало проекта</w:t>
      </w:r>
    </w:p>
    <w:p w:rsidR="00FB06A1" w:rsidRDefault="00E04DA6" w:rsidP="005D7E51">
      <w:pPr>
        <w:numPr>
          <w:ilvl w:val="0"/>
          <w:numId w:val="1"/>
        </w:numPr>
        <w:spacing w:after="0" w:line="240" w:lineRule="auto"/>
        <w:ind w:left="714" w:hanging="357"/>
        <w:textAlignment w:val="top"/>
      </w:pPr>
      <w:r>
        <w:rPr>
          <w:rFonts w:eastAsia="Times New Roman" w:cs="Times New Roman"/>
          <w:color w:val="000000"/>
          <w:szCs w:val="24"/>
          <w:lang w:eastAsia="ru-RU"/>
        </w:rPr>
        <w:t>Декабрь</w:t>
      </w:r>
      <w:r w:rsidR="0021713C">
        <w:t xml:space="preserve"> </w:t>
      </w:r>
      <w:r w:rsidR="00214EC4">
        <w:t>201</w:t>
      </w:r>
      <w:r w:rsidR="00075298">
        <w:t>2 –</w:t>
      </w:r>
      <w:r w:rsidR="008C36C0">
        <w:t xml:space="preserve"> завершение проекта.</w:t>
      </w:r>
    </w:p>
    <w:p w:rsidR="008C36C0" w:rsidRDefault="008C36C0" w:rsidP="008C36C0">
      <w:pPr>
        <w:spacing w:after="0" w:line="240" w:lineRule="auto"/>
        <w:textAlignment w:val="top"/>
      </w:pPr>
    </w:p>
    <w:p w:rsidR="008C36C0" w:rsidRPr="00E04DA6" w:rsidRDefault="008C36C0" w:rsidP="008C36C0">
      <w:pPr>
        <w:spacing w:after="0" w:line="240" w:lineRule="auto"/>
        <w:textAlignment w:val="top"/>
      </w:pPr>
      <w:proofErr w:type="spellStart"/>
      <w:r>
        <w:t>Этапность</w:t>
      </w:r>
      <w:proofErr w:type="spellEnd"/>
      <w:r>
        <w:t xml:space="preserve"> проекта</w:t>
      </w:r>
      <w:r w:rsidR="00031E92">
        <w:t>, сроки</w:t>
      </w:r>
      <w:r>
        <w:t xml:space="preserve"> и содержание работ в этапах может быть различной в зависимости </w:t>
      </w:r>
      <w:r w:rsidRPr="00E04DA6">
        <w:t>от предлагаемых подходов к реализации проекта (последовательный, итеративный)</w:t>
      </w:r>
      <w:r w:rsidR="007928A8">
        <w:t>.</w:t>
      </w:r>
    </w:p>
    <w:p w:rsidR="00F2456C" w:rsidRDefault="00F2456C" w:rsidP="00A11B5D">
      <w:pPr>
        <w:pStyle w:val="3"/>
        <w:numPr>
          <w:ilvl w:val="1"/>
          <w:numId w:val="3"/>
        </w:numPr>
      </w:pPr>
      <w:bookmarkStart w:id="10" w:name="_Toc332713080"/>
      <w:r>
        <w:t xml:space="preserve">Планируемая </w:t>
      </w:r>
      <w:r w:rsidRPr="00981CF6">
        <w:t>стоимость</w:t>
      </w:r>
      <w:bookmarkEnd w:id="10"/>
    </w:p>
    <w:p w:rsidR="00F2456C" w:rsidRDefault="00F2456C" w:rsidP="00F2456C">
      <w:pPr>
        <w:spacing w:line="240" w:lineRule="auto"/>
        <w:textAlignment w:val="top"/>
        <w:rPr>
          <w:rFonts w:eastAsia="Times New Roman" w:cs="Times New Roman"/>
          <w:color w:val="000000"/>
          <w:szCs w:val="24"/>
          <w:lang w:eastAsia="ru-RU"/>
        </w:rPr>
      </w:pPr>
      <w:r w:rsidRPr="00C05B7E">
        <w:rPr>
          <w:rFonts w:eastAsia="Times New Roman" w:cs="Times New Roman"/>
          <w:color w:val="000000"/>
          <w:szCs w:val="24"/>
          <w:lang w:eastAsia="ru-RU"/>
        </w:rPr>
        <w:t>Ценовая характеристика стоимости работ определяется в соответствии с системой ценообразования, принятой в ОАО «ТГК-1». </w:t>
      </w:r>
    </w:p>
    <w:p w:rsidR="00E04DA6" w:rsidRPr="00FD624E" w:rsidRDefault="00E04DA6" w:rsidP="00A11B5D">
      <w:pPr>
        <w:pStyle w:val="3"/>
        <w:numPr>
          <w:ilvl w:val="1"/>
          <w:numId w:val="3"/>
        </w:numPr>
      </w:pPr>
      <w:bookmarkStart w:id="11" w:name="_Toc301964208"/>
      <w:bookmarkStart w:id="12" w:name="_Toc332713081"/>
      <w:r w:rsidRPr="00FD624E">
        <w:t>Требования к лицензированию СЭД</w:t>
      </w:r>
      <w:bookmarkEnd w:id="11"/>
      <w:bookmarkEnd w:id="12"/>
    </w:p>
    <w:p w:rsidR="00E04DA6" w:rsidRPr="00E04DA6" w:rsidRDefault="00E04DA6" w:rsidP="00E04DA6">
      <w:pPr>
        <w:tabs>
          <w:tab w:val="num" w:pos="-1980"/>
          <w:tab w:val="left" w:pos="1080"/>
        </w:tabs>
        <w:rPr>
          <w:rFonts w:cs="Arial"/>
          <w:szCs w:val="20"/>
        </w:rPr>
      </w:pPr>
      <w:r w:rsidRPr="00E04DA6">
        <w:rPr>
          <w:rFonts w:cs="Arial"/>
          <w:szCs w:val="20"/>
        </w:rPr>
        <w:t xml:space="preserve">В </w:t>
      </w:r>
      <w:r>
        <w:rPr>
          <w:rFonts w:cs="Arial"/>
          <w:szCs w:val="20"/>
        </w:rPr>
        <w:t>стоимость</w:t>
      </w:r>
      <w:r w:rsidRPr="00E04DA6">
        <w:rPr>
          <w:rFonts w:cs="Arial"/>
          <w:szCs w:val="20"/>
        </w:rPr>
        <w:t xml:space="preserve"> проекта по автоматизации делопроизводства и документооборота ОАО «ТГК-1» должны быть </w:t>
      </w:r>
      <w:r>
        <w:rPr>
          <w:rFonts w:cs="Arial"/>
          <w:szCs w:val="20"/>
        </w:rPr>
        <w:t xml:space="preserve">включены лицензии на </w:t>
      </w:r>
      <w:proofErr w:type="gramStart"/>
      <w:r>
        <w:rPr>
          <w:rFonts w:cs="Arial"/>
          <w:szCs w:val="20"/>
        </w:rPr>
        <w:t>поставляемое</w:t>
      </w:r>
      <w:proofErr w:type="gramEnd"/>
      <w:r>
        <w:rPr>
          <w:rFonts w:cs="Arial"/>
          <w:szCs w:val="20"/>
        </w:rPr>
        <w:t xml:space="preserve"> ПО. </w:t>
      </w:r>
    </w:p>
    <w:p w:rsidR="00E04DA6" w:rsidRDefault="00E04DA6" w:rsidP="00F2456C">
      <w:pPr>
        <w:spacing w:line="240" w:lineRule="auto"/>
        <w:textAlignment w:val="top"/>
        <w:rPr>
          <w:rFonts w:eastAsia="Times New Roman" w:cs="Times New Roman"/>
          <w:color w:val="000000"/>
          <w:szCs w:val="24"/>
          <w:lang w:eastAsia="ru-RU"/>
        </w:rPr>
      </w:pPr>
    </w:p>
    <w:p w:rsidR="00C05B7E" w:rsidRDefault="000B6927" w:rsidP="00A11B5D">
      <w:pPr>
        <w:pStyle w:val="2"/>
        <w:numPr>
          <w:ilvl w:val="0"/>
          <w:numId w:val="3"/>
        </w:numPr>
      </w:pPr>
      <w:bookmarkStart w:id="13" w:name="_Toc332713082"/>
      <w:r>
        <w:t>Т</w:t>
      </w:r>
      <w:r w:rsidR="00C05B7E" w:rsidRPr="00407995">
        <w:t xml:space="preserve">ребования к </w:t>
      </w:r>
      <w:r w:rsidR="00442227">
        <w:t>продукту</w:t>
      </w:r>
      <w:bookmarkEnd w:id="13"/>
    </w:p>
    <w:p w:rsidR="009348F2" w:rsidRPr="009348F2" w:rsidRDefault="009348F2" w:rsidP="009348F2">
      <w:pPr>
        <w:rPr>
          <w:lang w:eastAsia="ru-RU"/>
        </w:rPr>
      </w:pPr>
      <w:proofErr w:type="gramStart"/>
      <w:r>
        <w:rPr>
          <w:lang w:eastAsia="ru-RU"/>
        </w:rPr>
        <w:t>Все функциональные требования, описанные в данном техническом задании, подлежат уточнению в рамках этапа обследования и закреплению в соответствующих документах (</w:t>
      </w:r>
      <w:r w:rsidR="00A11B5D">
        <w:rPr>
          <w:lang w:eastAsia="ru-RU"/>
        </w:rPr>
        <w:t>например:</w:t>
      </w:r>
      <w:proofErr w:type="gramEnd"/>
      <w:r w:rsidR="00A11B5D">
        <w:rPr>
          <w:lang w:eastAsia="ru-RU"/>
        </w:rPr>
        <w:t xml:space="preserve"> </w:t>
      </w:r>
      <w:proofErr w:type="gramStart"/>
      <w:r>
        <w:rPr>
          <w:lang w:eastAsia="ru-RU"/>
        </w:rPr>
        <w:t xml:space="preserve">Функциональные требования к СЭД, </w:t>
      </w:r>
      <w:r w:rsidR="00A11B5D">
        <w:rPr>
          <w:lang w:eastAsia="ru-RU"/>
        </w:rPr>
        <w:t>ЧТЗ на разработку).</w:t>
      </w:r>
      <w:proofErr w:type="gramEnd"/>
    </w:p>
    <w:p w:rsidR="00E04DA6" w:rsidRPr="00FD624E" w:rsidRDefault="00E04DA6" w:rsidP="006E2109">
      <w:pPr>
        <w:pStyle w:val="3"/>
        <w:numPr>
          <w:ilvl w:val="1"/>
          <w:numId w:val="3"/>
        </w:numPr>
      </w:pPr>
      <w:bookmarkStart w:id="14" w:name="_Toc290046513"/>
      <w:bookmarkStart w:id="15" w:name="_Toc290046736"/>
      <w:bookmarkStart w:id="16" w:name="_Toc290046951"/>
      <w:bookmarkStart w:id="17" w:name="_Toc290294704"/>
      <w:bookmarkStart w:id="18" w:name="_Ref290295234"/>
      <w:bookmarkStart w:id="19" w:name="_Ref290306824"/>
      <w:bookmarkStart w:id="20" w:name="_Toc301964211"/>
      <w:bookmarkStart w:id="21" w:name="_Toc332713083"/>
      <w:r w:rsidRPr="00FD624E">
        <w:t>Функциональный объем бизнес-процесса «Делопроизводство»</w:t>
      </w:r>
      <w:bookmarkEnd w:id="14"/>
      <w:bookmarkEnd w:id="15"/>
      <w:bookmarkEnd w:id="16"/>
      <w:bookmarkEnd w:id="17"/>
      <w:bookmarkEnd w:id="18"/>
      <w:bookmarkEnd w:id="19"/>
      <w:bookmarkEnd w:id="20"/>
      <w:bookmarkEnd w:id="21"/>
    </w:p>
    <w:p w:rsidR="00E04DA6" w:rsidRPr="006E2109" w:rsidRDefault="00E04DA6" w:rsidP="006E2109">
      <w:pPr>
        <w:pStyle w:val="3"/>
        <w:numPr>
          <w:ilvl w:val="2"/>
          <w:numId w:val="3"/>
        </w:numPr>
        <w:rPr>
          <w:i/>
        </w:rPr>
      </w:pPr>
      <w:bookmarkStart w:id="22" w:name="_Toc301964212"/>
      <w:bookmarkStart w:id="23" w:name="_Toc332713084"/>
      <w:r w:rsidRPr="006E2109">
        <w:rPr>
          <w:i/>
        </w:rPr>
        <w:t>Описание  процессов делопроизводства</w:t>
      </w:r>
      <w:bookmarkEnd w:id="22"/>
      <w:bookmarkEnd w:id="23"/>
    </w:p>
    <w:p w:rsidR="00E04DA6" w:rsidRPr="006E2109" w:rsidRDefault="00E04DA6" w:rsidP="006E2109">
      <w:pPr>
        <w:pStyle w:val="3"/>
        <w:numPr>
          <w:ilvl w:val="3"/>
          <w:numId w:val="3"/>
        </w:numPr>
        <w:rPr>
          <w:b/>
          <w:sz w:val="24"/>
        </w:rPr>
      </w:pPr>
      <w:bookmarkStart w:id="24" w:name="_Toc332713085"/>
      <w:r w:rsidRPr="006E2109">
        <w:rPr>
          <w:b/>
          <w:sz w:val="24"/>
        </w:rPr>
        <w:t>Работа с внешней входящей документацией</w:t>
      </w:r>
      <w:bookmarkEnd w:id="24"/>
    </w:p>
    <w:p w:rsidR="00E04DA6" w:rsidRPr="00FD624E" w:rsidRDefault="00E04DA6" w:rsidP="00E04DA6">
      <w:pPr>
        <w:rPr>
          <w:rFonts w:cs="Arial"/>
          <w:b/>
        </w:rPr>
      </w:pPr>
      <w:r w:rsidRPr="00FD624E">
        <w:rPr>
          <w:rFonts w:cs="Arial"/>
          <w:b/>
        </w:rPr>
        <w:t>Процесс работы с входящими документами в Управлении ОАО «ТГК-1» в случае документации на имя Генерального директора</w:t>
      </w:r>
    </w:p>
    <w:tbl>
      <w:tblPr>
        <w:tblW w:w="10258" w:type="dxa"/>
        <w:tblInd w:w="-176" w:type="dxa"/>
        <w:tblBorders>
          <w:top w:val="double" w:sz="4" w:space="0" w:color="auto"/>
          <w:insideH w:val="single" w:sz="4" w:space="0" w:color="auto"/>
        </w:tblBorders>
        <w:tblLayout w:type="fixed"/>
        <w:tblLook w:val="01E0" w:firstRow="1" w:lastRow="1" w:firstColumn="1" w:lastColumn="1" w:noHBand="0" w:noVBand="0"/>
      </w:tblPr>
      <w:tblGrid>
        <w:gridCol w:w="1475"/>
        <w:gridCol w:w="227"/>
        <w:gridCol w:w="8329"/>
        <w:gridCol w:w="227"/>
      </w:tblGrid>
      <w:tr w:rsidR="00E04DA6" w:rsidRPr="00FD624E" w:rsidTr="00E04DA6">
        <w:trPr>
          <w:trHeight w:val="140"/>
        </w:trPr>
        <w:tc>
          <w:tcPr>
            <w:tcW w:w="1702" w:type="dxa"/>
            <w:gridSpan w:val="2"/>
          </w:tcPr>
          <w:p w:rsidR="00E04DA6" w:rsidRPr="00FD624E" w:rsidRDefault="00E04DA6" w:rsidP="00E04DA6">
            <w:pPr>
              <w:spacing w:before="120"/>
              <w:rPr>
                <w:rFonts w:cs="Arial"/>
                <w:b/>
                <w:sz w:val="16"/>
                <w:szCs w:val="16"/>
              </w:rPr>
            </w:pPr>
            <w:r w:rsidRPr="00FD624E">
              <w:rPr>
                <w:rFonts w:cs="Arial"/>
                <w:b/>
                <w:sz w:val="16"/>
                <w:szCs w:val="16"/>
              </w:rPr>
              <w:t>Схема процесса</w:t>
            </w:r>
          </w:p>
        </w:tc>
        <w:tc>
          <w:tcPr>
            <w:tcW w:w="8556" w:type="dxa"/>
            <w:gridSpan w:val="2"/>
          </w:tcPr>
          <w:p w:rsidR="00E04DA6" w:rsidRPr="00FD624E" w:rsidRDefault="00E04DA6" w:rsidP="00E04DA6">
            <w:pPr>
              <w:pStyle w:val="afb"/>
              <w:keepNext/>
              <w:rPr>
                <w:rFonts w:cs="Arial"/>
              </w:rPr>
            </w:pPr>
            <w:r w:rsidRPr="00FD624E">
              <w:rPr>
                <w:rFonts w:cs="Arial"/>
                <w:noProof/>
                <w:lang w:eastAsia="ru-RU"/>
              </w:rPr>
              <w:drawing>
                <wp:inline distT="0" distB="0" distL="0" distR="0" wp14:anchorId="06012C4C" wp14:editId="760D0153">
                  <wp:extent cx="4982560" cy="7110248"/>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4980555" cy="7107387"/>
                          </a:xfrm>
                          <a:prstGeom prst="rect">
                            <a:avLst/>
                          </a:prstGeom>
                          <a:noFill/>
                          <a:ln w="9525">
                            <a:noFill/>
                            <a:miter lim="800000"/>
                            <a:headEnd/>
                            <a:tailEnd/>
                          </a:ln>
                        </pic:spPr>
                      </pic:pic>
                    </a:graphicData>
                  </a:graphic>
                </wp:inline>
              </w:drawing>
            </w:r>
          </w:p>
          <w:p w:rsidR="00E04DA6" w:rsidRPr="0083595C" w:rsidRDefault="00E04DA6" w:rsidP="0083595C">
            <w:pPr>
              <w:pStyle w:val="afb"/>
              <w:jc w:val="center"/>
              <w:rPr>
                <w:rFonts w:cs="Arial"/>
                <w:sz w:val="16"/>
                <w:szCs w:val="16"/>
                <w:lang w:val="en-US"/>
              </w:rPr>
            </w:pPr>
            <w:r w:rsidRPr="00FD624E">
              <w:rPr>
                <w:rFonts w:cs="Arial"/>
              </w:rPr>
              <w:t xml:space="preserve">Рис. </w:t>
            </w:r>
            <w:r w:rsidR="00FD206F">
              <w:rPr>
                <w:rFonts w:cs="Arial"/>
                <w:b w:val="0"/>
                <w:bCs w:val="0"/>
              </w:rPr>
              <w:t>1</w:t>
            </w:r>
          </w:p>
        </w:tc>
      </w:tr>
      <w:tr w:rsidR="00E04DA6" w:rsidRPr="00FD624E" w:rsidTr="00E04DA6">
        <w:trPr>
          <w:gridAfter w:val="1"/>
          <w:wAfter w:w="227" w:type="dxa"/>
        </w:trPr>
        <w:tc>
          <w:tcPr>
            <w:tcW w:w="1475" w:type="dxa"/>
            <w:vMerge w:val="restart"/>
          </w:tcPr>
          <w:p w:rsidR="00E04DA6" w:rsidRPr="00EA087C" w:rsidRDefault="00E04DA6" w:rsidP="00E04DA6">
            <w:pPr>
              <w:spacing w:before="120"/>
              <w:rPr>
                <w:rFonts w:cs="Arial"/>
                <w:b/>
                <w:szCs w:val="20"/>
              </w:rPr>
            </w:pPr>
            <w:r w:rsidRPr="00EA087C">
              <w:rPr>
                <w:rFonts w:cs="Arial"/>
                <w:b/>
                <w:sz w:val="16"/>
                <w:szCs w:val="16"/>
              </w:rPr>
              <w:t>Этапы процесса и описание</w:t>
            </w:r>
          </w:p>
        </w:tc>
        <w:tc>
          <w:tcPr>
            <w:tcW w:w="8556" w:type="dxa"/>
            <w:gridSpan w:val="2"/>
          </w:tcPr>
          <w:p w:rsidR="00E04DA6" w:rsidRPr="00EA087C" w:rsidRDefault="00E04DA6" w:rsidP="00E66312">
            <w:pPr>
              <w:pStyle w:val="a6"/>
              <w:numPr>
                <w:ilvl w:val="0"/>
                <w:numId w:val="14"/>
              </w:numPr>
              <w:spacing w:before="120" w:after="0" w:line="240" w:lineRule="auto"/>
              <w:ind w:left="403" w:hanging="403"/>
              <w:rPr>
                <w:rFonts w:cs="Arial"/>
                <w:b/>
                <w:i/>
                <w:sz w:val="20"/>
                <w:szCs w:val="20"/>
              </w:rPr>
            </w:pPr>
            <w:r w:rsidRPr="00EA087C">
              <w:rPr>
                <w:rFonts w:cs="Arial"/>
                <w:b/>
                <w:sz w:val="20"/>
                <w:szCs w:val="20"/>
              </w:rPr>
              <w:t>Регистрация документа</w:t>
            </w:r>
          </w:p>
          <w:p w:rsidR="00E04DA6" w:rsidRPr="00EA087C" w:rsidRDefault="00E04DA6" w:rsidP="00E04DA6">
            <w:pPr>
              <w:spacing w:before="120"/>
              <w:rPr>
                <w:rFonts w:cs="Arial"/>
              </w:rPr>
            </w:pPr>
            <w:r w:rsidRPr="00EA087C">
              <w:rPr>
                <w:rFonts w:cs="Arial"/>
              </w:rPr>
              <w:t>Входящие документы регистрируются централизовано в Канцелярии. Регистрация документа осуществляется в СЭД.</w:t>
            </w:r>
          </w:p>
          <w:p w:rsidR="00E04DA6" w:rsidRPr="00FD624E" w:rsidRDefault="00E04DA6" w:rsidP="00E04DA6">
            <w:pPr>
              <w:spacing w:before="120"/>
              <w:rPr>
                <w:rFonts w:cs="Arial"/>
              </w:rPr>
            </w:pPr>
            <w:r w:rsidRPr="00EA087C">
              <w:rPr>
                <w:rFonts w:cs="Arial"/>
              </w:rPr>
              <w:t xml:space="preserve">Регистратор создает карточку входящего документа в соответствующем разделе СЭД и заполняет необходимые атрибуты. Из карточки документа регистратор запускает сканирование документа, </w:t>
            </w:r>
            <w:proofErr w:type="spellStart"/>
            <w:r w:rsidRPr="00EA087C">
              <w:rPr>
                <w:rFonts w:cs="Arial"/>
              </w:rPr>
              <w:t>скан</w:t>
            </w:r>
            <w:proofErr w:type="gramStart"/>
            <w:r w:rsidRPr="00EA087C">
              <w:rPr>
                <w:rFonts w:cs="Arial"/>
              </w:rPr>
              <w:t>.к</w:t>
            </w:r>
            <w:proofErr w:type="gramEnd"/>
            <w:r w:rsidRPr="00EA087C">
              <w:rPr>
                <w:rFonts w:cs="Arial"/>
              </w:rPr>
              <w:t>опия</w:t>
            </w:r>
            <w:proofErr w:type="spellEnd"/>
            <w:r w:rsidRPr="00EA087C">
              <w:rPr>
                <w:rFonts w:cs="Arial"/>
              </w:rPr>
              <w:t xml:space="preserve"> будет автоматически приложена к карточке документа.</w:t>
            </w:r>
            <w:r w:rsidR="004D38D8">
              <w:rPr>
                <w:rFonts w:cs="Arial"/>
              </w:rPr>
              <w:t xml:space="preserve"> </w:t>
            </w:r>
            <w:r w:rsidRPr="00EA087C">
              <w:rPr>
                <w:rFonts w:cs="Arial"/>
              </w:rPr>
              <w:t>После регистрации документ направляется руководителю аппарата генерального директора в СЭД, а также передается бумажный оригинал.</w:t>
            </w:r>
          </w:p>
        </w:tc>
      </w:tr>
      <w:tr w:rsidR="00E04DA6" w:rsidRPr="00FD624E" w:rsidTr="00E04DA6">
        <w:trPr>
          <w:gridAfter w:val="1"/>
          <w:wAfter w:w="227" w:type="dxa"/>
        </w:trPr>
        <w:tc>
          <w:tcPr>
            <w:tcW w:w="1475" w:type="dxa"/>
            <w:vMerge/>
          </w:tcPr>
          <w:p w:rsidR="00E04DA6" w:rsidRPr="00FD624E" w:rsidRDefault="00E04DA6" w:rsidP="00E04DA6">
            <w:pPr>
              <w:spacing w:before="120"/>
              <w:rPr>
                <w:rFonts w:cs="Arial"/>
                <w:b/>
                <w:szCs w:val="20"/>
              </w:rPr>
            </w:pPr>
          </w:p>
        </w:tc>
        <w:tc>
          <w:tcPr>
            <w:tcW w:w="8556" w:type="dxa"/>
            <w:gridSpan w:val="2"/>
          </w:tcPr>
          <w:p w:rsidR="00E04DA6" w:rsidRPr="00FD624E" w:rsidRDefault="00E04DA6" w:rsidP="00E66312">
            <w:pPr>
              <w:pStyle w:val="a6"/>
              <w:numPr>
                <w:ilvl w:val="0"/>
                <w:numId w:val="14"/>
              </w:numPr>
              <w:spacing w:before="120" w:after="0" w:line="240" w:lineRule="auto"/>
              <w:ind w:left="403" w:hanging="403"/>
              <w:rPr>
                <w:rFonts w:cs="Arial"/>
                <w:b/>
                <w:sz w:val="20"/>
                <w:szCs w:val="20"/>
              </w:rPr>
            </w:pPr>
            <w:r w:rsidRPr="00FD624E">
              <w:rPr>
                <w:rFonts w:cs="Arial"/>
                <w:b/>
                <w:sz w:val="20"/>
                <w:szCs w:val="20"/>
              </w:rPr>
              <w:t xml:space="preserve"> Рассмотрение документа</w:t>
            </w:r>
          </w:p>
          <w:p w:rsidR="00E04DA6" w:rsidRPr="00FD624E" w:rsidRDefault="00E04DA6" w:rsidP="00E04DA6">
            <w:pPr>
              <w:spacing w:before="120"/>
              <w:rPr>
                <w:rFonts w:cs="Arial"/>
              </w:rPr>
            </w:pPr>
            <w:r w:rsidRPr="00FD624E">
              <w:rPr>
                <w:rFonts w:cs="Arial"/>
              </w:rPr>
              <w:t>Руководитель аппарата генерального директора рассматривает документ. Если документ должен быть передан на рассмотрение генеральному директору, то процесс переходит на шаг 3, если руководитель аппарата самостоятельно принимает решение по документу, то процесс переходит на шаг 4.</w:t>
            </w:r>
          </w:p>
        </w:tc>
      </w:tr>
      <w:tr w:rsidR="00E04DA6" w:rsidRPr="00FD624E" w:rsidTr="00E04DA6">
        <w:trPr>
          <w:gridAfter w:val="1"/>
          <w:wAfter w:w="227" w:type="dxa"/>
        </w:trPr>
        <w:tc>
          <w:tcPr>
            <w:tcW w:w="1475" w:type="dxa"/>
            <w:vMerge/>
          </w:tcPr>
          <w:p w:rsidR="00E04DA6" w:rsidRPr="00FD624E" w:rsidRDefault="00E04DA6" w:rsidP="00E04DA6">
            <w:pPr>
              <w:spacing w:before="120"/>
              <w:rPr>
                <w:rFonts w:cs="Arial"/>
                <w:b/>
                <w:szCs w:val="20"/>
              </w:rPr>
            </w:pPr>
          </w:p>
        </w:tc>
        <w:tc>
          <w:tcPr>
            <w:tcW w:w="8556" w:type="dxa"/>
            <w:gridSpan w:val="2"/>
          </w:tcPr>
          <w:p w:rsidR="00E04DA6" w:rsidRPr="00FD624E" w:rsidRDefault="00E04DA6" w:rsidP="00E66312">
            <w:pPr>
              <w:pStyle w:val="a6"/>
              <w:numPr>
                <w:ilvl w:val="0"/>
                <w:numId w:val="14"/>
              </w:numPr>
              <w:spacing w:before="120" w:after="0" w:line="240" w:lineRule="auto"/>
              <w:ind w:left="403" w:hanging="403"/>
              <w:rPr>
                <w:rFonts w:cs="Arial"/>
                <w:b/>
                <w:sz w:val="20"/>
                <w:szCs w:val="20"/>
              </w:rPr>
            </w:pPr>
            <w:r w:rsidRPr="00FD624E">
              <w:rPr>
                <w:rFonts w:cs="Arial"/>
                <w:b/>
                <w:sz w:val="20"/>
                <w:szCs w:val="20"/>
              </w:rPr>
              <w:t xml:space="preserve"> Рассмотрение документа генеральным директором</w:t>
            </w:r>
          </w:p>
          <w:p w:rsidR="00E04DA6" w:rsidRPr="00FD624E" w:rsidRDefault="00E04DA6" w:rsidP="00E04DA6">
            <w:pPr>
              <w:spacing w:before="120"/>
              <w:rPr>
                <w:rFonts w:cs="Arial"/>
              </w:rPr>
            </w:pPr>
            <w:r w:rsidRPr="00FD624E">
              <w:rPr>
                <w:rFonts w:cs="Arial"/>
              </w:rPr>
              <w:t xml:space="preserve">Руководитель аппарата передает документ Генеральному директору в бумажном виде. Генеральный директор рассматривает </w:t>
            </w:r>
            <w:proofErr w:type="gramStart"/>
            <w:r w:rsidRPr="00FD624E">
              <w:rPr>
                <w:rFonts w:cs="Arial"/>
              </w:rPr>
              <w:t>документ</w:t>
            </w:r>
            <w:proofErr w:type="gramEnd"/>
            <w:r w:rsidRPr="00FD624E">
              <w:rPr>
                <w:rFonts w:cs="Arial"/>
              </w:rPr>
              <w:t xml:space="preserve"> и указывают свою резолюцию, процесс переходит на шаг 4.</w:t>
            </w:r>
          </w:p>
        </w:tc>
      </w:tr>
      <w:tr w:rsidR="00E04DA6" w:rsidRPr="00FD624E" w:rsidTr="00E04DA6">
        <w:trPr>
          <w:gridAfter w:val="1"/>
          <w:wAfter w:w="227" w:type="dxa"/>
        </w:trPr>
        <w:tc>
          <w:tcPr>
            <w:tcW w:w="1475" w:type="dxa"/>
            <w:vMerge/>
          </w:tcPr>
          <w:p w:rsidR="00E04DA6" w:rsidRPr="00FD624E" w:rsidRDefault="00E04DA6" w:rsidP="00E04DA6">
            <w:pPr>
              <w:spacing w:before="120"/>
              <w:rPr>
                <w:rFonts w:cs="Arial"/>
                <w:b/>
                <w:szCs w:val="20"/>
              </w:rPr>
            </w:pPr>
          </w:p>
        </w:tc>
        <w:tc>
          <w:tcPr>
            <w:tcW w:w="8556" w:type="dxa"/>
            <w:gridSpan w:val="2"/>
          </w:tcPr>
          <w:p w:rsidR="00E04DA6" w:rsidRPr="00FD624E" w:rsidRDefault="00E04DA6" w:rsidP="00E66312">
            <w:pPr>
              <w:pStyle w:val="a6"/>
              <w:numPr>
                <w:ilvl w:val="0"/>
                <w:numId w:val="14"/>
              </w:numPr>
              <w:spacing w:before="120" w:after="0" w:line="240" w:lineRule="auto"/>
              <w:ind w:left="403" w:hanging="403"/>
              <w:rPr>
                <w:rFonts w:cs="Arial"/>
                <w:b/>
                <w:sz w:val="20"/>
                <w:szCs w:val="20"/>
              </w:rPr>
            </w:pPr>
            <w:r w:rsidRPr="00FD624E">
              <w:rPr>
                <w:rFonts w:cs="Arial"/>
                <w:b/>
                <w:sz w:val="20"/>
                <w:szCs w:val="20"/>
              </w:rPr>
              <w:t xml:space="preserve"> Отправка документа на исполнение</w:t>
            </w:r>
          </w:p>
          <w:p w:rsidR="00E04DA6" w:rsidRPr="00FD624E" w:rsidRDefault="00E04DA6" w:rsidP="00E04DA6">
            <w:pPr>
              <w:spacing w:before="120"/>
              <w:rPr>
                <w:rFonts w:cs="Arial"/>
              </w:rPr>
            </w:pPr>
            <w:r w:rsidRPr="00FD624E">
              <w:rPr>
                <w:rFonts w:cs="Arial"/>
              </w:rPr>
              <w:t>В случае срочного исполнения документа Руководитель аппарата генерального директора самостоятельно указывает резолюцию и отправляет  документ на исполнение в СЭД. Также отправить документ на исполнение может Канцелярия. При назначении исполнителей могут быть выбраны как сотрудники Управления, так и сотрудники филиалов.</w:t>
            </w:r>
          </w:p>
          <w:p w:rsidR="00E04DA6" w:rsidRPr="00FD624E" w:rsidRDefault="00E04DA6" w:rsidP="00E04DA6">
            <w:pPr>
              <w:spacing w:before="120"/>
              <w:rPr>
                <w:rFonts w:cs="Arial"/>
              </w:rPr>
            </w:pPr>
            <w:r w:rsidRPr="00FD624E">
              <w:rPr>
                <w:rFonts w:cs="Arial"/>
              </w:rPr>
              <w:t>Бумажный оригинал документа возвращается на хранение в Канцелярию или уничтожается.</w:t>
            </w:r>
          </w:p>
        </w:tc>
      </w:tr>
      <w:tr w:rsidR="00E04DA6" w:rsidRPr="00FD624E" w:rsidTr="00E04DA6">
        <w:trPr>
          <w:gridAfter w:val="1"/>
          <w:wAfter w:w="227" w:type="dxa"/>
        </w:trPr>
        <w:tc>
          <w:tcPr>
            <w:tcW w:w="1475" w:type="dxa"/>
            <w:vMerge/>
          </w:tcPr>
          <w:p w:rsidR="00E04DA6" w:rsidRPr="00FD624E" w:rsidRDefault="00E04DA6" w:rsidP="00E04DA6">
            <w:pPr>
              <w:spacing w:before="120"/>
              <w:rPr>
                <w:rFonts w:cs="Arial"/>
                <w:b/>
                <w:szCs w:val="20"/>
              </w:rPr>
            </w:pPr>
          </w:p>
        </w:tc>
        <w:tc>
          <w:tcPr>
            <w:tcW w:w="8556" w:type="dxa"/>
            <w:gridSpan w:val="2"/>
          </w:tcPr>
          <w:p w:rsidR="00E04DA6" w:rsidRPr="00FD624E" w:rsidRDefault="00E04DA6" w:rsidP="00E66312">
            <w:pPr>
              <w:pStyle w:val="a6"/>
              <w:numPr>
                <w:ilvl w:val="0"/>
                <w:numId w:val="14"/>
              </w:numPr>
              <w:spacing w:before="120" w:after="0" w:line="240" w:lineRule="auto"/>
              <w:ind w:left="403" w:hanging="403"/>
              <w:rPr>
                <w:rFonts w:cs="Arial"/>
                <w:b/>
                <w:sz w:val="20"/>
                <w:szCs w:val="20"/>
              </w:rPr>
            </w:pPr>
            <w:r w:rsidRPr="00FD624E">
              <w:rPr>
                <w:rFonts w:cs="Arial"/>
                <w:b/>
                <w:sz w:val="20"/>
                <w:szCs w:val="20"/>
              </w:rPr>
              <w:t>Исполнение документа</w:t>
            </w:r>
          </w:p>
          <w:p w:rsidR="00E04DA6" w:rsidRPr="00FD624E" w:rsidRDefault="00E04DA6" w:rsidP="00E04DA6">
            <w:pPr>
              <w:spacing w:before="120"/>
              <w:rPr>
                <w:rFonts w:cs="Arial"/>
                <w:b/>
                <w:bCs/>
                <w:i/>
              </w:rPr>
            </w:pPr>
            <w:r w:rsidRPr="00FD624E">
              <w:rPr>
                <w:rFonts w:cs="Arial"/>
              </w:rPr>
              <w:t>Исполнители в СЭД получают задание со сроками на исполнение документа. Исполнители могут создавать подчиненные поручения.</w:t>
            </w:r>
          </w:p>
        </w:tc>
      </w:tr>
      <w:tr w:rsidR="00E04DA6" w:rsidRPr="00FD624E" w:rsidTr="00E04DA6">
        <w:trPr>
          <w:gridAfter w:val="1"/>
          <w:wAfter w:w="227" w:type="dxa"/>
        </w:trPr>
        <w:tc>
          <w:tcPr>
            <w:tcW w:w="1475" w:type="dxa"/>
            <w:vMerge/>
          </w:tcPr>
          <w:p w:rsidR="00E04DA6" w:rsidRPr="00FD624E" w:rsidRDefault="00E04DA6" w:rsidP="00E04DA6">
            <w:pPr>
              <w:spacing w:before="120"/>
              <w:rPr>
                <w:rFonts w:cs="Arial"/>
                <w:b/>
                <w:szCs w:val="20"/>
              </w:rPr>
            </w:pPr>
          </w:p>
        </w:tc>
        <w:tc>
          <w:tcPr>
            <w:tcW w:w="8556" w:type="dxa"/>
            <w:gridSpan w:val="2"/>
          </w:tcPr>
          <w:p w:rsidR="00E04DA6" w:rsidRPr="00FD624E" w:rsidRDefault="00E04DA6" w:rsidP="00E66312">
            <w:pPr>
              <w:pStyle w:val="a6"/>
              <w:numPr>
                <w:ilvl w:val="0"/>
                <w:numId w:val="14"/>
              </w:numPr>
              <w:spacing w:before="120" w:after="0" w:line="240" w:lineRule="auto"/>
              <w:ind w:left="403" w:hanging="403"/>
              <w:rPr>
                <w:rFonts w:cs="Arial"/>
                <w:b/>
                <w:sz w:val="20"/>
                <w:szCs w:val="20"/>
              </w:rPr>
            </w:pPr>
            <w:r w:rsidRPr="00FD624E">
              <w:rPr>
                <w:rFonts w:cs="Arial"/>
                <w:b/>
                <w:sz w:val="20"/>
                <w:szCs w:val="20"/>
              </w:rPr>
              <w:t>Контроль исполнения</w:t>
            </w:r>
          </w:p>
          <w:p w:rsidR="00E04DA6" w:rsidRPr="00FD624E" w:rsidRDefault="00E04DA6" w:rsidP="00E04DA6">
            <w:pPr>
              <w:spacing w:before="120"/>
              <w:rPr>
                <w:rFonts w:cs="Arial"/>
              </w:rPr>
            </w:pPr>
            <w:r w:rsidRPr="00FD624E">
              <w:rPr>
                <w:rFonts w:cs="Arial"/>
              </w:rPr>
              <w:t>Контроль исполнения документа осуществляет Руководитель аппарата генерального директора (помощник директора) или назначенный им контролер.</w:t>
            </w:r>
          </w:p>
          <w:p w:rsidR="00E04DA6" w:rsidRPr="00FD624E" w:rsidRDefault="00E04DA6" w:rsidP="00E04DA6">
            <w:pPr>
              <w:spacing w:before="120"/>
              <w:rPr>
                <w:rFonts w:cs="Arial"/>
              </w:rPr>
            </w:pPr>
            <w:r w:rsidRPr="00FD624E">
              <w:rPr>
                <w:rFonts w:cs="Arial"/>
              </w:rPr>
              <w:t>Контроль может осуществляться следующими методами:</w:t>
            </w:r>
          </w:p>
          <w:p w:rsidR="00E04DA6" w:rsidRPr="00FD624E" w:rsidRDefault="00E04DA6" w:rsidP="00E66312">
            <w:pPr>
              <w:pStyle w:val="a6"/>
              <w:numPr>
                <w:ilvl w:val="0"/>
                <w:numId w:val="12"/>
              </w:numPr>
              <w:spacing w:before="120" w:after="120" w:line="240" w:lineRule="auto"/>
              <w:ind w:firstLine="0"/>
              <w:rPr>
                <w:rFonts w:cs="Arial"/>
                <w:sz w:val="20"/>
              </w:rPr>
            </w:pPr>
            <w:r w:rsidRPr="00FD624E">
              <w:rPr>
                <w:rFonts w:cs="Arial"/>
                <w:sz w:val="20"/>
              </w:rPr>
              <w:t>Проверка поручения, после его исполнения.</w:t>
            </w:r>
          </w:p>
          <w:p w:rsidR="00E04DA6" w:rsidRPr="00FD624E" w:rsidRDefault="00E04DA6" w:rsidP="00E66312">
            <w:pPr>
              <w:pStyle w:val="a6"/>
              <w:numPr>
                <w:ilvl w:val="0"/>
                <w:numId w:val="12"/>
              </w:numPr>
              <w:spacing w:before="120" w:after="120" w:line="240" w:lineRule="auto"/>
              <w:ind w:firstLine="0"/>
              <w:rPr>
                <w:rFonts w:cs="Arial"/>
                <w:sz w:val="20"/>
              </w:rPr>
            </w:pPr>
            <w:r w:rsidRPr="00FD624E">
              <w:rPr>
                <w:rFonts w:cs="Arial"/>
                <w:sz w:val="20"/>
              </w:rPr>
              <w:t>Просмотром истории работы с документом в карточке документа.</w:t>
            </w:r>
          </w:p>
          <w:p w:rsidR="00E04DA6" w:rsidRPr="00FD624E" w:rsidRDefault="00E04DA6" w:rsidP="00E66312">
            <w:pPr>
              <w:pStyle w:val="a6"/>
              <w:numPr>
                <w:ilvl w:val="0"/>
                <w:numId w:val="12"/>
              </w:numPr>
              <w:spacing w:before="120" w:after="120" w:line="240" w:lineRule="auto"/>
              <w:ind w:firstLine="0"/>
              <w:rPr>
                <w:rFonts w:cs="Arial"/>
                <w:sz w:val="20"/>
              </w:rPr>
            </w:pPr>
            <w:r w:rsidRPr="00FD624E">
              <w:rPr>
                <w:rFonts w:cs="Arial"/>
                <w:sz w:val="20"/>
              </w:rPr>
              <w:t>С помощью сводных отчетов об исполнении документов, о документах на контроле.</w:t>
            </w:r>
          </w:p>
        </w:tc>
      </w:tr>
      <w:tr w:rsidR="00E04DA6" w:rsidRPr="00FD624E" w:rsidTr="00E04DA6">
        <w:trPr>
          <w:gridAfter w:val="1"/>
          <w:wAfter w:w="227" w:type="dxa"/>
        </w:trPr>
        <w:tc>
          <w:tcPr>
            <w:tcW w:w="1475" w:type="dxa"/>
          </w:tcPr>
          <w:p w:rsidR="00E04DA6" w:rsidRPr="006520A9" w:rsidRDefault="00E04DA6" w:rsidP="00E04DA6">
            <w:pPr>
              <w:spacing w:before="120"/>
              <w:rPr>
                <w:rFonts w:cs="Arial"/>
                <w:b/>
                <w:szCs w:val="20"/>
              </w:rPr>
            </w:pPr>
            <w:r w:rsidRPr="006520A9">
              <w:rPr>
                <w:rFonts w:cs="Arial"/>
                <w:b/>
                <w:sz w:val="16"/>
                <w:szCs w:val="16"/>
              </w:rPr>
              <w:t>Уведомления по электронной почте  в рамках процесса</w:t>
            </w:r>
          </w:p>
        </w:tc>
        <w:tc>
          <w:tcPr>
            <w:tcW w:w="8556" w:type="dxa"/>
            <w:gridSpan w:val="2"/>
          </w:tcPr>
          <w:p w:rsidR="00E04DA6" w:rsidRPr="001B2921" w:rsidRDefault="00E04DA6" w:rsidP="00E66312">
            <w:pPr>
              <w:pStyle w:val="a6"/>
              <w:numPr>
                <w:ilvl w:val="0"/>
                <w:numId w:val="15"/>
              </w:numPr>
              <w:tabs>
                <w:tab w:val="left" w:pos="0"/>
              </w:tabs>
              <w:spacing w:before="120" w:after="120"/>
              <w:ind w:left="261" w:hanging="261"/>
              <w:rPr>
                <w:rFonts w:cs="Arial"/>
                <w:sz w:val="20"/>
                <w:szCs w:val="20"/>
              </w:rPr>
            </w:pPr>
            <w:r w:rsidRPr="001B2921">
              <w:rPr>
                <w:rFonts w:cs="Arial"/>
                <w:sz w:val="20"/>
                <w:szCs w:val="20"/>
              </w:rPr>
              <w:t>Уведомление руководителя аппарата генерального директора о поступлении документа.</w:t>
            </w:r>
          </w:p>
          <w:p w:rsidR="00E04DA6" w:rsidRPr="001B2921" w:rsidRDefault="00E04DA6" w:rsidP="00E66312">
            <w:pPr>
              <w:pStyle w:val="a6"/>
              <w:numPr>
                <w:ilvl w:val="0"/>
                <w:numId w:val="15"/>
              </w:numPr>
              <w:tabs>
                <w:tab w:val="left" w:pos="0"/>
              </w:tabs>
              <w:spacing w:before="120" w:after="120"/>
              <w:ind w:left="261" w:hanging="261"/>
              <w:rPr>
                <w:rFonts w:cs="Arial"/>
                <w:sz w:val="20"/>
                <w:szCs w:val="20"/>
              </w:rPr>
            </w:pPr>
            <w:r w:rsidRPr="001B2921">
              <w:rPr>
                <w:rFonts w:cs="Arial"/>
                <w:sz w:val="20"/>
                <w:szCs w:val="20"/>
              </w:rPr>
              <w:t>Уведомление исполнителя о поступлении поручения.</w:t>
            </w:r>
          </w:p>
          <w:p w:rsidR="00E04DA6" w:rsidRPr="001B2921" w:rsidRDefault="00E04DA6" w:rsidP="00E66312">
            <w:pPr>
              <w:pStyle w:val="a6"/>
              <w:numPr>
                <w:ilvl w:val="0"/>
                <w:numId w:val="15"/>
              </w:numPr>
              <w:tabs>
                <w:tab w:val="left" w:pos="0"/>
              </w:tabs>
              <w:spacing w:before="120" w:after="120"/>
              <w:ind w:left="261" w:hanging="261"/>
              <w:rPr>
                <w:rFonts w:cs="Arial"/>
                <w:sz w:val="20"/>
                <w:szCs w:val="20"/>
              </w:rPr>
            </w:pPr>
            <w:r w:rsidRPr="001B2921">
              <w:rPr>
                <w:rFonts w:cs="Arial"/>
                <w:sz w:val="20"/>
                <w:szCs w:val="20"/>
              </w:rPr>
              <w:t>Уведомления о наступлении срока и исполнения и о просроченных поручениях.</w:t>
            </w:r>
          </w:p>
          <w:p w:rsidR="00E04DA6" w:rsidRPr="001B2921" w:rsidRDefault="00E04DA6" w:rsidP="00E66312">
            <w:pPr>
              <w:pStyle w:val="a6"/>
              <w:numPr>
                <w:ilvl w:val="0"/>
                <w:numId w:val="15"/>
              </w:numPr>
              <w:tabs>
                <w:tab w:val="left" w:pos="0"/>
              </w:tabs>
              <w:spacing w:before="120" w:after="120"/>
              <w:ind w:left="261" w:hanging="261"/>
              <w:rPr>
                <w:rFonts w:cs="Arial"/>
                <w:sz w:val="20"/>
                <w:szCs w:val="20"/>
              </w:rPr>
            </w:pPr>
            <w:r w:rsidRPr="001B2921">
              <w:rPr>
                <w:rFonts w:cs="Arial"/>
                <w:sz w:val="20"/>
                <w:szCs w:val="20"/>
              </w:rPr>
              <w:t>Уведомление контролеру о просроченном поручении, об исполнении поручения.</w:t>
            </w:r>
          </w:p>
          <w:p w:rsidR="00E04DA6" w:rsidRPr="001B2921" w:rsidRDefault="00E04DA6" w:rsidP="00E66312">
            <w:pPr>
              <w:pStyle w:val="a6"/>
              <w:numPr>
                <w:ilvl w:val="0"/>
                <w:numId w:val="15"/>
              </w:numPr>
              <w:tabs>
                <w:tab w:val="left" w:pos="0"/>
              </w:tabs>
              <w:spacing w:before="240" w:after="120"/>
              <w:ind w:left="261" w:hanging="261"/>
              <w:rPr>
                <w:rFonts w:cs="Arial"/>
                <w:sz w:val="20"/>
                <w:szCs w:val="20"/>
              </w:rPr>
            </w:pPr>
            <w:r w:rsidRPr="001B2921">
              <w:rPr>
                <w:rFonts w:cs="Arial"/>
                <w:sz w:val="20"/>
                <w:szCs w:val="20"/>
              </w:rPr>
              <w:t>Уведомление о завершении исполнения поручения автору поручения.</w:t>
            </w:r>
          </w:p>
        </w:tc>
      </w:tr>
    </w:tbl>
    <w:p w:rsidR="00E04DA6" w:rsidRPr="00FD624E" w:rsidRDefault="00E04DA6" w:rsidP="00E04DA6">
      <w:pPr>
        <w:rPr>
          <w:rFonts w:cs="Arial"/>
          <w:b/>
        </w:rPr>
      </w:pPr>
      <w:r w:rsidRPr="00FD624E">
        <w:rPr>
          <w:rFonts w:cs="Arial"/>
          <w:b/>
        </w:rPr>
        <w:t>Процесс работы с входящими документами в Управлении ОАО «ТГК-1» в случае документации на имя руководителей подразделений.</w:t>
      </w:r>
    </w:p>
    <w:p w:rsidR="00E04DA6" w:rsidRPr="00FD624E" w:rsidRDefault="0056698D" w:rsidP="00E04DA6">
      <w:pPr>
        <w:spacing w:before="120"/>
        <w:rPr>
          <w:rFonts w:cs="Arial"/>
        </w:rPr>
      </w:pPr>
      <w:r>
        <w:rPr>
          <w:rFonts w:cs="Arial"/>
        </w:rPr>
        <w:t>В этом случае процесс</w:t>
      </w:r>
      <w:r w:rsidR="00E04DA6" w:rsidRPr="00FD624E">
        <w:rPr>
          <w:rFonts w:cs="Arial"/>
        </w:rPr>
        <w:t xml:space="preserve"> работы с документами аналогичен процессу работы с входящей документацией в филиалах.</w:t>
      </w:r>
    </w:p>
    <w:p w:rsidR="00E04DA6" w:rsidRPr="00FD624E" w:rsidRDefault="00E04DA6" w:rsidP="00E04DA6">
      <w:pPr>
        <w:rPr>
          <w:rFonts w:cs="Arial"/>
          <w:b/>
        </w:rPr>
      </w:pPr>
      <w:bookmarkStart w:id="25" w:name="_Ref285702325"/>
      <w:r w:rsidRPr="00FD624E">
        <w:rPr>
          <w:rFonts w:cs="Arial"/>
          <w:b/>
        </w:rPr>
        <w:t>Процесс работы с входящими документами в филиалах</w:t>
      </w:r>
      <w:bookmarkEnd w:id="25"/>
    </w:p>
    <w:tbl>
      <w:tblPr>
        <w:tblW w:w="10258" w:type="dxa"/>
        <w:tblInd w:w="-176" w:type="dxa"/>
        <w:tblBorders>
          <w:top w:val="double" w:sz="4" w:space="0" w:color="auto"/>
          <w:insideH w:val="single" w:sz="4" w:space="0" w:color="auto"/>
        </w:tblBorders>
        <w:tblLayout w:type="fixed"/>
        <w:tblLook w:val="01E0" w:firstRow="1" w:lastRow="1" w:firstColumn="1" w:lastColumn="1" w:noHBand="0" w:noVBand="0"/>
      </w:tblPr>
      <w:tblGrid>
        <w:gridCol w:w="1475"/>
        <w:gridCol w:w="227"/>
        <w:gridCol w:w="8329"/>
        <w:gridCol w:w="227"/>
      </w:tblGrid>
      <w:tr w:rsidR="00E04DA6" w:rsidRPr="00FD624E" w:rsidTr="00E04DA6">
        <w:trPr>
          <w:trHeight w:val="140"/>
        </w:trPr>
        <w:tc>
          <w:tcPr>
            <w:tcW w:w="1702" w:type="dxa"/>
            <w:gridSpan w:val="2"/>
          </w:tcPr>
          <w:p w:rsidR="00E04DA6" w:rsidRPr="00FD624E" w:rsidRDefault="00E04DA6" w:rsidP="00E04DA6">
            <w:pPr>
              <w:spacing w:before="120"/>
              <w:ind w:left="34"/>
              <w:rPr>
                <w:rFonts w:cs="Arial"/>
                <w:b/>
                <w:sz w:val="16"/>
                <w:szCs w:val="16"/>
              </w:rPr>
            </w:pPr>
            <w:r w:rsidRPr="00FD624E">
              <w:rPr>
                <w:rFonts w:cs="Arial"/>
                <w:b/>
                <w:sz w:val="16"/>
                <w:szCs w:val="16"/>
              </w:rPr>
              <w:t>Схема процесса</w:t>
            </w:r>
          </w:p>
        </w:tc>
        <w:tc>
          <w:tcPr>
            <w:tcW w:w="8556" w:type="dxa"/>
            <w:gridSpan w:val="2"/>
          </w:tcPr>
          <w:p w:rsidR="00E04DA6" w:rsidRPr="00FD624E" w:rsidRDefault="00E04DA6" w:rsidP="00E04DA6">
            <w:pPr>
              <w:pStyle w:val="afb"/>
              <w:keepNext/>
              <w:rPr>
                <w:rFonts w:cs="Arial"/>
              </w:rPr>
            </w:pPr>
            <w:r w:rsidRPr="00FD624E">
              <w:rPr>
                <w:rFonts w:cs="Arial"/>
                <w:noProof/>
                <w:lang w:eastAsia="ru-RU"/>
              </w:rPr>
              <w:drawing>
                <wp:inline distT="0" distB="0" distL="0" distR="0" wp14:anchorId="4B0707DE" wp14:editId="67C5A91C">
                  <wp:extent cx="4050504" cy="7520152"/>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4064063" cy="7545325"/>
                          </a:xfrm>
                          <a:prstGeom prst="rect">
                            <a:avLst/>
                          </a:prstGeom>
                          <a:noFill/>
                          <a:ln w="9525">
                            <a:noFill/>
                            <a:miter lim="800000"/>
                            <a:headEnd/>
                            <a:tailEnd/>
                          </a:ln>
                        </pic:spPr>
                      </pic:pic>
                    </a:graphicData>
                  </a:graphic>
                </wp:inline>
              </w:drawing>
            </w:r>
          </w:p>
          <w:p w:rsidR="00E04DA6" w:rsidRPr="0083595C" w:rsidRDefault="00E04DA6" w:rsidP="0083595C">
            <w:pPr>
              <w:pStyle w:val="afb"/>
              <w:ind w:hanging="1242"/>
              <w:jc w:val="center"/>
              <w:rPr>
                <w:rFonts w:cs="Arial"/>
                <w:sz w:val="16"/>
                <w:szCs w:val="16"/>
                <w:lang w:val="en-US"/>
              </w:rPr>
            </w:pPr>
            <w:r w:rsidRPr="00FD624E">
              <w:rPr>
                <w:rFonts w:cs="Arial"/>
              </w:rPr>
              <w:t xml:space="preserve">Рис. </w:t>
            </w:r>
            <w:r w:rsidR="00FD206F">
              <w:rPr>
                <w:rFonts w:cs="Arial"/>
              </w:rPr>
              <w:t>2</w:t>
            </w:r>
          </w:p>
        </w:tc>
      </w:tr>
      <w:tr w:rsidR="00E04DA6" w:rsidRPr="00FD624E" w:rsidTr="00E04DA6">
        <w:trPr>
          <w:gridAfter w:val="1"/>
          <w:wAfter w:w="227" w:type="dxa"/>
        </w:trPr>
        <w:tc>
          <w:tcPr>
            <w:tcW w:w="1475" w:type="dxa"/>
            <w:vMerge w:val="restart"/>
          </w:tcPr>
          <w:p w:rsidR="00E04DA6" w:rsidRPr="00FD624E" w:rsidRDefault="00E04DA6" w:rsidP="00E04DA6">
            <w:pPr>
              <w:spacing w:before="120"/>
              <w:ind w:left="34"/>
              <w:rPr>
                <w:rFonts w:cs="Arial"/>
                <w:b/>
                <w:szCs w:val="20"/>
              </w:rPr>
            </w:pPr>
            <w:r w:rsidRPr="00FD624E">
              <w:rPr>
                <w:rFonts w:cs="Arial"/>
                <w:b/>
                <w:sz w:val="16"/>
                <w:szCs w:val="16"/>
              </w:rPr>
              <w:t>Этапы процесса и описание</w:t>
            </w:r>
          </w:p>
        </w:tc>
        <w:tc>
          <w:tcPr>
            <w:tcW w:w="8556" w:type="dxa"/>
            <w:gridSpan w:val="2"/>
          </w:tcPr>
          <w:p w:rsidR="00E04DA6" w:rsidRPr="00FD624E" w:rsidRDefault="00E04DA6" w:rsidP="00E66312">
            <w:pPr>
              <w:pStyle w:val="a6"/>
              <w:numPr>
                <w:ilvl w:val="1"/>
                <w:numId w:val="12"/>
              </w:numPr>
              <w:tabs>
                <w:tab w:val="clear" w:pos="2433"/>
                <w:tab w:val="num" w:pos="402"/>
              </w:tabs>
              <w:spacing w:before="120" w:after="0" w:line="240" w:lineRule="auto"/>
              <w:ind w:left="261" w:hanging="261"/>
              <w:rPr>
                <w:rFonts w:cs="Arial"/>
                <w:b/>
                <w:sz w:val="20"/>
                <w:szCs w:val="20"/>
              </w:rPr>
            </w:pPr>
            <w:r w:rsidRPr="00FD624E">
              <w:rPr>
                <w:rFonts w:cs="Arial"/>
                <w:b/>
                <w:sz w:val="20"/>
                <w:szCs w:val="20"/>
              </w:rPr>
              <w:t xml:space="preserve"> Регистрация документа</w:t>
            </w:r>
          </w:p>
          <w:p w:rsidR="00E04DA6" w:rsidRPr="00FD624E" w:rsidRDefault="00E04DA6" w:rsidP="00E04DA6">
            <w:pPr>
              <w:spacing w:before="120"/>
              <w:rPr>
                <w:rFonts w:cs="Arial"/>
              </w:rPr>
            </w:pPr>
            <w:r w:rsidRPr="00FD624E">
              <w:rPr>
                <w:rFonts w:cs="Arial"/>
              </w:rPr>
              <w:t xml:space="preserve">Входящие документы регистрируются централизовано в </w:t>
            </w:r>
            <w:r w:rsidR="0056698D">
              <w:rPr>
                <w:rFonts w:cs="Arial"/>
              </w:rPr>
              <w:t>У</w:t>
            </w:r>
            <w:r w:rsidRPr="00FD624E">
              <w:rPr>
                <w:rFonts w:cs="Arial"/>
              </w:rPr>
              <w:t>правлении и на каждом удаленном подразделении филиала. Регистрация документа осуществляется в СЭД.</w:t>
            </w:r>
          </w:p>
          <w:p w:rsidR="00E04DA6" w:rsidRPr="00FD624E" w:rsidRDefault="00E04DA6" w:rsidP="00E04DA6">
            <w:pPr>
              <w:spacing w:before="120"/>
              <w:rPr>
                <w:rFonts w:cs="Arial"/>
              </w:rPr>
            </w:pPr>
            <w:r w:rsidRPr="00FD624E">
              <w:rPr>
                <w:rFonts w:cs="Arial"/>
              </w:rPr>
              <w:t>Регистратор создает карточку входящего документа в соответствующем разделе СЭД и заполняет необходимые атрибуты. Из карточки документа регистратор запускает сканирование документа, скан</w:t>
            </w:r>
            <w:proofErr w:type="gramStart"/>
            <w:r w:rsidRPr="00FD624E">
              <w:rPr>
                <w:rFonts w:cs="Arial"/>
              </w:rPr>
              <w:t>.</w:t>
            </w:r>
            <w:proofErr w:type="gramEnd"/>
            <w:r w:rsidR="00EA087C">
              <w:rPr>
                <w:rFonts w:cs="Arial"/>
              </w:rPr>
              <w:t xml:space="preserve"> </w:t>
            </w:r>
            <w:proofErr w:type="gramStart"/>
            <w:r w:rsidRPr="00FD624E">
              <w:rPr>
                <w:rFonts w:cs="Arial"/>
              </w:rPr>
              <w:t>к</w:t>
            </w:r>
            <w:proofErr w:type="gramEnd"/>
            <w:r w:rsidRPr="00FD624E">
              <w:rPr>
                <w:rFonts w:cs="Arial"/>
              </w:rPr>
              <w:t xml:space="preserve">опия будет автоматически приложена </w:t>
            </w:r>
            <w:r w:rsidRPr="00EA087C">
              <w:rPr>
                <w:rFonts w:cs="Arial"/>
              </w:rPr>
              <w:t>к карточке документа.</w:t>
            </w:r>
          </w:p>
          <w:p w:rsidR="00E04DA6" w:rsidRPr="00FD624E" w:rsidRDefault="00E04DA6" w:rsidP="00E04DA6">
            <w:pPr>
              <w:spacing w:before="120"/>
              <w:rPr>
                <w:rFonts w:cs="Arial"/>
              </w:rPr>
            </w:pPr>
            <w:r w:rsidRPr="00FD624E">
              <w:rPr>
                <w:rFonts w:cs="Arial"/>
              </w:rPr>
              <w:t>После регистрации бумажный оригинал документа (при наличии) остается на хранении в Канцелярии, дальнейшая работа с документом ведется в СЭД.</w:t>
            </w:r>
          </w:p>
        </w:tc>
      </w:tr>
      <w:tr w:rsidR="00E04DA6" w:rsidRPr="00FD624E" w:rsidTr="00E04DA6">
        <w:trPr>
          <w:gridAfter w:val="1"/>
          <w:wAfter w:w="227" w:type="dxa"/>
        </w:trPr>
        <w:tc>
          <w:tcPr>
            <w:tcW w:w="1475" w:type="dxa"/>
            <w:vMerge/>
          </w:tcPr>
          <w:p w:rsidR="00E04DA6" w:rsidRPr="00FD624E" w:rsidRDefault="00E04DA6" w:rsidP="00E04DA6">
            <w:pPr>
              <w:spacing w:before="120"/>
              <w:ind w:left="34"/>
              <w:rPr>
                <w:rFonts w:cs="Arial"/>
                <w:b/>
                <w:szCs w:val="20"/>
              </w:rPr>
            </w:pPr>
          </w:p>
        </w:tc>
        <w:tc>
          <w:tcPr>
            <w:tcW w:w="8556" w:type="dxa"/>
            <w:gridSpan w:val="2"/>
          </w:tcPr>
          <w:p w:rsidR="00E04DA6" w:rsidRPr="00FD624E" w:rsidRDefault="00E04DA6" w:rsidP="00E66312">
            <w:pPr>
              <w:pStyle w:val="a6"/>
              <w:numPr>
                <w:ilvl w:val="1"/>
                <w:numId w:val="12"/>
              </w:numPr>
              <w:tabs>
                <w:tab w:val="clear" w:pos="2433"/>
                <w:tab w:val="num" w:pos="402"/>
              </w:tabs>
              <w:spacing w:before="120" w:after="0" w:line="240" w:lineRule="auto"/>
              <w:ind w:left="261" w:hanging="261"/>
              <w:rPr>
                <w:rFonts w:cs="Arial"/>
                <w:b/>
                <w:sz w:val="20"/>
                <w:szCs w:val="20"/>
              </w:rPr>
            </w:pPr>
            <w:r w:rsidRPr="00FD624E">
              <w:rPr>
                <w:rFonts w:cs="Arial"/>
                <w:b/>
                <w:sz w:val="20"/>
                <w:szCs w:val="20"/>
              </w:rPr>
              <w:t xml:space="preserve"> Передача документа на рассмотрение</w:t>
            </w:r>
          </w:p>
          <w:p w:rsidR="00E04DA6" w:rsidRPr="00FD624E" w:rsidRDefault="00E04DA6" w:rsidP="00E04DA6">
            <w:pPr>
              <w:spacing w:before="120"/>
              <w:rPr>
                <w:rFonts w:cs="Arial"/>
              </w:rPr>
            </w:pPr>
            <w:r w:rsidRPr="00FD624E">
              <w:rPr>
                <w:rFonts w:cs="Arial"/>
              </w:rPr>
              <w:t xml:space="preserve">Для передачи документа на рассмотрение сотрудник Канцелярии создает и отправляет поручение на рассмотрение документа адресату. </w:t>
            </w:r>
          </w:p>
          <w:p w:rsidR="00E04DA6" w:rsidRPr="00FD624E" w:rsidRDefault="00E04DA6" w:rsidP="00E04DA6">
            <w:pPr>
              <w:spacing w:before="120"/>
              <w:rPr>
                <w:rFonts w:cs="Arial"/>
              </w:rPr>
            </w:pPr>
            <w:r w:rsidRPr="00FD624E">
              <w:rPr>
                <w:rFonts w:cs="Arial"/>
              </w:rPr>
              <w:t>Адресат получает документ в СЭД.</w:t>
            </w:r>
          </w:p>
        </w:tc>
      </w:tr>
      <w:tr w:rsidR="00E04DA6" w:rsidRPr="00FD624E" w:rsidTr="00E04DA6">
        <w:trPr>
          <w:gridAfter w:val="1"/>
          <w:wAfter w:w="227" w:type="dxa"/>
        </w:trPr>
        <w:tc>
          <w:tcPr>
            <w:tcW w:w="1475" w:type="dxa"/>
            <w:vMerge/>
          </w:tcPr>
          <w:p w:rsidR="00E04DA6" w:rsidRPr="00FD624E" w:rsidRDefault="00E04DA6" w:rsidP="00E04DA6">
            <w:pPr>
              <w:spacing w:before="120"/>
              <w:ind w:left="34"/>
              <w:rPr>
                <w:rFonts w:cs="Arial"/>
                <w:b/>
                <w:szCs w:val="20"/>
              </w:rPr>
            </w:pPr>
          </w:p>
        </w:tc>
        <w:tc>
          <w:tcPr>
            <w:tcW w:w="8556" w:type="dxa"/>
            <w:gridSpan w:val="2"/>
          </w:tcPr>
          <w:p w:rsidR="00E04DA6" w:rsidRPr="002834FA" w:rsidRDefault="00E04DA6" w:rsidP="00E66312">
            <w:pPr>
              <w:pStyle w:val="a6"/>
              <w:numPr>
                <w:ilvl w:val="1"/>
                <w:numId w:val="12"/>
              </w:numPr>
              <w:tabs>
                <w:tab w:val="clear" w:pos="2433"/>
                <w:tab w:val="num" w:pos="402"/>
              </w:tabs>
              <w:spacing w:before="120" w:after="0" w:line="240" w:lineRule="auto"/>
              <w:ind w:left="261" w:hanging="261"/>
              <w:rPr>
                <w:rFonts w:cs="Arial"/>
                <w:b/>
                <w:sz w:val="20"/>
                <w:szCs w:val="20"/>
              </w:rPr>
            </w:pPr>
            <w:r w:rsidRPr="00FD624E">
              <w:rPr>
                <w:rFonts w:cs="Arial"/>
                <w:b/>
                <w:sz w:val="20"/>
                <w:szCs w:val="20"/>
              </w:rPr>
              <w:t xml:space="preserve"> </w:t>
            </w:r>
            <w:r w:rsidRPr="002834FA">
              <w:rPr>
                <w:rFonts w:cs="Arial"/>
                <w:b/>
                <w:sz w:val="20"/>
                <w:szCs w:val="20"/>
              </w:rPr>
              <w:t>Рассмотрение документа</w:t>
            </w:r>
          </w:p>
          <w:p w:rsidR="00E04DA6" w:rsidRPr="002834FA" w:rsidRDefault="00E04DA6" w:rsidP="00E04DA6">
            <w:pPr>
              <w:spacing w:before="120"/>
              <w:rPr>
                <w:rFonts w:cs="Arial"/>
              </w:rPr>
            </w:pPr>
            <w:r w:rsidRPr="002834FA">
              <w:rPr>
                <w:rFonts w:cs="Arial"/>
              </w:rPr>
              <w:t>Адресат принимает решение по документу и создает поручение по исполнению документа, указывает сроки и исполнителей. Поручение может быть на одного или нескольких исполнителей (в этом случае первый указанный исполнитель является ответственным исполнителем по поручению). В качестве исполнителя могут быть указаны как сотрудники Управления ОАО «ТГК-1», так и сотрудники филиалов.</w:t>
            </w:r>
          </w:p>
          <w:p w:rsidR="00E04DA6" w:rsidRPr="00FD624E" w:rsidRDefault="00E04DA6" w:rsidP="00E04DA6">
            <w:pPr>
              <w:spacing w:before="120"/>
              <w:rPr>
                <w:rFonts w:cs="Arial"/>
              </w:rPr>
            </w:pPr>
            <w:r w:rsidRPr="002834FA">
              <w:rPr>
                <w:rFonts w:cs="Arial"/>
              </w:rPr>
              <w:t>Если исполнение документа должно быть проконтролировано,  указывается контролер:  руководитель аппарата – по поручениям генерального директора, помощник руководителя - по поручениям директоров по направлениям и директоров филиалов.</w:t>
            </w:r>
            <w:r w:rsidRPr="00FD624E">
              <w:rPr>
                <w:rFonts w:cs="Arial"/>
              </w:rPr>
              <w:t xml:space="preserve"> </w:t>
            </w:r>
          </w:p>
        </w:tc>
      </w:tr>
      <w:tr w:rsidR="00E04DA6" w:rsidRPr="00FD624E" w:rsidTr="00E04DA6">
        <w:trPr>
          <w:gridAfter w:val="1"/>
          <w:wAfter w:w="227" w:type="dxa"/>
        </w:trPr>
        <w:tc>
          <w:tcPr>
            <w:tcW w:w="1475" w:type="dxa"/>
            <w:vMerge/>
          </w:tcPr>
          <w:p w:rsidR="00E04DA6" w:rsidRPr="00FD624E" w:rsidRDefault="00E04DA6" w:rsidP="00E04DA6">
            <w:pPr>
              <w:spacing w:before="120"/>
              <w:ind w:left="34"/>
              <w:rPr>
                <w:rFonts w:cs="Arial"/>
                <w:b/>
                <w:szCs w:val="20"/>
              </w:rPr>
            </w:pPr>
          </w:p>
        </w:tc>
        <w:tc>
          <w:tcPr>
            <w:tcW w:w="8556" w:type="dxa"/>
            <w:gridSpan w:val="2"/>
          </w:tcPr>
          <w:p w:rsidR="00E04DA6" w:rsidRPr="00FD624E" w:rsidRDefault="00E04DA6" w:rsidP="00E66312">
            <w:pPr>
              <w:pStyle w:val="a6"/>
              <w:numPr>
                <w:ilvl w:val="1"/>
                <w:numId w:val="12"/>
              </w:numPr>
              <w:tabs>
                <w:tab w:val="clear" w:pos="2433"/>
                <w:tab w:val="num" w:pos="402"/>
              </w:tabs>
              <w:spacing w:before="120" w:after="0" w:line="240" w:lineRule="auto"/>
              <w:ind w:left="261" w:hanging="261"/>
              <w:rPr>
                <w:rFonts w:cs="Arial"/>
                <w:b/>
                <w:sz w:val="20"/>
                <w:szCs w:val="20"/>
              </w:rPr>
            </w:pPr>
            <w:r w:rsidRPr="00FD624E">
              <w:rPr>
                <w:rFonts w:cs="Arial"/>
                <w:b/>
                <w:sz w:val="20"/>
                <w:szCs w:val="20"/>
              </w:rPr>
              <w:t xml:space="preserve"> Исполнение документа</w:t>
            </w:r>
          </w:p>
          <w:p w:rsidR="00E04DA6" w:rsidRPr="00FD624E" w:rsidRDefault="00E04DA6" w:rsidP="00E04DA6">
            <w:pPr>
              <w:spacing w:before="120"/>
              <w:ind w:left="34"/>
              <w:rPr>
                <w:rFonts w:cs="Arial"/>
              </w:rPr>
            </w:pPr>
            <w:r w:rsidRPr="00FD624E">
              <w:rPr>
                <w:rFonts w:cs="Arial"/>
              </w:rPr>
              <w:t xml:space="preserve">Исполнители в СЭД получают задание со сроками на исполнение документа. Исполнители могут создавать подчиненные поручения. </w:t>
            </w:r>
          </w:p>
        </w:tc>
      </w:tr>
      <w:tr w:rsidR="00E04DA6" w:rsidRPr="00FD624E" w:rsidTr="00E04DA6">
        <w:trPr>
          <w:gridAfter w:val="1"/>
          <w:wAfter w:w="227" w:type="dxa"/>
        </w:trPr>
        <w:tc>
          <w:tcPr>
            <w:tcW w:w="1475" w:type="dxa"/>
            <w:vMerge/>
          </w:tcPr>
          <w:p w:rsidR="00E04DA6" w:rsidRPr="00FD624E" w:rsidRDefault="00E04DA6" w:rsidP="00E04DA6">
            <w:pPr>
              <w:spacing w:before="120"/>
              <w:ind w:left="34"/>
              <w:rPr>
                <w:rFonts w:cs="Arial"/>
                <w:b/>
                <w:szCs w:val="20"/>
              </w:rPr>
            </w:pPr>
          </w:p>
        </w:tc>
        <w:tc>
          <w:tcPr>
            <w:tcW w:w="8556" w:type="dxa"/>
            <w:gridSpan w:val="2"/>
          </w:tcPr>
          <w:p w:rsidR="00E04DA6" w:rsidRPr="00FD624E" w:rsidRDefault="00E04DA6" w:rsidP="00E66312">
            <w:pPr>
              <w:pStyle w:val="a6"/>
              <w:numPr>
                <w:ilvl w:val="1"/>
                <w:numId w:val="12"/>
              </w:numPr>
              <w:tabs>
                <w:tab w:val="clear" w:pos="2433"/>
                <w:tab w:val="num" w:pos="402"/>
              </w:tabs>
              <w:spacing w:before="120" w:after="0" w:line="240" w:lineRule="auto"/>
              <w:ind w:left="261" w:hanging="261"/>
              <w:rPr>
                <w:rFonts w:cs="Arial"/>
                <w:b/>
                <w:sz w:val="20"/>
                <w:szCs w:val="20"/>
              </w:rPr>
            </w:pPr>
            <w:r w:rsidRPr="00FD624E">
              <w:rPr>
                <w:rFonts w:cs="Arial"/>
                <w:b/>
                <w:sz w:val="20"/>
                <w:szCs w:val="20"/>
              </w:rPr>
              <w:t>Контроль исполнения</w:t>
            </w:r>
          </w:p>
          <w:p w:rsidR="00E04DA6" w:rsidRPr="00FD624E" w:rsidRDefault="00E04DA6" w:rsidP="00E04DA6">
            <w:pPr>
              <w:spacing w:before="120"/>
              <w:ind w:left="34"/>
              <w:rPr>
                <w:rFonts w:cs="Arial"/>
              </w:rPr>
            </w:pPr>
            <w:r w:rsidRPr="00FD624E">
              <w:rPr>
                <w:rFonts w:cs="Arial"/>
              </w:rPr>
              <w:t>Контроль может осуществляться:</w:t>
            </w:r>
          </w:p>
          <w:p w:rsidR="00E04DA6" w:rsidRPr="00FD624E" w:rsidRDefault="00E04DA6" w:rsidP="00E66312">
            <w:pPr>
              <w:pStyle w:val="a6"/>
              <w:numPr>
                <w:ilvl w:val="0"/>
                <w:numId w:val="16"/>
              </w:numPr>
              <w:spacing w:before="120" w:after="0" w:line="240" w:lineRule="auto"/>
              <w:rPr>
                <w:rFonts w:cs="Arial"/>
                <w:sz w:val="20"/>
                <w:szCs w:val="20"/>
              </w:rPr>
            </w:pPr>
            <w:r w:rsidRPr="00FD624E">
              <w:rPr>
                <w:rFonts w:cs="Arial"/>
                <w:sz w:val="20"/>
                <w:szCs w:val="20"/>
              </w:rPr>
              <w:t>назначенным контролером (в этом случае  исполнение задания должно быть подтверждено контролером);</w:t>
            </w:r>
          </w:p>
          <w:p w:rsidR="00E04DA6" w:rsidRPr="00FD624E" w:rsidRDefault="00E04DA6" w:rsidP="00E66312">
            <w:pPr>
              <w:pStyle w:val="a6"/>
              <w:numPr>
                <w:ilvl w:val="0"/>
                <w:numId w:val="16"/>
              </w:numPr>
              <w:spacing w:before="120" w:after="0" w:line="240" w:lineRule="auto"/>
              <w:rPr>
                <w:rFonts w:cs="Arial"/>
                <w:sz w:val="20"/>
                <w:szCs w:val="20"/>
              </w:rPr>
            </w:pPr>
            <w:r w:rsidRPr="00FD624E">
              <w:rPr>
                <w:rFonts w:cs="Arial"/>
                <w:sz w:val="20"/>
                <w:szCs w:val="20"/>
              </w:rPr>
              <w:t>просмотром истории работы с документом в карточке документа;</w:t>
            </w:r>
          </w:p>
          <w:p w:rsidR="00E04DA6" w:rsidRPr="00FD624E" w:rsidRDefault="00E04DA6" w:rsidP="00E66312">
            <w:pPr>
              <w:pStyle w:val="a6"/>
              <w:numPr>
                <w:ilvl w:val="0"/>
                <w:numId w:val="16"/>
              </w:numPr>
              <w:spacing w:before="120" w:after="0" w:line="240" w:lineRule="auto"/>
              <w:rPr>
                <w:rFonts w:cs="Arial"/>
              </w:rPr>
            </w:pPr>
            <w:r w:rsidRPr="00FD624E">
              <w:rPr>
                <w:rFonts w:cs="Arial"/>
                <w:sz w:val="20"/>
                <w:szCs w:val="20"/>
              </w:rPr>
              <w:t>с помощью сводных отчетов об исполнении документов, о документах на контроле.</w:t>
            </w:r>
          </w:p>
        </w:tc>
      </w:tr>
      <w:tr w:rsidR="00E04DA6" w:rsidRPr="00FD624E" w:rsidTr="00E04DA6">
        <w:trPr>
          <w:gridAfter w:val="1"/>
          <w:wAfter w:w="227" w:type="dxa"/>
          <w:trHeight w:val="1920"/>
        </w:trPr>
        <w:tc>
          <w:tcPr>
            <w:tcW w:w="1475" w:type="dxa"/>
          </w:tcPr>
          <w:p w:rsidR="00E04DA6" w:rsidRPr="006520A9" w:rsidRDefault="00E04DA6" w:rsidP="00E04DA6">
            <w:pPr>
              <w:spacing w:before="120"/>
              <w:ind w:left="34"/>
              <w:rPr>
                <w:rFonts w:cs="Arial"/>
                <w:b/>
                <w:szCs w:val="20"/>
              </w:rPr>
            </w:pPr>
            <w:r w:rsidRPr="006520A9">
              <w:rPr>
                <w:rFonts w:cs="Arial"/>
                <w:b/>
                <w:sz w:val="16"/>
                <w:szCs w:val="16"/>
              </w:rPr>
              <w:t>Уведомления по электронной почте  в рамках процесса</w:t>
            </w:r>
          </w:p>
        </w:tc>
        <w:tc>
          <w:tcPr>
            <w:tcW w:w="8556" w:type="dxa"/>
            <w:gridSpan w:val="2"/>
          </w:tcPr>
          <w:p w:rsidR="00E04DA6" w:rsidRPr="002834FA" w:rsidRDefault="00E04DA6" w:rsidP="00E66312">
            <w:pPr>
              <w:pStyle w:val="a6"/>
              <w:numPr>
                <w:ilvl w:val="0"/>
                <w:numId w:val="11"/>
              </w:numPr>
              <w:tabs>
                <w:tab w:val="left" w:pos="0"/>
              </w:tabs>
              <w:spacing w:before="120" w:after="120"/>
              <w:rPr>
                <w:rFonts w:cs="Arial"/>
                <w:sz w:val="20"/>
                <w:szCs w:val="20"/>
              </w:rPr>
            </w:pPr>
            <w:r w:rsidRPr="002834FA">
              <w:rPr>
                <w:rFonts w:cs="Arial"/>
                <w:sz w:val="20"/>
                <w:szCs w:val="20"/>
              </w:rPr>
              <w:t>Уведомление адресату о необходимости рассмотрения документа;</w:t>
            </w:r>
          </w:p>
          <w:p w:rsidR="00E04DA6" w:rsidRPr="002834FA" w:rsidRDefault="00E04DA6" w:rsidP="00E66312">
            <w:pPr>
              <w:pStyle w:val="a6"/>
              <w:numPr>
                <w:ilvl w:val="0"/>
                <w:numId w:val="11"/>
              </w:numPr>
              <w:tabs>
                <w:tab w:val="left" w:pos="0"/>
              </w:tabs>
              <w:spacing w:before="120" w:after="120"/>
              <w:rPr>
                <w:rFonts w:cs="Arial"/>
                <w:sz w:val="20"/>
                <w:szCs w:val="20"/>
              </w:rPr>
            </w:pPr>
            <w:r w:rsidRPr="002834FA">
              <w:rPr>
                <w:rFonts w:cs="Arial"/>
                <w:sz w:val="20"/>
                <w:szCs w:val="20"/>
              </w:rPr>
              <w:t>Уведомление исполнителя о поступлении поручения;</w:t>
            </w:r>
          </w:p>
          <w:p w:rsidR="00E04DA6" w:rsidRPr="002834FA" w:rsidRDefault="00E04DA6" w:rsidP="00E66312">
            <w:pPr>
              <w:pStyle w:val="a6"/>
              <w:numPr>
                <w:ilvl w:val="0"/>
                <w:numId w:val="11"/>
              </w:numPr>
              <w:tabs>
                <w:tab w:val="left" w:pos="0"/>
              </w:tabs>
              <w:spacing w:before="120" w:after="120"/>
              <w:rPr>
                <w:rFonts w:cs="Arial"/>
                <w:sz w:val="20"/>
                <w:szCs w:val="20"/>
              </w:rPr>
            </w:pPr>
            <w:r w:rsidRPr="002834FA">
              <w:rPr>
                <w:rFonts w:cs="Arial"/>
                <w:sz w:val="20"/>
                <w:szCs w:val="20"/>
              </w:rPr>
              <w:t>Уведомления о наступлении срока и исполнения и о просроченных поручениях;</w:t>
            </w:r>
          </w:p>
          <w:p w:rsidR="00E04DA6" w:rsidRPr="002834FA" w:rsidRDefault="00E04DA6" w:rsidP="00E66312">
            <w:pPr>
              <w:pStyle w:val="a6"/>
              <w:numPr>
                <w:ilvl w:val="0"/>
                <w:numId w:val="11"/>
              </w:numPr>
              <w:tabs>
                <w:tab w:val="left" w:pos="0"/>
              </w:tabs>
              <w:spacing w:before="120" w:after="120"/>
              <w:rPr>
                <w:rFonts w:cs="Arial"/>
                <w:sz w:val="20"/>
                <w:szCs w:val="20"/>
              </w:rPr>
            </w:pPr>
            <w:r w:rsidRPr="002834FA">
              <w:rPr>
                <w:rFonts w:cs="Arial"/>
                <w:sz w:val="20"/>
                <w:szCs w:val="20"/>
              </w:rPr>
              <w:t>Уведомление контролеру о просроченном поручении, об исполнении поручения;</w:t>
            </w:r>
          </w:p>
          <w:p w:rsidR="00E04DA6" w:rsidRPr="002834FA" w:rsidRDefault="00E04DA6" w:rsidP="00E66312">
            <w:pPr>
              <w:pStyle w:val="a6"/>
              <w:numPr>
                <w:ilvl w:val="0"/>
                <w:numId w:val="11"/>
              </w:numPr>
              <w:tabs>
                <w:tab w:val="left" w:pos="0"/>
              </w:tabs>
              <w:spacing w:before="120" w:after="120"/>
              <w:rPr>
                <w:rFonts w:cs="Arial"/>
                <w:sz w:val="20"/>
                <w:szCs w:val="20"/>
              </w:rPr>
            </w:pPr>
            <w:r w:rsidRPr="002834FA">
              <w:rPr>
                <w:rFonts w:cs="Arial"/>
                <w:sz w:val="20"/>
                <w:szCs w:val="20"/>
              </w:rPr>
              <w:t>Уведомление о завершении исполнения поручения автору поручения.</w:t>
            </w:r>
          </w:p>
        </w:tc>
      </w:tr>
    </w:tbl>
    <w:p w:rsidR="00E04DA6" w:rsidRPr="00FD624E" w:rsidRDefault="00E04DA6" w:rsidP="00E04DA6">
      <w:pPr>
        <w:ind w:left="340"/>
        <w:rPr>
          <w:rFonts w:cs="Arial"/>
        </w:rPr>
      </w:pPr>
    </w:p>
    <w:p w:rsidR="00E04DA6" w:rsidRPr="00FD624E" w:rsidRDefault="00E04DA6" w:rsidP="00E04DA6">
      <w:pPr>
        <w:ind w:left="340"/>
        <w:rPr>
          <w:rFonts w:cs="Arial"/>
        </w:rPr>
      </w:pPr>
      <w:r w:rsidRPr="00FD624E">
        <w:rPr>
          <w:rFonts w:cs="Arial"/>
        </w:rPr>
        <w:br w:type="page"/>
      </w:r>
    </w:p>
    <w:p w:rsidR="00E04DA6" w:rsidRPr="006E2109" w:rsidRDefault="00E04DA6" w:rsidP="006E2109">
      <w:pPr>
        <w:pStyle w:val="3"/>
        <w:numPr>
          <w:ilvl w:val="3"/>
          <w:numId w:val="3"/>
        </w:numPr>
        <w:rPr>
          <w:b/>
          <w:sz w:val="24"/>
        </w:rPr>
      </w:pPr>
      <w:bookmarkStart w:id="26" w:name="_Toc332713086"/>
      <w:r w:rsidRPr="006E2109">
        <w:rPr>
          <w:b/>
          <w:sz w:val="24"/>
        </w:rPr>
        <w:t>Работа с внешней исходящей документацией</w:t>
      </w:r>
      <w:bookmarkEnd w:id="26"/>
    </w:p>
    <w:tbl>
      <w:tblPr>
        <w:tblW w:w="9974" w:type="dxa"/>
        <w:tblInd w:w="-176" w:type="dxa"/>
        <w:tblBorders>
          <w:top w:val="double" w:sz="4" w:space="0" w:color="auto"/>
          <w:insideH w:val="single" w:sz="4" w:space="0" w:color="auto"/>
        </w:tblBorders>
        <w:tblLayout w:type="fixed"/>
        <w:tblLook w:val="01E0" w:firstRow="1" w:lastRow="1" w:firstColumn="1" w:lastColumn="1" w:noHBand="0" w:noVBand="0"/>
      </w:tblPr>
      <w:tblGrid>
        <w:gridCol w:w="1418"/>
        <w:gridCol w:w="57"/>
        <w:gridCol w:w="8272"/>
        <w:gridCol w:w="227"/>
      </w:tblGrid>
      <w:tr w:rsidR="00E04DA6" w:rsidRPr="00FD624E" w:rsidTr="00E04DA6">
        <w:trPr>
          <w:trHeight w:val="140"/>
        </w:trPr>
        <w:tc>
          <w:tcPr>
            <w:tcW w:w="1418" w:type="dxa"/>
          </w:tcPr>
          <w:p w:rsidR="00E04DA6" w:rsidRPr="00FD624E" w:rsidRDefault="00E04DA6" w:rsidP="00E04DA6">
            <w:pPr>
              <w:spacing w:before="120"/>
              <w:rPr>
                <w:rFonts w:cs="Arial"/>
                <w:b/>
                <w:sz w:val="16"/>
                <w:szCs w:val="16"/>
              </w:rPr>
            </w:pPr>
            <w:r w:rsidRPr="00FD624E">
              <w:rPr>
                <w:rFonts w:cs="Arial"/>
                <w:b/>
                <w:sz w:val="16"/>
                <w:szCs w:val="16"/>
              </w:rPr>
              <w:t>Общая информация</w:t>
            </w:r>
          </w:p>
        </w:tc>
        <w:tc>
          <w:tcPr>
            <w:tcW w:w="8556" w:type="dxa"/>
            <w:gridSpan w:val="3"/>
          </w:tcPr>
          <w:p w:rsidR="00E04DA6" w:rsidRPr="00FD624E" w:rsidRDefault="00E04DA6" w:rsidP="00E66312">
            <w:pPr>
              <w:pStyle w:val="a6"/>
              <w:numPr>
                <w:ilvl w:val="0"/>
                <w:numId w:val="11"/>
              </w:numPr>
              <w:tabs>
                <w:tab w:val="left" w:pos="318"/>
              </w:tabs>
              <w:spacing w:before="120" w:after="120"/>
              <w:ind w:left="261" w:hanging="369"/>
              <w:rPr>
                <w:rFonts w:cs="Arial"/>
                <w:sz w:val="20"/>
                <w:szCs w:val="20"/>
              </w:rPr>
            </w:pPr>
            <w:r w:rsidRPr="00FD624E">
              <w:rPr>
                <w:rFonts w:cs="Arial"/>
                <w:sz w:val="20"/>
                <w:szCs w:val="20"/>
              </w:rPr>
              <w:t>Процесс работы с исходящей документацией универсален для Управления ОАО «ТГК-1» и филиалов.</w:t>
            </w:r>
          </w:p>
          <w:p w:rsidR="00E04DA6" w:rsidRPr="00FD624E" w:rsidRDefault="00E04DA6" w:rsidP="00E66312">
            <w:pPr>
              <w:pStyle w:val="a6"/>
              <w:numPr>
                <w:ilvl w:val="0"/>
                <w:numId w:val="11"/>
              </w:numPr>
              <w:tabs>
                <w:tab w:val="left" w:pos="318"/>
              </w:tabs>
              <w:spacing w:before="120" w:after="120"/>
              <w:ind w:left="261" w:hanging="369"/>
              <w:rPr>
                <w:rFonts w:cs="Arial"/>
                <w:sz w:val="20"/>
                <w:szCs w:val="20"/>
              </w:rPr>
            </w:pPr>
            <w:r w:rsidRPr="00FD624E">
              <w:rPr>
                <w:rFonts w:cs="Arial"/>
                <w:sz w:val="20"/>
                <w:szCs w:val="20"/>
              </w:rPr>
              <w:t>В Управлении ОАО «ТГК-1» регистрацией исходящих документов занимаются делопроизводители подразделений или Канцелярия.</w:t>
            </w:r>
          </w:p>
          <w:p w:rsidR="00E04DA6" w:rsidRPr="00FD624E" w:rsidRDefault="00E04DA6" w:rsidP="00E66312">
            <w:pPr>
              <w:pStyle w:val="a6"/>
              <w:numPr>
                <w:ilvl w:val="0"/>
                <w:numId w:val="11"/>
              </w:numPr>
              <w:tabs>
                <w:tab w:val="left" w:pos="318"/>
              </w:tabs>
              <w:spacing w:before="120" w:after="120"/>
              <w:ind w:left="261" w:hanging="369"/>
              <w:rPr>
                <w:rFonts w:cs="Arial"/>
                <w:noProof/>
              </w:rPr>
            </w:pPr>
            <w:r w:rsidRPr="00FD624E">
              <w:rPr>
                <w:rFonts w:cs="Arial"/>
                <w:sz w:val="20"/>
                <w:szCs w:val="20"/>
              </w:rPr>
              <w:t xml:space="preserve"> В филиалах в каждом удаленном подразделении (Управление филиала, Предприятие, Каскад и т.п.) ведется централизованная регистрация исходящих документов.</w:t>
            </w:r>
          </w:p>
        </w:tc>
      </w:tr>
      <w:tr w:rsidR="00E04DA6" w:rsidRPr="00FD624E" w:rsidTr="00E04DA6">
        <w:trPr>
          <w:trHeight w:val="140"/>
        </w:trPr>
        <w:tc>
          <w:tcPr>
            <w:tcW w:w="1418" w:type="dxa"/>
          </w:tcPr>
          <w:p w:rsidR="00E04DA6" w:rsidRPr="00FD624E" w:rsidRDefault="00E04DA6" w:rsidP="00E04DA6">
            <w:pPr>
              <w:spacing w:before="120"/>
              <w:rPr>
                <w:rFonts w:cs="Arial"/>
                <w:b/>
                <w:sz w:val="16"/>
                <w:szCs w:val="16"/>
              </w:rPr>
            </w:pPr>
            <w:r w:rsidRPr="00FD624E">
              <w:rPr>
                <w:rFonts w:cs="Arial"/>
                <w:b/>
                <w:sz w:val="16"/>
                <w:szCs w:val="16"/>
              </w:rPr>
              <w:t>Схема процесса</w:t>
            </w:r>
          </w:p>
        </w:tc>
        <w:tc>
          <w:tcPr>
            <w:tcW w:w="8556" w:type="dxa"/>
            <w:gridSpan w:val="3"/>
          </w:tcPr>
          <w:p w:rsidR="00E04DA6" w:rsidRPr="00FD624E" w:rsidRDefault="00E04DA6" w:rsidP="00E04DA6">
            <w:pPr>
              <w:pStyle w:val="afb"/>
              <w:keepNext/>
              <w:spacing w:before="120"/>
              <w:ind w:firstLine="34"/>
              <w:rPr>
                <w:rFonts w:cs="Arial"/>
              </w:rPr>
            </w:pPr>
            <w:r w:rsidRPr="00FD624E">
              <w:rPr>
                <w:rFonts w:cs="Arial"/>
                <w:noProof/>
                <w:lang w:eastAsia="ru-RU"/>
              </w:rPr>
              <w:drawing>
                <wp:inline distT="0" distB="0" distL="0" distR="0" wp14:anchorId="1F8B9A44" wp14:editId="49A9ED7B">
                  <wp:extent cx="4591050" cy="6911346"/>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4595681" cy="6918317"/>
                          </a:xfrm>
                          <a:prstGeom prst="rect">
                            <a:avLst/>
                          </a:prstGeom>
                          <a:noFill/>
                          <a:ln w="9525">
                            <a:noFill/>
                            <a:miter lim="800000"/>
                            <a:headEnd/>
                            <a:tailEnd/>
                          </a:ln>
                        </pic:spPr>
                      </pic:pic>
                    </a:graphicData>
                  </a:graphic>
                </wp:inline>
              </w:drawing>
            </w:r>
          </w:p>
          <w:p w:rsidR="00E04DA6" w:rsidRPr="00FD624E" w:rsidRDefault="00E04DA6" w:rsidP="0083595C">
            <w:pPr>
              <w:pStyle w:val="afb"/>
              <w:ind w:hanging="1384"/>
              <w:jc w:val="center"/>
              <w:rPr>
                <w:rFonts w:cs="Arial"/>
              </w:rPr>
            </w:pPr>
            <w:r w:rsidRPr="00FD624E">
              <w:rPr>
                <w:rFonts w:cs="Arial"/>
              </w:rPr>
              <w:t xml:space="preserve">Рис. </w:t>
            </w:r>
            <w:r w:rsidR="00FD206F">
              <w:rPr>
                <w:rFonts w:cs="Arial"/>
                <w:b w:val="0"/>
                <w:bCs w:val="0"/>
              </w:rPr>
              <w:t>3</w:t>
            </w:r>
          </w:p>
        </w:tc>
      </w:tr>
      <w:tr w:rsidR="00E04DA6" w:rsidRPr="00FD624E" w:rsidTr="00E04DA6">
        <w:trPr>
          <w:gridAfter w:val="1"/>
          <w:wAfter w:w="227" w:type="dxa"/>
        </w:trPr>
        <w:tc>
          <w:tcPr>
            <w:tcW w:w="1475" w:type="dxa"/>
            <w:gridSpan w:val="2"/>
            <w:vMerge w:val="restart"/>
          </w:tcPr>
          <w:p w:rsidR="00E04DA6" w:rsidRPr="002834FA" w:rsidRDefault="00E04DA6" w:rsidP="00E04DA6">
            <w:pPr>
              <w:spacing w:before="120"/>
              <w:rPr>
                <w:rFonts w:cs="Arial"/>
                <w:b/>
                <w:szCs w:val="20"/>
              </w:rPr>
            </w:pPr>
            <w:r w:rsidRPr="002834FA">
              <w:rPr>
                <w:rFonts w:cs="Arial"/>
                <w:b/>
                <w:sz w:val="16"/>
                <w:szCs w:val="16"/>
              </w:rPr>
              <w:t>Этапы процесса и описание</w:t>
            </w:r>
          </w:p>
        </w:tc>
        <w:tc>
          <w:tcPr>
            <w:tcW w:w="8272" w:type="dxa"/>
          </w:tcPr>
          <w:p w:rsidR="00E04DA6" w:rsidRPr="002834FA" w:rsidRDefault="00E04DA6" w:rsidP="00E66312">
            <w:pPr>
              <w:pStyle w:val="a6"/>
              <w:numPr>
                <w:ilvl w:val="4"/>
                <w:numId w:val="12"/>
              </w:numPr>
              <w:spacing w:before="120" w:after="0" w:line="240" w:lineRule="auto"/>
              <w:ind w:left="402" w:hanging="402"/>
              <w:rPr>
                <w:rFonts w:cs="Arial"/>
                <w:b/>
                <w:i/>
                <w:sz w:val="20"/>
                <w:szCs w:val="20"/>
              </w:rPr>
            </w:pPr>
            <w:r w:rsidRPr="002834FA">
              <w:rPr>
                <w:rFonts w:cs="Arial"/>
                <w:b/>
                <w:sz w:val="20"/>
                <w:szCs w:val="20"/>
              </w:rPr>
              <w:t>Подготовка проекта</w:t>
            </w:r>
          </w:p>
          <w:p w:rsidR="00E04DA6" w:rsidRPr="002834FA" w:rsidRDefault="00E04DA6" w:rsidP="00E04DA6">
            <w:pPr>
              <w:spacing w:before="120"/>
              <w:rPr>
                <w:rFonts w:cs="Arial"/>
              </w:rPr>
            </w:pPr>
            <w:r w:rsidRPr="002834FA">
              <w:rPr>
                <w:rFonts w:cs="Arial"/>
              </w:rPr>
              <w:t>Инициатор создает проект исходящего документа в СЭД, в соответствующем разделе СЭД  (с использованием шаблонов).  Проекту документа выделяется временный номер, с префиксом «Проект».</w:t>
            </w:r>
          </w:p>
          <w:p w:rsidR="00E04DA6" w:rsidRPr="00FD624E" w:rsidRDefault="00E04DA6" w:rsidP="00E04DA6">
            <w:pPr>
              <w:spacing w:before="120"/>
              <w:rPr>
                <w:rFonts w:cs="Arial"/>
              </w:rPr>
            </w:pPr>
            <w:r w:rsidRPr="002834FA">
              <w:rPr>
                <w:rFonts w:cs="Arial"/>
              </w:rPr>
              <w:t>Если до передачи на подпись документ должен быть согласован (завизирован), то процесс переходит на шаг 2, иначе на шаг 3.</w:t>
            </w:r>
          </w:p>
        </w:tc>
      </w:tr>
      <w:tr w:rsidR="00E04DA6" w:rsidRPr="002834FA" w:rsidTr="00E04DA6">
        <w:trPr>
          <w:gridAfter w:val="1"/>
          <w:wAfter w:w="227" w:type="dxa"/>
        </w:trPr>
        <w:tc>
          <w:tcPr>
            <w:tcW w:w="1475" w:type="dxa"/>
            <w:gridSpan w:val="2"/>
            <w:vMerge/>
          </w:tcPr>
          <w:p w:rsidR="00E04DA6" w:rsidRPr="00FD624E" w:rsidRDefault="00E04DA6" w:rsidP="00E04DA6">
            <w:pPr>
              <w:spacing w:before="120"/>
              <w:rPr>
                <w:rFonts w:cs="Arial"/>
                <w:b/>
                <w:szCs w:val="20"/>
              </w:rPr>
            </w:pPr>
          </w:p>
        </w:tc>
        <w:tc>
          <w:tcPr>
            <w:tcW w:w="8272" w:type="dxa"/>
          </w:tcPr>
          <w:p w:rsidR="00E04DA6" w:rsidRPr="002834FA" w:rsidRDefault="00E04DA6" w:rsidP="00E66312">
            <w:pPr>
              <w:pStyle w:val="a6"/>
              <w:numPr>
                <w:ilvl w:val="4"/>
                <w:numId w:val="12"/>
              </w:numPr>
              <w:spacing w:before="120" w:after="0" w:line="240" w:lineRule="auto"/>
              <w:ind w:left="402" w:hanging="402"/>
              <w:rPr>
                <w:rFonts w:cs="Arial"/>
                <w:b/>
                <w:sz w:val="20"/>
                <w:szCs w:val="20"/>
              </w:rPr>
            </w:pPr>
            <w:r w:rsidRPr="002834FA">
              <w:rPr>
                <w:rFonts w:cs="Arial"/>
                <w:b/>
                <w:sz w:val="20"/>
                <w:szCs w:val="20"/>
              </w:rPr>
              <w:t xml:space="preserve"> Согласование (визирование) проекта</w:t>
            </w:r>
          </w:p>
          <w:p w:rsidR="00E04DA6" w:rsidRPr="002834FA" w:rsidRDefault="00E04DA6" w:rsidP="00E04DA6">
            <w:pPr>
              <w:spacing w:before="120"/>
              <w:rPr>
                <w:rFonts w:cs="Arial"/>
              </w:rPr>
            </w:pPr>
            <w:r w:rsidRPr="006520A9">
              <w:rPr>
                <w:rFonts w:cs="Arial"/>
              </w:rPr>
              <w:t>Согласование документа</w:t>
            </w:r>
            <w:r w:rsidRPr="002834FA">
              <w:rPr>
                <w:rFonts w:cs="Arial"/>
              </w:rPr>
              <w:t xml:space="preserve"> осуществляется только в электронном виде. </w:t>
            </w:r>
          </w:p>
          <w:p w:rsidR="00E04DA6" w:rsidRPr="002834FA" w:rsidRDefault="00E04DA6" w:rsidP="00E04DA6">
            <w:pPr>
              <w:spacing w:before="120"/>
              <w:rPr>
                <w:rFonts w:cs="Arial"/>
                <w:b/>
                <w:bCs/>
                <w:szCs w:val="20"/>
              </w:rPr>
            </w:pPr>
            <w:r w:rsidRPr="002834FA">
              <w:rPr>
                <w:rFonts w:cs="Arial"/>
              </w:rPr>
              <w:t>Инициатор указывает необходимых согласующих лиц и запускает согласование. Согласование осуществляется последовательно.</w:t>
            </w:r>
            <w:r w:rsidRPr="002834FA">
              <w:rPr>
                <w:rFonts w:cs="Arial"/>
                <w:b/>
                <w:bCs/>
                <w:szCs w:val="20"/>
              </w:rPr>
              <w:t xml:space="preserve"> </w:t>
            </w:r>
          </w:p>
          <w:p w:rsidR="00E04DA6" w:rsidRPr="002834FA" w:rsidRDefault="00E04DA6" w:rsidP="00E04DA6">
            <w:pPr>
              <w:spacing w:before="120"/>
              <w:rPr>
                <w:rFonts w:cs="Arial"/>
                <w:bCs/>
                <w:szCs w:val="20"/>
              </w:rPr>
            </w:pPr>
            <w:r w:rsidRPr="002834FA">
              <w:rPr>
                <w:rFonts w:cs="Arial"/>
                <w:bCs/>
                <w:szCs w:val="20"/>
              </w:rPr>
              <w:t>Инициатор или назначенный им сотрудник контролирует процесс согласования.</w:t>
            </w:r>
          </w:p>
        </w:tc>
      </w:tr>
      <w:tr w:rsidR="00E04DA6" w:rsidRPr="002834FA" w:rsidTr="00E04DA6">
        <w:trPr>
          <w:gridAfter w:val="1"/>
          <w:wAfter w:w="227" w:type="dxa"/>
        </w:trPr>
        <w:tc>
          <w:tcPr>
            <w:tcW w:w="1475" w:type="dxa"/>
            <w:gridSpan w:val="2"/>
            <w:vMerge/>
          </w:tcPr>
          <w:p w:rsidR="00E04DA6" w:rsidRPr="00FD624E" w:rsidRDefault="00E04DA6" w:rsidP="00E04DA6">
            <w:pPr>
              <w:spacing w:before="120"/>
              <w:rPr>
                <w:rFonts w:cs="Arial"/>
                <w:b/>
                <w:szCs w:val="20"/>
              </w:rPr>
            </w:pPr>
          </w:p>
        </w:tc>
        <w:tc>
          <w:tcPr>
            <w:tcW w:w="8272" w:type="dxa"/>
          </w:tcPr>
          <w:p w:rsidR="00E04DA6" w:rsidRPr="002834FA" w:rsidRDefault="00E04DA6" w:rsidP="00E66312">
            <w:pPr>
              <w:pStyle w:val="a6"/>
              <w:numPr>
                <w:ilvl w:val="4"/>
                <w:numId w:val="12"/>
              </w:numPr>
              <w:spacing w:before="120" w:after="0" w:line="240" w:lineRule="auto"/>
              <w:ind w:left="402" w:hanging="402"/>
              <w:rPr>
                <w:rFonts w:cs="Arial"/>
                <w:b/>
                <w:sz w:val="20"/>
                <w:szCs w:val="20"/>
              </w:rPr>
            </w:pPr>
            <w:r w:rsidRPr="002834FA">
              <w:rPr>
                <w:rFonts w:cs="Arial"/>
                <w:b/>
                <w:sz w:val="20"/>
                <w:szCs w:val="20"/>
              </w:rPr>
              <w:t xml:space="preserve"> Передача на подпись</w:t>
            </w:r>
          </w:p>
          <w:p w:rsidR="00E04DA6" w:rsidRPr="002834FA" w:rsidRDefault="00E04DA6" w:rsidP="00E04DA6">
            <w:pPr>
              <w:spacing w:before="120"/>
              <w:rPr>
                <w:rFonts w:cs="Arial"/>
                <w:b/>
                <w:bCs/>
                <w:szCs w:val="20"/>
              </w:rPr>
            </w:pPr>
            <w:r w:rsidRPr="002834FA">
              <w:rPr>
                <w:rFonts w:cs="Arial"/>
              </w:rPr>
              <w:t>Инициатор принимает решение о передаче документа на подпись. Инициатор распечатывает документ из СЭД (также может быть распечатан лист согласования) и передает подписывающему лицу (самостоятельно или через помощника подписывающего лица).</w:t>
            </w:r>
          </w:p>
        </w:tc>
      </w:tr>
      <w:tr w:rsidR="00E04DA6" w:rsidRPr="00FD624E" w:rsidTr="00E04DA6">
        <w:trPr>
          <w:gridAfter w:val="1"/>
          <w:wAfter w:w="227" w:type="dxa"/>
        </w:trPr>
        <w:tc>
          <w:tcPr>
            <w:tcW w:w="1475" w:type="dxa"/>
            <w:gridSpan w:val="2"/>
            <w:vMerge/>
          </w:tcPr>
          <w:p w:rsidR="00E04DA6" w:rsidRPr="00FD624E" w:rsidRDefault="00E04DA6" w:rsidP="00E04DA6">
            <w:pPr>
              <w:spacing w:before="120"/>
              <w:rPr>
                <w:rFonts w:cs="Arial"/>
                <w:b/>
                <w:szCs w:val="20"/>
              </w:rPr>
            </w:pPr>
          </w:p>
        </w:tc>
        <w:tc>
          <w:tcPr>
            <w:tcW w:w="8272" w:type="dxa"/>
          </w:tcPr>
          <w:p w:rsidR="00E04DA6" w:rsidRPr="00FD624E" w:rsidRDefault="00E04DA6" w:rsidP="00E66312">
            <w:pPr>
              <w:pStyle w:val="a6"/>
              <w:numPr>
                <w:ilvl w:val="4"/>
                <w:numId w:val="12"/>
              </w:numPr>
              <w:spacing w:before="120" w:after="0" w:line="240" w:lineRule="auto"/>
              <w:ind w:left="402" w:hanging="402"/>
              <w:rPr>
                <w:rFonts w:cs="Arial"/>
                <w:b/>
                <w:sz w:val="20"/>
                <w:szCs w:val="20"/>
              </w:rPr>
            </w:pPr>
            <w:r w:rsidRPr="00FD624E">
              <w:rPr>
                <w:rFonts w:cs="Arial"/>
                <w:b/>
                <w:sz w:val="20"/>
                <w:szCs w:val="20"/>
              </w:rPr>
              <w:t xml:space="preserve"> Подпись документа</w:t>
            </w:r>
          </w:p>
          <w:p w:rsidR="00E04DA6" w:rsidRPr="00FD624E" w:rsidRDefault="00E04DA6" w:rsidP="00E04DA6">
            <w:pPr>
              <w:spacing w:before="120"/>
              <w:rPr>
                <w:rFonts w:cs="Arial"/>
              </w:rPr>
            </w:pPr>
            <w:r w:rsidRPr="00FD624E">
              <w:rPr>
                <w:rFonts w:cs="Arial"/>
              </w:rPr>
              <w:t>Подписывающее лицо принимает решение по документу. При необходимости подписывающее лицо может посмотреть в СЭД список лиц, завизировавших документ</w:t>
            </w:r>
          </w:p>
          <w:p w:rsidR="00E04DA6" w:rsidRPr="00FD624E" w:rsidRDefault="00E04DA6" w:rsidP="00E04DA6">
            <w:pPr>
              <w:spacing w:before="120"/>
              <w:rPr>
                <w:rFonts w:cs="Arial"/>
                <w:bCs/>
                <w:szCs w:val="20"/>
              </w:rPr>
            </w:pPr>
            <w:r w:rsidRPr="00FD624E">
              <w:rPr>
                <w:rFonts w:cs="Arial"/>
                <w:bCs/>
                <w:szCs w:val="20"/>
              </w:rPr>
              <w:t>Если документ не может быть подписан, он возвращается инициатору.</w:t>
            </w:r>
          </w:p>
          <w:p w:rsidR="00E04DA6" w:rsidRPr="00FD624E" w:rsidRDefault="00E04DA6" w:rsidP="00E04DA6">
            <w:pPr>
              <w:spacing w:before="120"/>
              <w:rPr>
                <w:rFonts w:cs="Arial"/>
                <w:b/>
                <w:bCs/>
                <w:szCs w:val="20"/>
              </w:rPr>
            </w:pPr>
            <w:r w:rsidRPr="00FD624E">
              <w:rPr>
                <w:rFonts w:cs="Arial"/>
                <w:bCs/>
                <w:szCs w:val="20"/>
              </w:rPr>
              <w:t>Если документ подписан, процесс переходит на этап 5.</w:t>
            </w:r>
          </w:p>
        </w:tc>
      </w:tr>
      <w:tr w:rsidR="00E04DA6" w:rsidRPr="00FD624E" w:rsidTr="00E04DA6">
        <w:trPr>
          <w:gridAfter w:val="1"/>
          <w:wAfter w:w="227" w:type="dxa"/>
        </w:trPr>
        <w:tc>
          <w:tcPr>
            <w:tcW w:w="1475" w:type="dxa"/>
            <w:gridSpan w:val="2"/>
            <w:vMerge/>
          </w:tcPr>
          <w:p w:rsidR="00E04DA6" w:rsidRPr="00FD624E" w:rsidRDefault="00E04DA6" w:rsidP="00E04DA6">
            <w:pPr>
              <w:spacing w:before="120"/>
              <w:rPr>
                <w:rFonts w:cs="Arial"/>
                <w:b/>
                <w:szCs w:val="20"/>
              </w:rPr>
            </w:pPr>
          </w:p>
        </w:tc>
        <w:tc>
          <w:tcPr>
            <w:tcW w:w="8272" w:type="dxa"/>
          </w:tcPr>
          <w:p w:rsidR="00E04DA6" w:rsidRPr="00FD624E" w:rsidRDefault="00E04DA6" w:rsidP="00E66312">
            <w:pPr>
              <w:pStyle w:val="a6"/>
              <w:numPr>
                <w:ilvl w:val="4"/>
                <w:numId w:val="12"/>
              </w:numPr>
              <w:spacing w:before="120" w:after="0" w:line="240" w:lineRule="auto"/>
              <w:ind w:left="402" w:hanging="402"/>
              <w:rPr>
                <w:rFonts w:cs="Arial"/>
                <w:b/>
                <w:sz w:val="20"/>
                <w:szCs w:val="20"/>
              </w:rPr>
            </w:pPr>
            <w:r w:rsidRPr="00FD624E">
              <w:rPr>
                <w:rFonts w:cs="Arial"/>
                <w:b/>
                <w:sz w:val="20"/>
                <w:szCs w:val="20"/>
              </w:rPr>
              <w:t>Регистрация и отправка</w:t>
            </w:r>
          </w:p>
          <w:p w:rsidR="00E04DA6" w:rsidRPr="00FD624E" w:rsidRDefault="00E04DA6" w:rsidP="00E04DA6">
            <w:pPr>
              <w:spacing w:before="120"/>
              <w:rPr>
                <w:rFonts w:cs="Arial"/>
              </w:rPr>
            </w:pPr>
            <w:r w:rsidRPr="00FD624E">
              <w:rPr>
                <w:rFonts w:cs="Arial"/>
              </w:rPr>
              <w:t>Регистратор отмечает в СЭД факт подписания документа, доку</w:t>
            </w:r>
            <w:r w:rsidR="00D375F1">
              <w:rPr>
                <w:rFonts w:cs="Arial"/>
              </w:rPr>
              <w:t>мент получает постоянный номер.</w:t>
            </w:r>
            <w:r w:rsidRPr="00FD624E">
              <w:rPr>
                <w:rFonts w:cs="Arial"/>
              </w:rPr>
              <w:t xml:space="preserve"> Регистратор сканирует и прикладывает </w:t>
            </w:r>
            <w:proofErr w:type="spellStart"/>
            <w:r w:rsidRPr="00FD624E">
              <w:rPr>
                <w:rFonts w:cs="Arial"/>
              </w:rPr>
              <w:t>скан</w:t>
            </w:r>
            <w:proofErr w:type="gramStart"/>
            <w:r w:rsidRPr="00FD624E">
              <w:rPr>
                <w:rFonts w:cs="Arial"/>
              </w:rPr>
              <w:t>.к</w:t>
            </w:r>
            <w:proofErr w:type="gramEnd"/>
            <w:r w:rsidRPr="00FD624E">
              <w:rPr>
                <w:rFonts w:cs="Arial"/>
              </w:rPr>
              <w:t>опию</w:t>
            </w:r>
            <w:proofErr w:type="spellEnd"/>
            <w:r w:rsidRPr="00FD624E">
              <w:rPr>
                <w:rFonts w:cs="Arial"/>
              </w:rPr>
              <w:t xml:space="preserve"> к карточке документа.</w:t>
            </w:r>
          </w:p>
          <w:p w:rsidR="00E04DA6" w:rsidRPr="006520A9" w:rsidRDefault="00E04DA6" w:rsidP="00E04DA6">
            <w:pPr>
              <w:spacing w:before="120"/>
              <w:rPr>
                <w:rFonts w:cs="Arial"/>
                <w:b/>
                <w:bCs/>
                <w:szCs w:val="20"/>
              </w:rPr>
            </w:pPr>
            <w:r w:rsidRPr="00FD624E">
              <w:rPr>
                <w:rFonts w:cs="Arial"/>
              </w:rPr>
              <w:t>После этого документ передается в отправку.</w:t>
            </w:r>
          </w:p>
        </w:tc>
      </w:tr>
      <w:tr w:rsidR="00E04DA6" w:rsidRPr="00FD624E" w:rsidTr="00E04DA6">
        <w:trPr>
          <w:gridAfter w:val="1"/>
          <w:wAfter w:w="227" w:type="dxa"/>
        </w:trPr>
        <w:tc>
          <w:tcPr>
            <w:tcW w:w="1475" w:type="dxa"/>
            <w:gridSpan w:val="2"/>
          </w:tcPr>
          <w:p w:rsidR="00E04DA6" w:rsidRPr="006520A9" w:rsidRDefault="00E04DA6" w:rsidP="00E04DA6">
            <w:pPr>
              <w:spacing w:before="120"/>
              <w:rPr>
                <w:rFonts w:cs="Arial"/>
                <w:b/>
                <w:szCs w:val="20"/>
              </w:rPr>
            </w:pPr>
            <w:r w:rsidRPr="006520A9">
              <w:rPr>
                <w:rFonts w:cs="Arial"/>
                <w:b/>
                <w:sz w:val="16"/>
                <w:szCs w:val="16"/>
              </w:rPr>
              <w:t>Уведомления по электронной почте  в рамках процесса</w:t>
            </w:r>
          </w:p>
        </w:tc>
        <w:tc>
          <w:tcPr>
            <w:tcW w:w="8272" w:type="dxa"/>
          </w:tcPr>
          <w:p w:rsidR="00E04DA6" w:rsidRPr="002834FA" w:rsidRDefault="00E04DA6" w:rsidP="00E66312">
            <w:pPr>
              <w:pStyle w:val="a6"/>
              <w:numPr>
                <w:ilvl w:val="0"/>
                <w:numId w:val="11"/>
              </w:numPr>
              <w:tabs>
                <w:tab w:val="left" w:pos="0"/>
              </w:tabs>
              <w:spacing w:before="120" w:after="120"/>
              <w:ind w:left="261" w:hanging="261"/>
              <w:rPr>
                <w:rFonts w:cs="Arial"/>
                <w:sz w:val="20"/>
                <w:szCs w:val="20"/>
              </w:rPr>
            </w:pPr>
            <w:r w:rsidRPr="002834FA">
              <w:rPr>
                <w:rFonts w:cs="Arial"/>
                <w:sz w:val="20"/>
                <w:szCs w:val="20"/>
              </w:rPr>
              <w:t>Уведомления согласующим лицам о необходимости согласования;</w:t>
            </w:r>
          </w:p>
          <w:p w:rsidR="00E04DA6" w:rsidRPr="002834FA" w:rsidRDefault="00E04DA6" w:rsidP="00E66312">
            <w:pPr>
              <w:pStyle w:val="a6"/>
              <w:numPr>
                <w:ilvl w:val="0"/>
                <w:numId w:val="11"/>
              </w:numPr>
              <w:tabs>
                <w:tab w:val="left" w:pos="0"/>
              </w:tabs>
              <w:spacing w:before="120" w:after="120"/>
              <w:ind w:left="261" w:hanging="261"/>
              <w:rPr>
                <w:rFonts w:cs="Arial"/>
                <w:sz w:val="20"/>
                <w:szCs w:val="20"/>
              </w:rPr>
            </w:pPr>
            <w:r w:rsidRPr="002834FA">
              <w:rPr>
                <w:rFonts w:cs="Arial"/>
                <w:sz w:val="20"/>
                <w:szCs w:val="20"/>
              </w:rPr>
              <w:t>Уведомления о наступлении срока и исполнения и о просроченных поручениях;</w:t>
            </w:r>
          </w:p>
          <w:p w:rsidR="00E04DA6" w:rsidRPr="002834FA" w:rsidRDefault="00E04DA6" w:rsidP="00E66312">
            <w:pPr>
              <w:pStyle w:val="a6"/>
              <w:numPr>
                <w:ilvl w:val="0"/>
                <w:numId w:val="11"/>
              </w:numPr>
              <w:tabs>
                <w:tab w:val="left" w:pos="0"/>
              </w:tabs>
              <w:spacing w:before="120" w:after="120"/>
              <w:ind w:left="261" w:hanging="261"/>
              <w:rPr>
                <w:rFonts w:cs="Arial"/>
                <w:sz w:val="20"/>
                <w:szCs w:val="20"/>
              </w:rPr>
            </w:pPr>
            <w:r w:rsidRPr="002834FA">
              <w:rPr>
                <w:rFonts w:cs="Arial"/>
                <w:sz w:val="20"/>
                <w:szCs w:val="20"/>
              </w:rPr>
              <w:t>Уведомления инициатору о ходе согласования.</w:t>
            </w:r>
          </w:p>
          <w:p w:rsidR="00E04DA6" w:rsidRPr="00FD624E" w:rsidRDefault="00E04DA6" w:rsidP="00E04DA6">
            <w:pPr>
              <w:pStyle w:val="a6"/>
              <w:tabs>
                <w:tab w:val="left" w:pos="0"/>
              </w:tabs>
              <w:spacing w:before="120" w:after="120"/>
              <w:ind w:left="261"/>
              <w:rPr>
                <w:rFonts w:cs="Arial"/>
                <w:sz w:val="20"/>
                <w:szCs w:val="20"/>
              </w:rPr>
            </w:pPr>
          </w:p>
        </w:tc>
      </w:tr>
    </w:tbl>
    <w:p w:rsidR="00E04DA6" w:rsidRPr="00FD624E" w:rsidRDefault="00E04DA6" w:rsidP="00E04DA6">
      <w:pPr>
        <w:ind w:left="340"/>
        <w:rPr>
          <w:rFonts w:cs="Arial"/>
        </w:rPr>
      </w:pPr>
    </w:p>
    <w:p w:rsidR="00E04DA6" w:rsidRPr="00FD624E" w:rsidRDefault="00E04DA6" w:rsidP="00E04DA6">
      <w:pPr>
        <w:ind w:left="340"/>
        <w:rPr>
          <w:rFonts w:cs="Arial"/>
        </w:rPr>
      </w:pPr>
      <w:r w:rsidRPr="00FD624E">
        <w:rPr>
          <w:rFonts w:cs="Arial"/>
        </w:rPr>
        <w:br w:type="page"/>
      </w:r>
    </w:p>
    <w:p w:rsidR="00E04DA6" w:rsidRPr="006E2109" w:rsidRDefault="00E04DA6" w:rsidP="006E2109">
      <w:pPr>
        <w:pStyle w:val="3"/>
        <w:numPr>
          <w:ilvl w:val="3"/>
          <w:numId w:val="3"/>
        </w:numPr>
        <w:rPr>
          <w:b/>
          <w:sz w:val="24"/>
        </w:rPr>
      </w:pPr>
      <w:bookmarkStart w:id="27" w:name="_Toc332713087"/>
      <w:r w:rsidRPr="006E2109">
        <w:rPr>
          <w:b/>
          <w:sz w:val="24"/>
        </w:rPr>
        <w:t>Работа со служебными записками</w:t>
      </w:r>
      <w:bookmarkEnd w:id="27"/>
    </w:p>
    <w:tbl>
      <w:tblPr>
        <w:tblW w:w="10258" w:type="dxa"/>
        <w:tblInd w:w="-176" w:type="dxa"/>
        <w:tblBorders>
          <w:top w:val="double" w:sz="4" w:space="0" w:color="auto"/>
          <w:insideH w:val="single" w:sz="4" w:space="0" w:color="auto"/>
        </w:tblBorders>
        <w:tblLayout w:type="fixed"/>
        <w:tblLook w:val="01E0" w:firstRow="1" w:lastRow="1" w:firstColumn="1" w:lastColumn="1" w:noHBand="0" w:noVBand="0"/>
      </w:tblPr>
      <w:tblGrid>
        <w:gridCol w:w="1475"/>
        <w:gridCol w:w="227"/>
        <w:gridCol w:w="8329"/>
        <w:gridCol w:w="227"/>
      </w:tblGrid>
      <w:tr w:rsidR="00E04DA6" w:rsidRPr="00372030" w:rsidTr="00E04DA6">
        <w:trPr>
          <w:trHeight w:val="140"/>
        </w:trPr>
        <w:tc>
          <w:tcPr>
            <w:tcW w:w="1702" w:type="dxa"/>
            <w:gridSpan w:val="2"/>
          </w:tcPr>
          <w:p w:rsidR="00E04DA6" w:rsidRPr="006520A9" w:rsidRDefault="00E04DA6" w:rsidP="00E04DA6">
            <w:pPr>
              <w:spacing w:before="120"/>
              <w:rPr>
                <w:rFonts w:cs="Times New Roman"/>
                <w:b/>
                <w:szCs w:val="24"/>
              </w:rPr>
            </w:pPr>
            <w:r w:rsidRPr="006520A9">
              <w:rPr>
                <w:rFonts w:cs="Times New Roman"/>
                <w:b/>
                <w:szCs w:val="24"/>
              </w:rPr>
              <w:t>Общая информация</w:t>
            </w:r>
          </w:p>
        </w:tc>
        <w:tc>
          <w:tcPr>
            <w:tcW w:w="8556" w:type="dxa"/>
            <w:gridSpan w:val="2"/>
          </w:tcPr>
          <w:p w:rsidR="00E04DA6" w:rsidRPr="006520A9" w:rsidRDefault="00E04DA6" w:rsidP="00E66312">
            <w:pPr>
              <w:pStyle w:val="ListBulleted"/>
              <w:keepNext/>
              <w:numPr>
                <w:ilvl w:val="0"/>
                <w:numId w:val="13"/>
              </w:numPr>
              <w:spacing w:before="120" w:after="120"/>
              <w:ind w:left="459" w:hanging="459"/>
              <w:rPr>
                <w:rFonts w:ascii="Times New Roman" w:hAnsi="Times New Roman"/>
                <w:szCs w:val="24"/>
              </w:rPr>
            </w:pPr>
            <w:r w:rsidRPr="006520A9">
              <w:rPr>
                <w:rFonts w:ascii="Times New Roman" w:hAnsi="Times New Roman"/>
                <w:szCs w:val="24"/>
              </w:rPr>
              <w:t>Служебные записки регистрируются и отправляются в СЭД без направления оригинала на бумажном носителе, за исключением тех видов служебных записок, бумажный оригинал которых предусмотрен в регламентных документах.</w:t>
            </w:r>
          </w:p>
          <w:p w:rsidR="00E04DA6" w:rsidRPr="006520A9" w:rsidRDefault="00E04DA6" w:rsidP="00E66312">
            <w:pPr>
              <w:pStyle w:val="ListBulleted"/>
              <w:keepNext/>
              <w:numPr>
                <w:ilvl w:val="0"/>
                <w:numId w:val="13"/>
              </w:numPr>
              <w:spacing w:before="120" w:after="120"/>
              <w:ind w:left="459" w:hanging="459"/>
              <w:rPr>
                <w:rFonts w:ascii="Times New Roman" w:hAnsi="Times New Roman"/>
                <w:szCs w:val="24"/>
              </w:rPr>
            </w:pPr>
            <w:r w:rsidRPr="006520A9">
              <w:rPr>
                <w:rFonts w:ascii="Times New Roman" w:hAnsi="Times New Roman"/>
                <w:szCs w:val="24"/>
              </w:rPr>
              <w:t>Работа со служебными записками универсальная для Управления ОАО «ТГК-1» и филиалов.</w:t>
            </w:r>
          </w:p>
        </w:tc>
      </w:tr>
      <w:tr w:rsidR="00E04DA6" w:rsidRPr="00FD624E" w:rsidTr="00E04DA6">
        <w:trPr>
          <w:trHeight w:val="140"/>
        </w:trPr>
        <w:tc>
          <w:tcPr>
            <w:tcW w:w="1702" w:type="dxa"/>
            <w:gridSpan w:val="2"/>
          </w:tcPr>
          <w:p w:rsidR="00E04DA6" w:rsidRPr="00FD624E" w:rsidRDefault="00E04DA6" w:rsidP="00E04DA6">
            <w:pPr>
              <w:spacing w:before="120"/>
              <w:rPr>
                <w:rFonts w:cs="Arial"/>
                <w:b/>
                <w:sz w:val="16"/>
                <w:szCs w:val="16"/>
              </w:rPr>
            </w:pPr>
            <w:r w:rsidRPr="00FD624E">
              <w:rPr>
                <w:rFonts w:cs="Arial"/>
                <w:b/>
                <w:sz w:val="16"/>
                <w:szCs w:val="16"/>
              </w:rPr>
              <w:t>Схема процесса</w:t>
            </w:r>
          </w:p>
        </w:tc>
        <w:tc>
          <w:tcPr>
            <w:tcW w:w="8556" w:type="dxa"/>
            <w:gridSpan w:val="2"/>
          </w:tcPr>
          <w:p w:rsidR="00E04DA6" w:rsidRPr="0083595C" w:rsidRDefault="00E04DA6" w:rsidP="00E04DA6">
            <w:pPr>
              <w:pStyle w:val="ListBulleted"/>
              <w:keepNext/>
              <w:tabs>
                <w:tab w:val="clear" w:pos="720"/>
              </w:tabs>
              <w:spacing w:before="120" w:after="120"/>
              <w:ind w:left="0" w:hanging="43"/>
              <w:rPr>
                <w:rFonts w:ascii="Times New Roman" w:eastAsiaTheme="minorHAnsi" w:hAnsi="Times New Roman" w:cs="Arial"/>
                <w:b/>
                <w:bCs/>
                <w:color w:val="4F81BD" w:themeColor="accent1"/>
                <w:sz w:val="18"/>
                <w:szCs w:val="18"/>
                <w:lang w:eastAsia="en-US"/>
              </w:rPr>
            </w:pPr>
            <w:r w:rsidRPr="0083595C">
              <w:rPr>
                <w:rFonts w:ascii="Times New Roman" w:eastAsiaTheme="minorHAnsi" w:hAnsi="Times New Roman" w:cs="Arial"/>
                <w:b/>
                <w:bCs/>
                <w:noProof/>
                <w:color w:val="4F81BD" w:themeColor="accent1"/>
                <w:sz w:val="18"/>
                <w:szCs w:val="18"/>
              </w:rPr>
              <w:drawing>
                <wp:inline distT="0" distB="0" distL="0" distR="0" wp14:anchorId="6B9BDD8B" wp14:editId="558F20D8">
                  <wp:extent cx="5002525" cy="59817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3" cstate="print"/>
                          <a:srcRect b="5657"/>
                          <a:stretch>
                            <a:fillRect/>
                          </a:stretch>
                        </pic:blipFill>
                        <pic:spPr bwMode="auto">
                          <a:xfrm>
                            <a:off x="0" y="0"/>
                            <a:ext cx="5004981" cy="5984637"/>
                          </a:xfrm>
                          <a:prstGeom prst="rect">
                            <a:avLst/>
                          </a:prstGeom>
                          <a:noFill/>
                          <a:ln w="9525">
                            <a:noFill/>
                            <a:miter lim="800000"/>
                            <a:headEnd/>
                            <a:tailEnd/>
                          </a:ln>
                        </pic:spPr>
                      </pic:pic>
                    </a:graphicData>
                  </a:graphic>
                </wp:inline>
              </w:drawing>
            </w:r>
          </w:p>
          <w:p w:rsidR="00E04DA6" w:rsidRPr="00FD624E" w:rsidRDefault="00E04DA6" w:rsidP="0083595C">
            <w:pPr>
              <w:pStyle w:val="afb"/>
              <w:ind w:hanging="675"/>
              <w:jc w:val="center"/>
              <w:rPr>
                <w:rFonts w:cs="Arial"/>
              </w:rPr>
            </w:pPr>
            <w:r w:rsidRPr="00FD624E">
              <w:rPr>
                <w:rFonts w:cs="Arial"/>
              </w:rPr>
              <w:t>Рис.</w:t>
            </w:r>
            <w:r w:rsidRPr="0083595C">
              <w:rPr>
                <w:rFonts w:cs="Arial"/>
              </w:rPr>
              <w:t xml:space="preserve"> </w:t>
            </w:r>
            <w:r w:rsidR="00FD206F">
              <w:rPr>
                <w:rFonts w:cs="Arial"/>
              </w:rPr>
              <w:t>4</w:t>
            </w:r>
          </w:p>
        </w:tc>
      </w:tr>
      <w:tr w:rsidR="00E04DA6" w:rsidRPr="00FD624E" w:rsidTr="00E04DA6">
        <w:trPr>
          <w:gridAfter w:val="1"/>
          <w:wAfter w:w="227" w:type="dxa"/>
        </w:trPr>
        <w:tc>
          <w:tcPr>
            <w:tcW w:w="1475" w:type="dxa"/>
            <w:vMerge w:val="restart"/>
          </w:tcPr>
          <w:p w:rsidR="00E04DA6" w:rsidRPr="00FD624E" w:rsidRDefault="00E04DA6" w:rsidP="00E04DA6">
            <w:pPr>
              <w:spacing w:before="120"/>
              <w:rPr>
                <w:rFonts w:cs="Arial"/>
                <w:b/>
                <w:szCs w:val="20"/>
              </w:rPr>
            </w:pPr>
            <w:r w:rsidRPr="00FD624E">
              <w:rPr>
                <w:rFonts w:cs="Arial"/>
                <w:b/>
                <w:sz w:val="16"/>
                <w:szCs w:val="16"/>
              </w:rPr>
              <w:t>Этапы процесса и описание</w:t>
            </w:r>
          </w:p>
        </w:tc>
        <w:tc>
          <w:tcPr>
            <w:tcW w:w="8556" w:type="dxa"/>
            <w:gridSpan w:val="2"/>
          </w:tcPr>
          <w:p w:rsidR="00E04DA6" w:rsidRPr="00FD624E" w:rsidRDefault="00E04DA6" w:rsidP="00E66312">
            <w:pPr>
              <w:pStyle w:val="a6"/>
              <w:numPr>
                <w:ilvl w:val="0"/>
                <w:numId w:val="17"/>
              </w:numPr>
              <w:spacing w:before="120" w:after="0" w:line="240" w:lineRule="auto"/>
              <w:ind w:left="402" w:hanging="402"/>
              <w:rPr>
                <w:rFonts w:cs="Arial"/>
                <w:b/>
                <w:sz w:val="20"/>
                <w:szCs w:val="20"/>
              </w:rPr>
            </w:pPr>
            <w:r w:rsidRPr="00FD624E">
              <w:rPr>
                <w:rFonts w:cs="Arial"/>
                <w:b/>
                <w:sz w:val="20"/>
                <w:szCs w:val="20"/>
              </w:rPr>
              <w:t xml:space="preserve"> Регистрация документа</w:t>
            </w:r>
          </w:p>
          <w:p w:rsidR="00E04DA6" w:rsidRPr="00FD624E" w:rsidRDefault="00E04DA6" w:rsidP="00E04DA6">
            <w:pPr>
              <w:rPr>
                <w:rFonts w:cs="Arial"/>
                <w:szCs w:val="20"/>
              </w:rPr>
            </w:pPr>
            <w:r w:rsidRPr="00FD624E">
              <w:rPr>
                <w:rFonts w:cs="Arial"/>
                <w:szCs w:val="20"/>
              </w:rPr>
              <w:t>Для каждого подразделения Управления ОАО «ТГК-1», а также для каждого удаленного подразделения филиала в СЭД должен быть предусмотрен раздел для регистрации служебных записок.  Должна вестись раздельная нумерация для служебных записок для таких подразделений.</w:t>
            </w:r>
          </w:p>
          <w:p w:rsidR="00E04DA6" w:rsidRPr="00FD624E" w:rsidRDefault="00E04DA6" w:rsidP="00E04DA6">
            <w:pPr>
              <w:rPr>
                <w:rFonts w:cs="Arial"/>
              </w:rPr>
            </w:pPr>
            <w:r w:rsidRPr="00FD624E">
              <w:rPr>
                <w:rFonts w:cs="Arial"/>
                <w:szCs w:val="20"/>
              </w:rPr>
              <w:t>Автор служебной записки создает регистрационную карточку служебной записки в предусмотренном разделе СЭД. При необходимости прикладывает файлы документов, или вносит текст записки непосредственно в  регистрационную карточку.</w:t>
            </w:r>
          </w:p>
        </w:tc>
      </w:tr>
      <w:tr w:rsidR="00E04DA6" w:rsidRPr="00FD624E" w:rsidTr="00E04DA6">
        <w:trPr>
          <w:gridAfter w:val="1"/>
          <w:wAfter w:w="227" w:type="dxa"/>
        </w:trPr>
        <w:tc>
          <w:tcPr>
            <w:tcW w:w="1475" w:type="dxa"/>
            <w:vMerge/>
          </w:tcPr>
          <w:p w:rsidR="00E04DA6" w:rsidRPr="00FD624E" w:rsidRDefault="00E04DA6" w:rsidP="00E04DA6">
            <w:pPr>
              <w:spacing w:before="120"/>
              <w:rPr>
                <w:rFonts w:cs="Arial"/>
                <w:b/>
                <w:szCs w:val="20"/>
              </w:rPr>
            </w:pPr>
          </w:p>
        </w:tc>
        <w:tc>
          <w:tcPr>
            <w:tcW w:w="8556" w:type="dxa"/>
            <w:gridSpan w:val="2"/>
          </w:tcPr>
          <w:p w:rsidR="00E04DA6" w:rsidRPr="006520A9" w:rsidRDefault="00E04DA6" w:rsidP="00E66312">
            <w:pPr>
              <w:pStyle w:val="a6"/>
              <w:numPr>
                <w:ilvl w:val="0"/>
                <w:numId w:val="17"/>
              </w:numPr>
              <w:spacing w:before="120" w:after="0" w:line="240" w:lineRule="auto"/>
              <w:ind w:left="402" w:hanging="402"/>
              <w:rPr>
                <w:rFonts w:cs="Arial"/>
                <w:b/>
                <w:sz w:val="20"/>
                <w:szCs w:val="20"/>
              </w:rPr>
            </w:pPr>
            <w:r w:rsidRPr="00FD624E">
              <w:rPr>
                <w:rFonts w:cs="Arial"/>
                <w:b/>
                <w:sz w:val="20"/>
                <w:szCs w:val="20"/>
              </w:rPr>
              <w:t xml:space="preserve"> </w:t>
            </w:r>
            <w:r w:rsidRPr="006520A9">
              <w:rPr>
                <w:rFonts w:cs="Arial"/>
                <w:b/>
                <w:sz w:val="20"/>
                <w:szCs w:val="20"/>
              </w:rPr>
              <w:t>Согласование записки</w:t>
            </w:r>
          </w:p>
          <w:p w:rsidR="00E04DA6" w:rsidRPr="00FD624E" w:rsidRDefault="00E04DA6" w:rsidP="00E04DA6">
            <w:pPr>
              <w:spacing w:before="120"/>
              <w:rPr>
                <w:rFonts w:cs="Arial"/>
              </w:rPr>
            </w:pPr>
            <w:r w:rsidRPr="002834FA">
              <w:rPr>
                <w:rFonts w:cs="Arial"/>
              </w:rPr>
              <w:t>Решение о необходимости согласования  служебной записки принимает автор. Автор указывает согласующих лиц и проводит согласование записки в СЭД.</w:t>
            </w:r>
          </w:p>
        </w:tc>
      </w:tr>
      <w:tr w:rsidR="00E04DA6" w:rsidRPr="00FD624E" w:rsidTr="00E04DA6">
        <w:trPr>
          <w:gridAfter w:val="1"/>
          <w:wAfter w:w="227" w:type="dxa"/>
        </w:trPr>
        <w:tc>
          <w:tcPr>
            <w:tcW w:w="1475" w:type="dxa"/>
            <w:vMerge/>
          </w:tcPr>
          <w:p w:rsidR="00E04DA6" w:rsidRPr="00FD624E" w:rsidRDefault="00E04DA6" w:rsidP="00E04DA6">
            <w:pPr>
              <w:spacing w:before="120"/>
              <w:rPr>
                <w:rFonts w:cs="Arial"/>
                <w:b/>
                <w:szCs w:val="20"/>
              </w:rPr>
            </w:pPr>
          </w:p>
        </w:tc>
        <w:tc>
          <w:tcPr>
            <w:tcW w:w="8556" w:type="dxa"/>
            <w:gridSpan w:val="2"/>
          </w:tcPr>
          <w:p w:rsidR="00E04DA6" w:rsidRPr="00FD624E" w:rsidRDefault="00E04DA6" w:rsidP="00E66312">
            <w:pPr>
              <w:pStyle w:val="a6"/>
              <w:numPr>
                <w:ilvl w:val="0"/>
                <w:numId w:val="17"/>
              </w:numPr>
              <w:spacing w:before="120" w:after="0" w:line="240" w:lineRule="auto"/>
              <w:ind w:left="402" w:hanging="402"/>
              <w:rPr>
                <w:rFonts w:cs="Arial"/>
                <w:b/>
                <w:sz w:val="20"/>
                <w:szCs w:val="20"/>
              </w:rPr>
            </w:pPr>
            <w:r w:rsidRPr="00FD624E">
              <w:rPr>
                <w:rFonts w:cs="Arial"/>
                <w:b/>
                <w:sz w:val="20"/>
                <w:szCs w:val="20"/>
              </w:rPr>
              <w:t xml:space="preserve"> Отправка</w:t>
            </w:r>
          </w:p>
          <w:p w:rsidR="00E04DA6" w:rsidRPr="00FD624E" w:rsidRDefault="00E04DA6" w:rsidP="00E04DA6">
            <w:pPr>
              <w:spacing w:before="120"/>
              <w:rPr>
                <w:rFonts w:cs="Arial"/>
              </w:rPr>
            </w:pPr>
            <w:r w:rsidRPr="00FD624E">
              <w:rPr>
                <w:rFonts w:cs="Arial"/>
              </w:rPr>
              <w:t>Автор указывает адресата записки, создает и запускает поручение в СЭД на рассмотрение записки. В качестве получателей могут быть выбраны как сотрудники Управления ОАО «ТГК</w:t>
            </w:r>
            <w:r w:rsidR="00D375F1">
              <w:rPr>
                <w:rFonts w:cs="Arial"/>
              </w:rPr>
              <w:t>-1», так и сотрудники филиалов.</w:t>
            </w:r>
          </w:p>
        </w:tc>
      </w:tr>
      <w:tr w:rsidR="00E04DA6" w:rsidRPr="00FD624E" w:rsidTr="00E04DA6">
        <w:trPr>
          <w:gridAfter w:val="1"/>
          <w:wAfter w:w="227" w:type="dxa"/>
          <w:trHeight w:val="1455"/>
        </w:trPr>
        <w:tc>
          <w:tcPr>
            <w:tcW w:w="1475" w:type="dxa"/>
            <w:vMerge/>
          </w:tcPr>
          <w:p w:rsidR="00E04DA6" w:rsidRPr="00FD624E" w:rsidRDefault="00E04DA6" w:rsidP="00E04DA6">
            <w:pPr>
              <w:spacing w:before="120"/>
              <w:rPr>
                <w:rFonts w:cs="Arial"/>
                <w:b/>
                <w:szCs w:val="20"/>
              </w:rPr>
            </w:pPr>
          </w:p>
        </w:tc>
        <w:tc>
          <w:tcPr>
            <w:tcW w:w="8556" w:type="dxa"/>
            <w:gridSpan w:val="2"/>
          </w:tcPr>
          <w:p w:rsidR="00E04DA6" w:rsidRPr="00FD624E" w:rsidRDefault="00E04DA6" w:rsidP="00E66312">
            <w:pPr>
              <w:pStyle w:val="a6"/>
              <w:numPr>
                <w:ilvl w:val="0"/>
                <w:numId w:val="17"/>
              </w:numPr>
              <w:spacing w:before="120" w:after="0" w:line="240" w:lineRule="auto"/>
              <w:ind w:left="402" w:hanging="402"/>
              <w:rPr>
                <w:rFonts w:cs="Arial"/>
                <w:b/>
                <w:sz w:val="20"/>
                <w:szCs w:val="20"/>
              </w:rPr>
            </w:pPr>
            <w:r w:rsidRPr="00FD624E">
              <w:rPr>
                <w:rFonts w:cs="Arial"/>
                <w:b/>
                <w:sz w:val="20"/>
                <w:szCs w:val="20"/>
              </w:rPr>
              <w:t xml:space="preserve"> Рассмотрение</w:t>
            </w:r>
          </w:p>
          <w:p w:rsidR="00E04DA6" w:rsidRPr="00FD624E" w:rsidRDefault="00E04DA6" w:rsidP="00E04DA6">
            <w:pPr>
              <w:spacing w:before="120"/>
              <w:rPr>
                <w:rFonts w:cs="Arial"/>
              </w:rPr>
            </w:pPr>
            <w:r w:rsidRPr="00FD624E">
              <w:rPr>
                <w:rFonts w:cs="Arial"/>
              </w:rPr>
              <w:t>Адресат получает служебную записку в СЭД, адресат может ответить на служебную записку, передать записку  другим лицам, создать новую служебную записку.</w:t>
            </w:r>
          </w:p>
        </w:tc>
      </w:tr>
      <w:tr w:rsidR="00E04DA6" w:rsidRPr="00FD624E" w:rsidTr="00E04DA6">
        <w:trPr>
          <w:gridAfter w:val="1"/>
          <w:wAfter w:w="227" w:type="dxa"/>
          <w:trHeight w:val="1491"/>
        </w:trPr>
        <w:tc>
          <w:tcPr>
            <w:tcW w:w="1475" w:type="dxa"/>
          </w:tcPr>
          <w:p w:rsidR="00E04DA6" w:rsidRPr="006520A9" w:rsidRDefault="00E04DA6" w:rsidP="00E04DA6">
            <w:pPr>
              <w:spacing w:before="120"/>
              <w:rPr>
                <w:rFonts w:cs="Arial"/>
                <w:b/>
                <w:szCs w:val="20"/>
              </w:rPr>
            </w:pPr>
            <w:r w:rsidRPr="006520A9">
              <w:rPr>
                <w:rFonts w:cs="Arial"/>
                <w:b/>
                <w:sz w:val="16"/>
                <w:szCs w:val="16"/>
              </w:rPr>
              <w:t>Уведомления по электронной почте  в рамках процесса</w:t>
            </w:r>
          </w:p>
        </w:tc>
        <w:tc>
          <w:tcPr>
            <w:tcW w:w="8556" w:type="dxa"/>
            <w:gridSpan w:val="2"/>
          </w:tcPr>
          <w:p w:rsidR="00E04DA6" w:rsidRPr="002834FA" w:rsidRDefault="00E04DA6" w:rsidP="00E66312">
            <w:pPr>
              <w:pStyle w:val="a6"/>
              <w:numPr>
                <w:ilvl w:val="0"/>
                <w:numId w:val="11"/>
              </w:numPr>
              <w:tabs>
                <w:tab w:val="left" w:pos="0"/>
              </w:tabs>
              <w:spacing w:before="120" w:after="120"/>
              <w:ind w:left="261" w:firstLine="0"/>
              <w:rPr>
                <w:rFonts w:cs="Arial"/>
                <w:sz w:val="20"/>
                <w:szCs w:val="20"/>
              </w:rPr>
            </w:pPr>
            <w:r w:rsidRPr="002834FA">
              <w:rPr>
                <w:rFonts w:cs="Arial"/>
                <w:sz w:val="20"/>
                <w:szCs w:val="20"/>
              </w:rPr>
              <w:t>Уведомление согласующим лицам о необходимости рассмотрения записки;</w:t>
            </w:r>
          </w:p>
          <w:p w:rsidR="00E04DA6" w:rsidRPr="002834FA" w:rsidRDefault="00E04DA6" w:rsidP="00E66312">
            <w:pPr>
              <w:pStyle w:val="a6"/>
              <w:numPr>
                <w:ilvl w:val="0"/>
                <w:numId w:val="11"/>
              </w:numPr>
              <w:tabs>
                <w:tab w:val="left" w:pos="0"/>
              </w:tabs>
              <w:spacing w:before="120" w:after="120"/>
              <w:ind w:left="261" w:firstLine="0"/>
              <w:rPr>
                <w:rFonts w:cs="Arial"/>
                <w:sz w:val="20"/>
                <w:szCs w:val="20"/>
              </w:rPr>
            </w:pPr>
            <w:r w:rsidRPr="002834FA">
              <w:rPr>
                <w:rFonts w:cs="Arial"/>
                <w:sz w:val="20"/>
                <w:szCs w:val="20"/>
              </w:rPr>
              <w:t>Уведомление адресату о получении служебной записки;</w:t>
            </w:r>
          </w:p>
          <w:p w:rsidR="00E04DA6" w:rsidRPr="002834FA" w:rsidRDefault="00E04DA6" w:rsidP="00E66312">
            <w:pPr>
              <w:pStyle w:val="a6"/>
              <w:numPr>
                <w:ilvl w:val="0"/>
                <w:numId w:val="11"/>
              </w:numPr>
              <w:tabs>
                <w:tab w:val="left" w:pos="0"/>
              </w:tabs>
              <w:spacing w:before="120" w:after="120"/>
              <w:ind w:left="261" w:firstLine="0"/>
              <w:rPr>
                <w:rFonts w:cs="Arial"/>
                <w:sz w:val="20"/>
                <w:szCs w:val="20"/>
              </w:rPr>
            </w:pPr>
            <w:r w:rsidRPr="002834FA">
              <w:rPr>
                <w:rFonts w:cs="Arial"/>
                <w:sz w:val="20"/>
                <w:szCs w:val="20"/>
              </w:rPr>
              <w:t>Уведомления о наступлении срока и исполнения и о просроченных поручениях;</w:t>
            </w:r>
          </w:p>
          <w:p w:rsidR="00E04DA6" w:rsidRPr="002834FA" w:rsidRDefault="00E04DA6" w:rsidP="00E66312">
            <w:pPr>
              <w:pStyle w:val="a6"/>
              <w:numPr>
                <w:ilvl w:val="0"/>
                <w:numId w:val="11"/>
              </w:numPr>
              <w:tabs>
                <w:tab w:val="left" w:pos="0"/>
              </w:tabs>
              <w:spacing w:before="240" w:after="120"/>
              <w:ind w:left="261" w:firstLine="0"/>
              <w:rPr>
                <w:rFonts w:cs="Arial"/>
                <w:sz w:val="20"/>
                <w:szCs w:val="20"/>
              </w:rPr>
            </w:pPr>
            <w:r w:rsidRPr="002834FA">
              <w:rPr>
                <w:rFonts w:cs="Arial"/>
                <w:sz w:val="20"/>
                <w:szCs w:val="20"/>
              </w:rPr>
              <w:t>Уведомления автору о рассмотрении служебной записки.</w:t>
            </w:r>
          </w:p>
        </w:tc>
      </w:tr>
    </w:tbl>
    <w:p w:rsidR="00D375F1" w:rsidRPr="006E2109" w:rsidRDefault="00D375F1" w:rsidP="006E2109">
      <w:pPr>
        <w:pStyle w:val="3"/>
        <w:numPr>
          <w:ilvl w:val="3"/>
          <w:numId w:val="3"/>
        </w:numPr>
        <w:rPr>
          <w:b/>
          <w:sz w:val="24"/>
        </w:rPr>
      </w:pPr>
      <w:bookmarkStart w:id="28" w:name="_Toc332713088"/>
      <w:r w:rsidRPr="006E2109">
        <w:rPr>
          <w:b/>
          <w:sz w:val="24"/>
        </w:rPr>
        <w:t>Работа с протоколами совещаний</w:t>
      </w:r>
      <w:bookmarkEnd w:id="28"/>
    </w:p>
    <w:p w:rsidR="008A2E3B" w:rsidRDefault="008A2E3B" w:rsidP="008A2E3B">
      <w:pPr>
        <w:rPr>
          <w:highlight w:val="yellow"/>
          <w:lang w:eastAsia="ru-RU"/>
        </w:rPr>
      </w:pPr>
    </w:p>
    <w:tbl>
      <w:tblPr>
        <w:tblW w:w="10258" w:type="dxa"/>
        <w:tblInd w:w="-176" w:type="dxa"/>
        <w:tblBorders>
          <w:top w:val="double" w:sz="4" w:space="0" w:color="auto"/>
          <w:insideH w:val="single" w:sz="4" w:space="0" w:color="auto"/>
        </w:tblBorders>
        <w:tblLayout w:type="fixed"/>
        <w:tblLook w:val="01E0" w:firstRow="1" w:lastRow="1" w:firstColumn="1" w:lastColumn="1" w:noHBand="0" w:noVBand="0"/>
      </w:tblPr>
      <w:tblGrid>
        <w:gridCol w:w="1475"/>
        <w:gridCol w:w="227"/>
        <w:gridCol w:w="8329"/>
        <w:gridCol w:w="227"/>
      </w:tblGrid>
      <w:tr w:rsidR="008A2E3B" w:rsidRPr="00FD624E" w:rsidTr="008A2E3B">
        <w:trPr>
          <w:trHeight w:val="140"/>
        </w:trPr>
        <w:tc>
          <w:tcPr>
            <w:tcW w:w="1702" w:type="dxa"/>
            <w:gridSpan w:val="2"/>
          </w:tcPr>
          <w:p w:rsidR="008A2E3B" w:rsidRPr="00FD624E" w:rsidRDefault="008A2E3B" w:rsidP="008A2E3B">
            <w:pPr>
              <w:spacing w:before="120"/>
              <w:rPr>
                <w:rFonts w:cs="Arial"/>
                <w:b/>
                <w:sz w:val="16"/>
                <w:szCs w:val="16"/>
              </w:rPr>
            </w:pPr>
            <w:r w:rsidRPr="00FD624E">
              <w:rPr>
                <w:rFonts w:cs="Arial"/>
                <w:b/>
                <w:sz w:val="16"/>
                <w:szCs w:val="16"/>
              </w:rPr>
              <w:t>Общая информация</w:t>
            </w:r>
          </w:p>
        </w:tc>
        <w:tc>
          <w:tcPr>
            <w:tcW w:w="8556" w:type="dxa"/>
            <w:gridSpan w:val="2"/>
          </w:tcPr>
          <w:p w:rsidR="008A2E3B" w:rsidRPr="00FD624E" w:rsidRDefault="008A2E3B" w:rsidP="00E66312">
            <w:pPr>
              <w:pStyle w:val="a6"/>
              <w:numPr>
                <w:ilvl w:val="0"/>
                <w:numId w:val="24"/>
              </w:numPr>
              <w:spacing w:before="120" w:after="120" w:line="240" w:lineRule="auto"/>
              <w:ind w:left="601" w:hanging="426"/>
              <w:rPr>
                <w:rFonts w:cs="Arial"/>
              </w:rPr>
            </w:pPr>
            <w:r w:rsidRPr="00FD624E">
              <w:rPr>
                <w:rFonts w:cs="Arial"/>
                <w:sz w:val="20"/>
              </w:rPr>
              <w:t>Процесс работы с протоколами совещаний универсален для Управления ОАО «ТГК-1» и филиалов.</w:t>
            </w:r>
          </w:p>
        </w:tc>
      </w:tr>
      <w:tr w:rsidR="008A2E3B" w:rsidRPr="00FD624E" w:rsidTr="008A2E3B">
        <w:trPr>
          <w:trHeight w:val="140"/>
        </w:trPr>
        <w:tc>
          <w:tcPr>
            <w:tcW w:w="1702" w:type="dxa"/>
            <w:gridSpan w:val="2"/>
          </w:tcPr>
          <w:p w:rsidR="008A2E3B" w:rsidRPr="00FD624E" w:rsidRDefault="008A2E3B" w:rsidP="008A2E3B">
            <w:pPr>
              <w:spacing w:before="120"/>
              <w:rPr>
                <w:rFonts w:cs="Arial"/>
                <w:b/>
                <w:sz w:val="16"/>
                <w:szCs w:val="16"/>
              </w:rPr>
            </w:pPr>
            <w:r w:rsidRPr="00FD624E">
              <w:rPr>
                <w:rFonts w:cs="Arial"/>
                <w:b/>
                <w:sz w:val="16"/>
                <w:szCs w:val="16"/>
              </w:rPr>
              <w:t>Схема процесса</w:t>
            </w:r>
          </w:p>
        </w:tc>
        <w:tc>
          <w:tcPr>
            <w:tcW w:w="8556" w:type="dxa"/>
            <w:gridSpan w:val="2"/>
          </w:tcPr>
          <w:p w:rsidR="008A2E3B" w:rsidRPr="00FD624E" w:rsidRDefault="008A2E3B" w:rsidP="008A2E3B">
            <w:pPr>
              <w:pStyle w:val="afb"/>
              <w:keepNext/>
              <w:ind w:firstLine="34"/>
              <w:rPr>
                <w:rFonts w:cs="Arial"/>
              </w:rPr>
            </w:pPr>
            <w:r w:rsidRPr="00FD624E">
              <w:rPr>
                <w:rFonts w:cs="Arial"/>
                <w:noProof/>
                <w:lang w:eastAsia="ru-RU"/>
              </w:rPr>
              <w:drawing>
                <wp:inline distT="0" distB="0" distL="0" distR="0" wp14:anchorId="0344DE51" wp14:editId="04117710">
                  <wp:extent cx="4705350" cy="6685661"/>
                  <wp:effectExtent l="19050" t="0" r="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4709707" cy="6691852"/>
                          </a:xfrm>
                          <a:prstGeom prst="rect">
                            <a:avLst/>
                          </a:prstGeom>
                          <a:noFill/>
                          <a:ln w="9525">
                            <a:noFill/>
                            <a:miter lim="800000"/>
                            <a:headEnd/>
                            <a:tailEnd/>
                          </a:ln>
                        </pic:spPr>
                      </pic:pic>
                    </a:graphicData>
                  </a:graphic>
                </wp:inline>
              </w:drawing>
            </w:r>
          </w:p>
          <w:p w:rsidR="008A2E3B" w:rsidRPr="0083595C" w:rsidRDefault="008A2E3B" w:rsidP="0083595C">
            <w:pPr>
              <w:pStyle w:val="afb"/>
              <w:ind w:hanging="1668"/>
              <w:jc w:val="center"/>
              <w:rPr>
                <w:rFonts w:cs="Arial"/>
                <w:lang w:val="en-US"/>
              </w:rPr>
            </w:pPr>
            <w:r w:rsidRPr="00FD624E">
              <w:rPr>
                <w:rFonts w:cs="Arial"/>
              </w:rPr>
              <w:t xml:space="preserve">Рис. </w:t>
            </w:r>
            <w:r w:rsidR="00FD206F">
              <w:rPr>
                <w:rFonts w:cs="Arial"/>
              </w:rPr>
              <w:t>5</w:t>
            </w:r>
          </w:p>
        </w:tc>
      </w:tr>
      <w:tr w:rsidR="008A2E3B" w:rsidRPr="00FD624E" w:rsidTr="008A2E3B">
        <w:trPr>
          <w:gridAfter w:val="1"/>
          <w:wAfter w:w="227" w:type="dxa"/>
        </w:trPr>
        <w:tc>
          <w:tcPr>
            <w:tcW w:w="1475" w:type="dxa"/>
            <w:vMerge w:val="restart"/>
          </w:tcPr>
          <w:p w:rsidR="008A2E3B" w:rsidRPr="00FD624E" w:rsidRDefault="008A2E3B" w:rsidP="008A2E3B">
            <w:pPr>
              <w:spacing w:before="120"/>
              <w:rPr>
                <w:rFonts w:cs="Arial"/>
                <w:b/>
                <w:szCs w:val="20"/>
              </w:rPr>
            </w:pPr>
            <w:r w:rsidRPr="00FD624E">
              <w:rPr>
                <w:rFonts w:cs="Arial"/>
                <w:b/>
                <w:sz w:val="16"/>
                <w:szCs w:val="16"/>
              </w:rPr>
              <w:t>Этапы процесса и описание</w:t>
            </w:r>
          </w:p>
        </w:tc>
        <w:tc>
          <w:tcPr>
            <w:tcW w:w="8556" w:type="dxa"/>
            <w:gridSpan w:val="2"/>
          </w:tcPr>
          <w:p w:rsidR="008A2E3B" w:rsidRPr="00FD624E" w:rsidRDefault="008A2E3B" w:rsidP="00E66312">
            <w:pPr>
              <w:pStyle w:val="a6"/>
              <w:numPr>
                <w:ilvl w:val="0"/>
                <w:numId w:val="25"/>
              </w:numPr>
              <w:spacing w:before="120" w:after="0" w:line="240" w:lineRule="auto"/>
              <w:ind w:left="261" w:hanging="261"/>
              <w:contextualSpacing w:val="0"/>
              <w:rPr>
                <w:rFonts w:cs="Arial"/>
                <w:b/>
                <w:i/>
                <w:sz w:val="20"/>
                <w:szCs w:val="20"/>
              </w:rPr>
            </w:pPr>
            <w:r w:rsidRPr="00FD624E">
              <w:rPr>
                <w:rFonts w:cs="Arial"/>
                <w:b/>
                <w:i/>
                <w:sz w:val="20"/>
                <w:szCs w:val="20"/>
              </w:rPr>
              <w:t xml:space="preserve"> </w:t>
            </w:r>
            <w:r w:rsidRPr="00FD624E">
              <w:rPr>
                <w:rFonts w:cs="Arial"/>
                <w:b/>
                <w:sz w:val="20"/>
                <w:szCs w:val="20"/>
              </w:rPr>
              <w:t>Оформление  проекта протокола</w:t>
            </w:r>
          </w:p>
          <w:p w:rsidR="008A2E3B" w:rsidRPr="00FD624E" w:rsidRDefault="008A2E3B" w:rsidP="008A2E3B">
            <w:pPr>
              <w:rPr>
                <w:rFonts w:cs="Arial"/>
                <w:szCs w:val="20"/>
              </w:rPr>
            </w:pPr>
            <w:r w:rsidRPr="00FD624E">
              <w:rPr>
                <w:rFonts w:cs="Arial"/>
                <w:szCs w:val="20"/>
              </w:rPr>
              <w:t>Для каждого подразделения Управления ОАО «ТГК-1», а также для каждого удаленного подразделения филиала в СЭД должен быть предусмотрен раздел для регистрации протоколов совещаний.  Должна вестись раздельная нумерация  протоколов для таких подразделений. Доступ к разделам СЭД по работе с протоколами должны иметь делопроизводители, секретари, руководители подразделений, включая начальников отделов и сотрудник</w:t>
            </w:r>
            <w:r>
              <w:rPr>
                <w:rFonts w:cs="Arial"/>
                <w:szCs w:val="20"/>
              </w:rPr>
              <w:t>ов</w:t>
            </w:r>
            <w:r w:rsidRPr="00FD624E">
              <w:rPr>
                <w:rFonts w:cs="Arial"/>
                <w:szCs w:val="20"/>
              </w:rPr>
              <w:t xml:space="preserve"> канцелярии.</w:t>
            </w:r>
          </w:p>
          <w:p w:rsidR="008A2E3B" w:rsidRPr="00FD624E" w:rsidRDefault="008A2E3B" w:rsidP="008A2E3B">
            <w:pPr>
              <w:spacing w:before="120"/>
              <w:rPr>
                <w:rFonts w:cs="Arial"/>
              </w:rPr>
            </w:pPr>
            <w:r w:rsidRPr="00FD624E">
              <w:rPr>
                <w:rFonts w:cs="Arial"/>
              </w:rPr>
              <w:t>После проведения совещания, секретарь или другое ответственное лицо (например, руководитель проекта) оформляет протокол совещания в СЭД (с использованием шаблонов).</w:t>
            </w:r>
          </w:p>
        </w:tc>
      </w:tr>
      <w:tr w:rsidR="008A2E3B" w:rsidRPr="00FD624E" w:rsidTr="008A2E3B">
        <w:trPr>
          <w:gridAfter w:val="1"/>
          <w:wAfter w:w="227" w:type="dxa"/>
        </w:trPr>
        <w:tc>
          <w:tcPr>
            <w:tcW w:w="1475" w:type="dxa"/>
            <w:vMerge/>
          </w:tcPr>
          <w:p w:rsidR="008A2E3B" w:rsidRPr="00FD624E" w:rsidRDefault="008A2E3B" w:rsidP="008A2E3B">
            <w:pPr>
              <w:spacing w:before="120"/>
              <w:rPr>
                <w:rFonts w:cs="Arial"/>
                <w:b/>
                <w:szCs w:val="20"/>
              </w:rPr>
            </w:pPr>
          </w:p>
        </w:tc>
        <w:tc>
          <w:tcPr>
            <w:tcW w:w="8556" w:type="dxa"/>
            <w:gridSpan w:val="2"/>
          </w:tcPr>
          <w:p w:rsidR="008A2E3B" w:rsidRPr="00FD624E" w:rsidRDefault="008A2E3B" w:rsidP="00E66312">
            <w:pPr>
              <w:pStyle w:val="a6"/>
              <w:numPr>
                <w:ilvl w:val="0"/>
                <w:numId w:val="25"/>
              </w:numPr>
              <w:spacing w:before="120" w:after="0" w:line="240" w:lineRule="auto"/>
              <w:ind w:left="261" w:hanging="261"/>
              <w:contextualSpacing w:val="0"/>
              <w:rPr>
                <w:rFonts w:cs="Arial"/>
                <w:b/>
                <w:i/>
                <w:sz w:val="20"/>
                <w:szCs w:val="20"/>
              </w:rPr>
            </w:pPr>
            <w:r w:rsidRPr="00FD624E">
              <w:rPr>
                <w:rFonts w:cs="Arial"/>
                <w:b/>
                <w:i/>
                <w:sz w:val="20"/>
                <w:szCs w:val="20"/>
              </w:rPr>
              <w:t xml:space="preserve"> </w:t>
            </w:r>
            <w:r w:rsidRPr="00FD624E">
              <w:rPr>
                <w:rFonts w:cs="Arial"/>
                <w:b/>
                <w:sz w:val="20"/>
                <w:szCs w:val="20"/>
              </w:rPr>
              <w:t>Согласование</w:t>
            </w:r>
            <w:r w:rsidRPr="00FD624E">
              <w:rPr>
                <w:rFonts w:cs="Arial"/>
                <w:b/>
                <w:i/>
                <w:sz w:val="20"/>
                <w:szCs w:val="20"/>
              </w:rPr>
              <w:t xml:space="preserve"> </w:t>
            </w:r>
            <w:r w:rsidRPr="00FD624E">
              <w:rPr>
                <w:rFonts w:cs="Arial"/>
                <w:b/>
                <w:sz w:val="20"/>
                <w:szCs w:val="20"/>
              </w:rPr>
              <w:t>проекта</w:t>
            </w:r>
          </w:p>
          <w:p w:rsidR="008A2E3B" w:rsidRPr="00FD624E" w:rsidRDefault="008A2E3B" w:rsidP="008A2E3B">
            <w:pPr>
              <w:spacing w:before="120"/>
              <w:rPr>
                <w:rFonts w:cs="Arial"/>
              </w:rPr>
            </w:pPr>
            <w:r w:rsidRPr="00FD624E">
              <w:rPr>
                <w:rFonts w:cs="Arial"/>
              </w:rPr>
              <w:t xml:space="preserve">Согласование документа осуществляется в электронном виде. </w:t>
            </w:r>
          </w:p>
          <w:p w:rsidR="008A2E3B" w:rsidRPr="00FD624E" w:rsidRDefault="008A2E3B" w:rsidP="008A2E3B">
            <w:pPr>
              <w:spacing w:before="120"/>
              <w:rPr>
                <w:rFonts w:cs="Arial"/>
                <w:bCs/>
                <w:szCs w:val="20"/>
              </w:rPr>
            </w:pPr>
            <w:r w:rsidRPr="00FD624E">
              <w:rPr>
                <w:rFonts w:cs="Arial"/>
              </w:rPr>
              <w:t xml:space="preserve">Секретарь указывает необходимых согласующих лиц, запускает и контролирует согласование. </w:t>
            </w:r>
          </w:p>
        </w:tc>
      </w:tr>
      <w:tr w:rsidR="008A2E3B" w:rsidRPr="00FD624E" w:rsidTr="008A2E3B">
        <w:trPr>
          <w:gridAfter w:val="1"/>
          <w:wAfter w:w="227" w:type="dxa"/>
        </w:trPr>
        <w:tc>
          <w:tcPr>
            <w:tcW w:w="1475" w:type="dxa"/>
            <w:vMerge/>
          </w:tcPr>
          <w:p w:rsidR="008A2E3B" w:rsidRPr="00FD624E" w:rsidRDefault="008A2E3B" w:rsidP="008A2E3B">
            <w:pPr>
              <w:spacing w:before="120"/>
              <w:rPr>
                <w:rFonts w:cs="Arial"/>
                <w:b/>
                <w:szCs w:val="20"/>
              </w:rPr>
            </w:pPr>
          </w:p>
        </w:tc>
        <w:tc>
          <w:tcPr>
            <w:tcW w:w="8556" w:type="dxa"/>
            <w:gridSpan w:val="2"/>
          </w:tcPr>
          <w:p w:rsidR="008A2E3B" w:rsidRPr="00FD624E" w:rsidRDefault="008A2E3B" w:rsidP="00E66312">
            <w:pPr>
              <w:pStyle w:val="a6"/>
              <w:numPr>
                <w:ilvl w:val="0"/>
                <w:numId w:val="25"/>
              </w:numPr>
              <w:spacing w:before="120" w:after="0" w:line="240" w:lineRule="auto"/>
              <w:ind w:left="261" w:hanging="261"/>
              <w:contextualSpacing w:val="0"/>
              <w:rPr>
                <w:rFonts w:cs="Arial"/>
                <w:b/>
                <w:sz w:val="20"/>
                <w:szCs w:val="20"/>
              </w:rPr>
            </w:pPr>
            <w:r w:rsidRPr="00FD624E">
              <w:rPr>
                <w:rFonts w:cs="Arial"/>
                <w:b/>
                <w:sz w:val="20"/>
                <w:szCs w:val="20"/>
              </w:rPr>
              <w:t xml:space="preserve"> Подпись документа</w:t>
            </w:r>
          </w:p>
          <w:p w:rsidR="008A2E3B" w:rsidRPr="00FD624E" w:rsidRDefault="008A2E3B" w:rsidP="008A2E3B">
            <w:pPr>
              <w:spacing w:before="120"/>
              <w:rPr>
                <w:rFonts w:cs="Arial"/>
                <w:b/>
                <w:bCs/>
                <w:szCs w:val="20"/>
              </w:rPr>
            </w:pPr>
            <w:r w:rsidRPr="00FD624E">
              <w:rPr>
                <w:rFonts w:cs="Arial"/>
              </w:rPr>
              <w:t>После получения необходимых электронных виз документ распечатывается из СЭД, подписывается секретарем и председателем совещания.</w:t>
            </w:r>
          </w:p>
        </w:tc>
      </w:tr>
      <w:tr w:rsidR="008A2E3B" w:rsidRPr="00FD624E" w:rsidTr="008A2E3B">
        <w:trPr>
          <w:gridAfter w:val="1"/>
          <w:wAfter w:w="227" w:type="dxa"/>
        </w:trPr>
        <w:tc>
          <w:tcPr>
            <w:tcW w:w="1475" w:type="dxa"/>
            <w:vMerge/>
          </w:tcPr>
          <w:p w:rsidR="008A2E3B" w:rsidRPr="00FD624E" w:rsidRDefault="008A2E3B" w:rsidP="008A2E3B">
            <w:pPr>
              <w:spacing w:before="120"/>
              <w:rPr>
                <w:rFonts w:cs="Arial"/>
                <w:b/>
                <w:szCs w:val="20"/>
              </w:rPr>
            </w:pPr>
          </w:p>
        </w:tc>
        <w:tc>
          <w:tcPr>
            <w:tcW w:w="8556" w:type="dxa"/>
            <w:gridSpan w:val="2"/>
          </w:tcPr>
          <w:p w:rsidR="008A2E3B" w:rsidRPr="00FD624E" w:rsidRDefault="008A2E3B" w:rsidP="00E66312">
            <w:pPr>
              <w:pStyle w:val="a6"/>
              <w:numPr>
                <w:ilvl w:val="0"/>
                <w:numId w:val="25"/>
              </w:numPr>
              <w:spacing w:before="120" w:after="0" w:line="240" w:lineRule="auto"/>
              <w:ind w:left="261" w:hanging="261"/>
              <w:contextualSpacing w:val="0"/>
              <w:rPr>
                <w:rFonts w:cs="Arial"/>
                <w:b/>
                <w:sz w:val="20"/>
                <w:szCs w:val="20"/>
              </w:rPr>
            </w:pPr>
            <w:r w:rsidRPr="00FD624E">
              <w:rPr>
                <w:rFonts w:cs="Arial"/>
                <w:b/>
                <w:sz w:val="20"/>
                <w:szCs w:val="20"/>
              </w:rPr>
              <w:t>Регистрация</w:t>
            </w:r>
          </w:p>
          <w:p w:rsidR="008A2E3B" w:rsidRPr="00FD624E" w:rsidRDefault="008A2E3B" w:rsidP="008A2E3B">
            <w:pPr>
              <w:spacing w:before="120"/>
              <w:rPr>
                <w:rFonts w:cs="Arial"/>
              </w:rPr>
            </w:pPr>
            <w:r w:rsidRPr="00FD624E">
              <w:rPr>
                <w:rFonts w:cs="Arial"/>
              </w:rPr>
              <w:t xml:space="preserve">Регистратор отмечает в СЭД факт подписания документа, сканирует и прикладывает </w:t>
            </w:r>
            <w:proofErr w:type="spellStart"/>
            <w:r w:rsidRPr="00FD624E">
              <w:rPr>
                <w:rFonts w:cs="Arial"/>
              </w:rPr>
              <w:t>скан</w:t>
            </w:r>
            <w:proofErr w:type="gramStart"/>
            <w:r w:rsidRPr="00FD624E">
              <w:rPr>
                <w:rFonts w:cs="Arial"/>
              </w:rPr>
              <w:t>.к</w:t>
            </w:r>
            <w:proofErr w:type="gramEnd"/>
            <w:r w:rsidRPr="00FD624E">
              <w:rPr>
                <w:rFonts w:cs="Arial"/>
              </w:rPr>
              <w:t>опию</w:t>
            </w:r>
            <w:proofErr w:type="spellEnd"/>
            <w:r w:rsidRPr="00FD624E">
              <w:rPr>
                <w:rFonts w:cs="Arial"/>
              </w:rPr>
              <w:t xml:space="preserve"> к карточке документа.</w:t>
            </w:r>
          </w:p>
          <w:p w:rsidR="008A2E3B" w:rsidRPr="00FD624E" w:rsidRDefault="008A2E3B" w:rsidP="008A2E3B">
            <w:pPr>
              <w:spacing w:before="120"/>
              <w:rPr>
                <w:rFonts w:cs="Arial"/>
                <w:b/>
                <w:bCs/>
                <w:szCs w:val="20"/>
              </w:rPr>
            </w:pPr>
            <w:r w:rsidRPr="00FD624E">
              <w:rPr>
                <w:rFonts w:cs="Arial"/>
              </w:rPr>
              <w:t>В СЭД, должны быть предусмотрены поисковые запросы по протоколам.</w:t>
            </w:r>
          </w:p>
        </w:tc>
      </w:tr>
      <w:tr w:rsidR="008A2E3B" w:rsidRPr="00FD624E" w:rsidTr="008A2E3B">
        <w:trPr>
          <w:gridAfter w:val="1"/>
          <w:wAfter w:w="227" w:type="dxa"/>
        </w:trPr>
        <w:tc>
          <w:tcPr>
            <w:tcW w:w="1475" w:type="dxa"/>
          </w:tcPr>
          <w:p w:rsidR="008A2E3B" w:rsidRPr="00FD624E" w:rsidRDefault="008A2E3B" w:rsidP="008A2E3B">
            <w:pPr>
              <w:spacing w:before="120"/>
              <w:rPr>
                <w:rFonts w:cs="Arial"/>
                <w:b/>
                <w:szCs w:val="20"/>
              </w:rPr>
            </w:pPr>
          </w:p>
        </w:tc>
        <w:tc>
          <w:tcPr>
            <w:tcW w:w="8556" w:type="dxa"/>
            <w:gridSpan w:val="2"/>
          </w:tcPr>
          <w:p w:rsidR="008A2E3B" w:rsidRPr="00FD624E" w:rsidRDefault="008A2E3B" w:rsidP="00E66312">
            <w:pPr>
              <w:pStyle w:val="a6"/>
              <w:numPr>
                <w:ilvl w:val="0"/>
                <w:numId w:val="25"/>
              </w:numPr>
              <w:spacing w:before="120" w:after="0" w:line="240" w:lineRule="auto"/>
              <w:ind w:left="261" w:hanging="261"/>
              <w:contextualSpacing w:val="0"/>
              <w:rPr>
                <w:rFonts w:cs="Arial"/>
                <w:b/>
                <w:sz w:val="20"/>
                <w:szCs w:val="20"/>
              </w:rPr>
            </w:pPr>
            <w:r w:rsidRPr="00FD624E">
              <w:rPr>
                <w:rFonts w:cs="Arial"/>
                <w:b/>
                <w:sz w:val="20"/>
                <w:szCs w:val="20"/>
              </w:rPr>
              <w:t>Постановка поручений</w:t>
            </w:r>
          </w:p>
          <w:p w:rsidR="008A2E3B" w:rsidRPr="00FD624E" w:rsidRDefault="008A2E3B" w:rsidP="008A2E3B">
            <w:pPr>
              <w:spacing w:before="120"/>
              <w:rPr>
                <w:rFonts w:cs="Arial"/>
              </w:rPr>
            </w:pPr>
            <w:r w:rsidRPr="00FD624E">
              <w:rPr>
                <w:rFonts w:cs="Arial"/>
              </w:rPr>
              <w:t>Регистратор ставит в СЭД поручения, зафиксированные в протоколе, указывая автора поручения и контролера при необходимости. Исполнители получают поручения в СЭД.</w:t>
            </w:r>
          </w:p>
        </w:tc>
      </w:tr>
      <w:tr w:rsidR="008A2E3B" w:rsidRPr="00FD624E" w:rsidTr="008A2E3B">
        <w:trPr>
          <w:gridAfter w:val="1"/>
          <w:wAfter w:w="227" w:type="dxa"/>
        </w:trPr>
        <w:tc>
          <w:tcPr>
            <w:tcW w:w="1475" w:type="dxa"/>
          </w:tcPr>
          <w:p w:rsidR="008A2E3B" w:rsidRPr="00FD624E" w:rsidRDefault="008A2E3B" w:rsidP="008A2E3B">
            <w:pPr>
              <w:spacing w:before="120"/>
              <w:rPr>
                <w:rFonts w:cs="Arial"/>
              </w:rPr>
            </w:pPr>
          </w:p>
        </w:tc>
        <w:tc>
          <w:tcPr>
            <w:tcW w:w="8556" w:type="dxa"/>
            <w:gridSpan w:val="2"/>
          </w:tcPr>
          <w:p w:rsidR="008A2E3B" w:rsidRPr="00FD624E" w:rsidRDefault="008A2E3B" w:rsidP="00E66312">
            <w:pPr>
              <w:pStyle w:val="a6"/>
              <w:numPr>
                <w:ilvl w:val="0"/>
                <w:numId w:val="25"/>
              </w:numPr>
              <w:spacing w:before="120" w:after="0" w:line="240" w:lineRule="auto"/>
              <w:ind w:left="261" w:hanging="261"/>
              <w:contextualSpacing w:val="0"/>
              <w:rPr>
                <w:rFonts w:cs="Arial"/>
                <w:b/>
                <w:sz w:val="20"/>
                <w:szCs w:val="20"/>
              </w:rPr>
            </w:pPr>
            <w:r w:rsidRPr="00FD624E">
              <w:rPr>
                <w:rFonts w:cs="Arial"/>
                <w:b/>
                <w:sz w:val="20"/>
                <w:szCs w:val="20"/>
              </w:rPr>
              <w:t>Контроль исполнения поручений</w:t>
            </w:r>
          </w:p>
          <w:p w:rsidR="008A2E3B" w:rsidRPr="00FD624E" w:rsidRDefault="008A2E3B" w:rsidP="008A2E3B">
            <w:pPr>
              <w:rPr>
                <w:rFonts w:cs="Arial"/>
              </w:rPr>
            </w:pPr>
            <w:r w:rsidRPr="00FD624E">
              <w:rPr>
                <w:rFonts w:cs="Arial"/>
              </w:rPr>
              <w:t>Контроль исполнения поручений осуществляется секретарем совещания или назначенными исполнителями, руководителями исполнителей.</w:t>
            </w:r>
          </w:p>
          <w:p w:rsidR="008A2E3B" w:rsidRPr="00FD624E" w:rsidRDefault="008A2E3B" w:rsidP="008A2E3B">
            <w:pPr>
              <w:rPr>
                <w:rFonts w:cs="Arial"/>
              </w:rPr>
            </w:pPr>
            <w:r w:rsidRPr="00FD624E">
              <w:rPr>
                <w:rFonts w:cs="Arial"/>
              </w:rPr>
              <w:t>В СЭД должны быть предусмотрены отчеты по контролю исполнения поручений по протоколам.</w:t>
            </w:r>
          </w:p>
        </w:tc>
      </w:tr>
      <w:tr w:rsidR="008A2E3B" w:rsidRPr="00FD624E" w:rsidTr="008A2E3B">
        <w:trPr>
          <w:gridAfter w:val="1"/>
          <w:wAfter w:w="227" w:type="dxa"/>
        </w:trPr>
        <w:tc>
          <w:tcPr>
            <w:tcW w:w="1475" w:type="dxa"/>
          </w:tcPr>
          <w:p w:rsidR="008A2E3B" w:rsidRPr="00FD624E" w:rsidRDefault="008A2E3B" w:rsidP="008A2E3B">
            <w:pPr>
              <w:spacing w:before="120"/>
              <w:rPr>
                <w:rFonts w:cs="Arial"/>
                <w:b/>
                <w:szCs w:val="20"/>
              </w:rPr>
            </w:pPr>
            <w:r w:rsidRPr="00FD624E">
              <w:rPr>
                <w:rFonts w:cs="Arial"/>
                <w:b/>
                <w:sz w:val="16"/>
                <w:szCs w:val="16"/>
              </w:rPr>
              <w:t>Уведомления по электронной почте  в рамках процесса</w:t>
            </w:r>
          </w:p>
        </w:tc>
        <w:tc>
          <w:tcPr>
            <w:tcW w:w="8556" w:type="dxa"/>
            <w:gridSpan w:val="2"/>
          </w:tcPr>
          <w:p w:rsidR="008A2E3B" w:rsidRPr="00FD624E" w:rsidRDefault="008A2E3B" w:rsidP="00E66312">
            <w:pPr>
              <w:pStyle w:val="a6"/>
              <w:numPr>
                <w:ilvl w:val="0"/>
                <w:numId w:val="11"/>
              </w:numPr>
              <w:tabs>
                <w:tab w:val="left" w:pos="0"/>
              </w:tabs>
              <w:spacing w:before="120" w:after="120"/>
              <w:ind w:left="261" w:firstLine="0"/>
              <w:rPr>
                <w:rFonts w:cs="Arial"/>
                <w:sz w:val="20"/>
                <w:szCs w:val="20"/>
              </w:rPr>
            </w:pPr>
            <w:r w:rsidRPr="00FD624E">
              <w:rPr>
                <w:rFonts w:cs="Arial"/>
                <w:sz w:val="20"/>
                <w:szCs w:val="20"/>
              </w:rPr>
              <w:t>Уведомления согласующим лицам о необходимости согласования;</w:t>
            </w:r>
          </w:p>
          <w:p w:rsidR="008A2E3B" w:rsidRPr="00FD624E" w:rsidRDefault="008A2E3B" w:rsidP="00E66312">
            <w:pPr>
              <w:pStyle w:val="a6"/>
              <w:numPr>
                <w:ilvl w:val="0"/>
                <w:numId w:val="11"/>
              </w:numPr>
              <w:tabs>
                <w:tab w:val="left" w:pos="0"/>
              </w:tabs>
              <w:spacing w:before="120" w:after="120"/>
              <w:ind w:left="261" w:firstLine="0"/>
              <w:rPr>
                <w:rFonts w:cs="Arial"/>
                <w:sz w:val="20"/>
                <w:szCs w:val="20"/>
              </w:rPr>
            </w:pPr>
            <w:r w:rsidRPr="00FD624E">
              <w:rPr>
                <w:rFonts w:cs="Arial"/>
                <w:sz w:val="20"/>
                <w:szCs w:val="20"/>
              </w:rPr>
              <w:t>Уведомления исполнителям о поручениях;</w:t>
            </w:r>
          </w:p>
          <w:p w:rsidR="008A2E3B" w:rsidRPr="00FD624E" w:rsidRDefault="008A2E3B" w:rsidP="00E66312">
            <w:pPr>
              <w:pStyle w:val="a6"/>
              <w:numPr>
                <w:ilvl w:val="0"/>
                <w:numId w:val="11"/>
              </w:numPr>
              <w:tabs>
                <w:tab w:val="left" w:pos="0"/>
              </w:tabs>
              <w:spacing w:before="120" w:after="120"/>
              <w:ind w:left="261" w:firstLine="0"/>
              <w:rPr>
                <w:rFonts w:cs="Arial"/>
                <w:sz w:val="20"/>
                <w:szCs w:val="20"/>
              </w:rPr>
            </w:pPr>
            <w:r w:rsidRPr="00FD624E">
              <w:rPr>
                <w:rFonts w:cs="Arial"/>
                <w:sz w:val="20"/>
                <w:szCs w:val="20"/>
              </w:rPr>
              <w:t>Уведомления автору/контролеру об исполнении поручений;</w:t>
            </w:r>
          </w:p>
          <w:p w:rsidR="008A2E3B" w:rsidRPr="00FD624E" w:rsidRDefault="008A2E3B" w:rsidP="00E66312">
            <w:pPr>
              <w:pStyle w:val="a6"/>
              <w:numPr>
                <w:ilvl w:val="0"/>
                <w:numId w:val="11"/>
              </w:numPr>
              <w:tabs>
                <w:tab w:val="left" w:pos="0"/>
              </w:tabs>
              <w:spacing w:before="120" w:after="120"/>
              <w:ind w:left="261" w:firstLine="0"/>
              <w:rPr>
                <w:rFonts w:cs="Arial"/>
                <w:sz w:val="20"/>
                <w:szCs w:val="20"/>
              </w:rPr>
            </w:pPr>
            <w:r w:rsidRPr="00FD624E">
              <w:rPr>
                <w:rFonts w:cs="Arial"/>
                <w:sz w:val="20"/>
                <w:szCs w:val="20"/>
              </w:rPr>
              <w:t>Уведомления о наступлении срока и исполнения и о просроченных поручениях.</w:t>
            </w:r>
          </w:p>
          <w:p w:rsidR="008A2E3B" w:rsidRPr="00FD624E" w:rsidRDefault="008A2E3B" w:rsidP="008A2E3B">
            <w:pPr>
              <w:pStyle w:val="a6"/>
              <w:tabs>
                <w:tab w:val="left" w:pos="0"/>
              </w:tabs>
              <w:spacing w:before="120" w:after="120"/>
              <w:ind w:left="261"/>
              <w:rPr>
                <w:rFonts w:cs="Arial"/>
                <w:sz w:val="20"/>
                <w:szCs w:val="20"/>
              </w:rPr>
            </w:pPr>
          </w:p>
        </w:tc>
      </w:tr>
    </w:tbl>
    <w:p w:rsidR="008A2E3B" w:rsidRPr="006E2109" w:rsidRDefault="008A2E3B" w:rsidP="006E2109">
      <w:pPr>
        <w:pStyle w:val="3"/>
        <w:numPr>
          <w:ilvl w:val="3"/>
          <w:numId w:val="3"/>
        </w:numPr>
        <w:rPr>
          <w:b/>
          <w:sz w:val="24"/>
        </w:rPr>
      </w:pPr>
      <w:bookmarkStart w:id="29" w:name="_Toc332713089"/>
      <w:r w:rsidRPr="006E2109">
        <w:rPr>
          <w:b/>
          <w:sz w:val="24"/>
        </w:rPr>
        <w:t>Работа с доверенностями</w:t>
      </w:r>
      <w:bookmarkEnd w:id="29"/>
    </w:p>
    <w:tbl>
      <w:tblPr>
        <w:tblW w:w="10258" w:type="dxa"/>
        <w:tblInd w:w="-176" w:type="dxa"/>
        <w:tblBorders>
          <w:top w:val="double" w:sz="4" w:space="0" w:color="auto"/>
          <w:insideH w:val="single" w:sz="4" w:space="0" w:color="auto"/>
        </w:tblBorders>
        <w:tblLayout w:type="fixed"/>
        <w:tblLook w:val="01E0" w:firstRow="1" w:lastRow="1" w:firstColumn="1" w:lastColumn="1" w:noHBand="0" w:noVBand="0"/>
      </w:tblPr>
      <w:tblGrid>
        <w:gridCol w:w="1475"/>
        <w:gridCol w:w="227"/>
        <w:gridCol w:w="8329"/>
        <w:gridCol w:w="227"/>
      </w:tblGrid>
      <w:tr w:rsidR="008A2E3B" w:rsidRPr="00FD624E" w:rsidTr="008A2E3B">
        <w:trPr>
          <w:trHeight w:val="140"/>
        </w:trPr>
        <w:tc>
          <w:tcPr>
            <w:tcW w:w="1702" w:type="dxa"/>
            <w:gridSpan w:val="2"/>
          </w:tcPr>
          <w:p w:rsidR="008A2E3B" w:rsidRPr="00FD624E" w:rsidRDefault="008A2E3B" w:rsidP="008A2E3B">
            <w:pPr>
              <w:spacing w:before="120"/>
              <w:rPr>
                <w:rFonts w:cs="Arial"/>
                <w:b/>
                <w:sz w:val="16"/>
                <w:szCs w:val="16"/>
              </w:rPr>
            </w:pPr>
            <w:r w:rsidRPr="00FD624E">
              <w:rPr>
                <w:rFonts w:cs="Arial"/>
                <w:b/>
                <w:sz w:val="16"/>
                <w:szCs w:val="16"/>
              </w:rPr>
              <w:t>Общая информация</w:t>
            </w:r>
          </w:p>
        </w:tc>
        <w:tc>
          <w:tcPr>
            <w:tcW w:w="8556" w:type="dxa"/>
            <w:gridSpan w:val="2"/>
          </w:tcPr>
          <w:p w:rsidR="008A2E3B" w:rsidRPr="00FD624E" w:rsidRDefault="008A2E3B" w:rsidP="00E66312">
            <w:pPr>
              <w:pStyle w:val="a6"/>
              <w:numPr>
                <w:ilvl w:val="0"/>
                <w:numId w:val="11"/>
              </w:numPr>
              <w:tabs>
                <w:tab w:val="left" w:pos="0"/>
              </w:tabs>
              <w:spacing w:after="120"/>
              <w:ind w:left="261" w:hanging="261"/>
              <w:contextualSpacing w:val="0"/>
              <w:rPr>
                <w:rFonts w:cs="Arial"/>
                <w:sz w:val="20"/>
                <w:szCs w:val="20"/>
              </w:rPr>
            </w:pPr>
            <w:r w:rsidRPr="00FD624E">
              <w:rPr>
                <w:rFonts w:cs="Arial"/>
                <w:sz w:val="20"/>
                <w:szCs w:val="20"/>
              </w:rPr>
              <w:t>Регистрация подписанных доверенностей ведется в СЭД.</w:t>
            </w:r>
          </w:p>
          <w:p w:rsidR="008A2E3B" w:rsidRPr="00FD624E" w:rsidRDefault="008A2E3B" w:rsidP="00E66312">
            <w:pPr>
              <w:pStyle w:val="a6"/>
              <w:numPr>
                <w:ilvl w:val="0"/>
                <w:numId w:val="11"/>
              </w:numPr>
              <w:tabs>
                <w:tab w:val="left" w:pos="0"/>
              </w:tabs>
              <w:spacing w:after="120"/>
              <w:ind w:left="261" w:hanging="261"/>
              <w:contextualSpacing w:val="0"/>
              <w:rPr>
                <w:rFonts w:cs="Arial"/>
                <w:sz w:val="20"/>
                <w:szCs w:val="20"/>
              </w:rPr>
            </w:pPr>
            <w:r w:rsidRPr="00FD624E">
              <w:rPr>
                <w:rFonts w:cs="Arial"/>
                <w:sz w:val="20"/>
                <w:szCs w:val="20"/>
              </w:rPr>
              <w:t xml:space="preserve">Для каждого подразделения Управления ОАО «ТГК-1», а также для каждого удаленного подразделения филиала в СЭД должен быть предусмотрен раздел для регистрации доверенностей.   </w:t>
            </w:r>
          </w:p>
          <w:p w:rsidR="008A2E3B" w:rsidRPr="00FD624E" w:rsidRDefault="008A2E3B" w:rsidP="00E66312">
            <w:pPr>
              <w:pStyle w:val="a6"/>
              <w:numPr>
                <w:ilvl w:val="0"/>
                <w:numId w:val="11"/>
              </w:numPr>
              <w:tabs>
                <w:tab w:val="left" w:pos="0"/>
              </w:tabs>
              <w:spacing w:after="120"/>
              <w:ind w:left="261" w:hanging="261"/>
              <w:contextualSpacing w:val="0"/>
              <w:rPr>
                <w:rFonts w:cs="Arial"/>
              </w:rPr>
            </w:pPr>
            <w:r w:rsidRPr="00FD624E">
              <w:rPr>
                <w:rFonts w:cs="Arial"/>
                <w:sz w:val="20"/>
                <w:szCs w:val="20"/>
              </w:rPr>
              <w:t>В СЭД, должны быть предусмотрены поисковые запросы по доверенностям</w:t>
            </w:r>
          </w:p>
        </w:tc>
      </w:tr>
      <w:tr w:rsidR="008A2E3B" w:rsidRPr="00FD624E" w:rsidTr="008A2E3B">
        <w:trPr>
          <w:gridAfter w:val="1"/>
          <w:wAfter w:w="227" w:type="dxa"/>
          <w:trHeight w:val="1491"/>
        </w:trPr>
        <w:tc>
          <w:tcPr>
            <w:tcW w:w="1475" w:type="dxa"/>
          </w:tcPr>
          <w:p w:rsidR="008A2E3B" w:rsidRPr="00FD624E" w:rsidRDefault="008A2E3B" w:rsidP="008A2E3B">
            <w:pPr>
              <w:spacing w:before="120"/>
              <w:rPr>
                <w:rFonts w:cs="Arial"/>
                <w:b/>
                <w:szCs w:val="20"/>
              </w:rPr>
            </w:pPr>
            <w:r w:rsidRPr="00FD624E">
              <w:rPr>
                <w:rFonts w:cs="Arial"/>
                <w:b/>
                <w:sz w:val="16"/>
                <w:szCs w:val="16"/>
              </w:rPr>
              <w:t>Уведомления по электронной почте  в рамках процесса</w:t>
            </w:r>
          </w:p>
        </w:tc>
        <w:tc>
          <w:tcPr>
            <w:tcW w:w="8556" w:type="dxa"/>
            <w:gridSpan w:val="2"/>
          </w:tcPr>
          <w:p w:rsidR="008A2E3B" w:rsidRPr="00FD624E" w:rsidRDefault="008A2E3B" w:rsidP="00E66312">
            <w:pPr>
              <w:pStyle w:val="a6"/>
              <w:numPr>
                <w:ilvl w:val="0"/>
                <w:numId w:val="11"/>
              </w:numPr>
              <w:tabs>
                <w:tab w:val="left" w:pos="0"/>
              </w:tabs>
              <w:spacing w:before="120" w:after="120"/>
              <w:ind w:left="261" w:firstLine="0"/>
              <w:rPr>
                <w:rFonts w:cs="Arial"/>
                <w:sz w:val="20"/>
                <w:szCs w:val="20"/>
              </w:rPr>
            </w:pPr>
            <w:r w:rsidRPr="00FD624E">
              <w:rPr>
                <w:rFonts w:cs="Arial"/>
                <w:sz w:val="20"/>
                <w:szCs w:val="20"/>
              </w:rPr>
              <w:t>Уведомление ответственному лицу о приближении срока истечения доверенности</w:t>
            </w:r>
          </w:p>
          <w:p w:rsidR="008A2E3B" w:rsidRPr="00FD624E" w:rsidRDefault="008A2E3B" w:rsidP="008A2E3B">
            <w:pPr>
              <w:pStyle w:val="a6"/>
              <w:tabs>
                <w:tab w:val="left" w:pos="0"/>
              </w:tabs>
              <w:spacing w:before="240" w:after="120"/>
              <w:ind w:left="261"/>
              <w:rPr>
                <w:rFonts w:cs="Arial"/>
                <w:sz w:val="20"/>
                <w:szCs w:val="20"/>
              </w:rPr>
            </w:pPr>
          </w:p>
        </w:tc>
      </w:tr>
    </w:tbl>
    <w:p w:rsidR="00D375F1" w:rsidRPr="006E2109" w:rsidRDefault="00D375F1" w:rsidP="006E2109">
      <w:pPr>
        <w:pStyle w:val="3"/>
        <w:numPr>
          <w:ilvl w:val="3"/>
          <w:numId w:val="3"/>
        </w:numPr>
        <w:rPr>
          <w:b/>
          <w:sz w:val="24"/>
        </w:rPr>
      </w:pPr>
      <w:bookmarkStart w:id="30" w:name="_Toc332713090"/>
      <w:r w:rsidRPr="006E2109">
        <w:rPr>
          <w:b/>
          <w:sz w:val="24"/>
        </w:rPr>
        <w:t>Работа с ОРД</w:t>
      </w:r>
      <w:bookmarkEnd w:id="30"/>
    </w:p>
    <w:p w:rsidR="00D375F1" w:rsidRPr="00FD624E" w:rsidRDefault="00D375F1" w:rsidP="00D375F1">
      <w:pPr>
        <w:rPr>
          <w:rFonts w:cs="Arial"/>
          <w:b/>
        </w:rPr>
      </w:pPr>
      <w:r w:rsidRPr="00FD624E">
        <w:rPr>
          <w:rFonts w:cs="Arial"/>
          <w:b/>
        </w:rPr>
        <w:t xml:space="preserve">Процесс работы с ОРД в Управлении ТГК-1 </w:t>
      </w:r>
    </w:p>
    <w:tbl>
      <w:tblPr>
        <w:tblW w:w="10207" w:type="dxa"/>
        <w:tblInd w:w="-176" w:type="dxa"/>
        <w:tblBorders>
          <w:top w:val="double" w:sz="4" w:space="0" w:color="auto"/>
          <w:insideH w:val="single" w:sz="4" w:space="0" w:color="auto"/>
        </w:tblBorders>
        <w:tblLayout w:type="fixed"/>
        <w:tblLook w:val="01E0" w:firstRow="1" w:lastRow="1" w:firstColumn="1" w:lastColumn="1" w:noHBand="0" w:noVBand="0"/>
      </w:tblPr>
      <w:tblGrid>
        <w:gridCol w:w="1475"/>
        <w:gridCol w:w="8732"/>
      </w:tblGrid>
      <w:tr w:rsidR="00D375F1" w:rsidRPr="00FD624E" w:rsidTr="00D375F1">
        <w:tc>
          <w:tcPr>
            <w:tcW w:w="1475" w:type="dxa"/>
          </w:tcPr>
          <w:p w:rsidR="00D375F1" w:rsidRPr="00FD624E" w:rsidRDefault="00D375F1" w:rsidP="00D375F1">
            <w:pPr>
              <w:spacing w:before="120"/>
              <w:rPr>
                <w:rFonts w:cs="Arial"/>
                <w:b/>
                <w:sz w:val="16"/>
                <w:szCs w:val="16"/>
              </w:rPr>
            </w:pPr>
          </w:p>
        </w:tc>
        <w:tc>
          <w:tcPr>
            <w:tcW w:w="8732" w:type="dxa"/>
          </w:tcPr>
          <w:p w:rsidR="00D375F1" w:rsidRPr="00FD624E" w:rsidRDefault="00D375F1" w:rsidP="00D375F1">
            <w:pPr>
              <w:rPr>
                <w:rFonts w:cs="Arial"/>
              </w:rPr>
            </w:pPr>
            <w:r w:rsidRPr="00FD624E">
              <w:rPr>
                <w:rFonts w:cs="Arial"/>
              </w:rPr>
              <w:t xml:space="preserve"> </w:t>
            </w:r>
            <w:r w:rsidRPr="00FD624E">
              <w:rPr>
                <w:rFonts w:cs="Arial"/>
                <w:noProof/>
                <w:lang w:eastAsia="ru-RU"/>
              </w:rPr>
              <w:drawing>
                <wp:inline distT="0" distB="0" distL="0" distR="0" wp14:anchorId="5870EA76" wp14:editId="7EDFA826">
                  <wp:extent cx="3610303" cy="8216983"/>
                  <wp:effectExtent l="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3611821" cy="8220439"/>
                          </a:xfrm>
                          <a:prstGeom prst="rect">
                            <a:avLst/>
                          </a:prstGeom>
                          <a:noFill/>
                          <a:ln w="9525">
                            <a:noFill/>
                            <a:miter lim="800000"/>
                            <a:headEnd/>
                            <a:tailEnd/>
                          </a:ln>
                        </pic:spPr>
                      </pic:pic>
                    </a:graphicData>
                  </a:graphic>
                </wp:inline>
              </w:drawing>
            </w:r>
            <w:r w:rsidRPr="00FD624E" w:rsidDel="00DD704A">
              <w:rPr>
                <w:rFonts w:cs="Arial"/>
              </w:rPr>
              <w:t xml:space="preserve"> </w:t>
            </w:r>
          </w:p>
          <w:p w:rsidR="00D375F1" w:rsidRPr="00FD624E" w:rsidRDefault="00D375F1" w:rsidP="0083595C">
            <w:pPr>
              <w:pStyle w:val="afb"/>
              <w:ind w:left="-1441"/>
              <w:jc w:val="center"/>
              <w:rPr>
                <w:rFonts w:cs="Arial"/>
                <w:i/>
              </w:rPr>
            </w:pPr>
            <w:r w:rsidRPr="00FD624E">
              <w:rPr>
                <w:rFonts w:cs="Arial"/>
              </w:rPr>
              <w:t xml:space="preserve">Рис. </w:t>
            </w:r>
            <w:r w:rsidR="00FD206F">
              <w:rPr>
                <w:rFonts w:cs="Arial"/>
                <w:b w:val="0"/>
                <w:bCs w:val="0"/>
              </w:rPr>
              <w:t>6</w:t>
            </w:r>
          </w:p>
        </w:tc>
      </w:tr>
      <w:tr w:rsidR="00D375F1" w:rsidRPr="00FD624E" w:rsidTr="00D375F1">
        <w:tc>
          <w:tcPr>
            <w:tcW w:w="1475" w:type="dxa"/>
            <w:vMerge w:val="restart"/>
          </w:tcPr>
          <w:p w:rsidR="00D375F1" w:rsidRPr="00FD624E" w:rsidRDefault="00D375F1" w:rsidP="00D375F1">
            <w:pPr>
              <w:spacing w:before="120"/>
              <w:rPr>
                <w:rFonts w:cs="Arial"/>
                <w:b/>
                <w:szCs w:val="20"/>
              </w:rPr>
            </w:pPr>
            <w:r w:rsidRPr="00FD624E">
              <w:rPr>
                <w:rFonts w:cs="Arial"/>
                <w:b/>
                <w:sz w:val="16"/>
                <w:szCs w:val="16"/>
              </w:rPr>
              <w:t>Этапы процесса и описание</w:t>
            </w:r>
          </w:p>
        </w:tc>
        <w:tc>
          <w:tcPr>
            <w:tcW w:w="8732" w:type="dxa"/>
          </w:tcPr>
          <w:p w:rsidR="00D375F1" w:rsidRPr="00FD624E" w:rsidRDefault="00D375F1" w:rsidP="00E66312">
            <w:pPr>
              <w:pStyle w:val="a6"/>
              <w:numPr>
                <w:ilvl w:val="0"/>
                <w:numId w:val="22"/>
              </w:numPr>
              <w:spacing w:after="0" w:line="240" w:lineRule="auto"/>
              <w:rPr>
                <w:rFonts w:cs="Arial"/>
                <w:b/>
              </w:rPr>
            </w:pPr>
            <w:r w:rsidRPr="00FD624E">
              <w:rPr>
                <w:rFonts w:cs="Arial"/>
                <w:b/>
              </w:rPr>
              <w:t>Подготовка проекта</w:t>
            </w:r>
          </w:p>
          <w:p w:rsidR="00D375F1" w:rsidRPr="00FD624E" w:rsidRDefault="00D375F1" w:rsidP="00D375F1">
            <w:pPr>
              <w:rPr>
                <w:rFonts w:cs="Arial"/>
              </w:rPr>
            </w:pPr>
            <w:r w:rsidRPr="00FD624E">
              <w:rPr>
                <w:rFonts w:cs="Arial"/>
              </w:rPr>
              <w:t>Инициатором может выступать любой сотрудник Управления ОАО «ТГК-1». В СЭД должны быть предусмотрены шаблоны приказов, распоряжений, указаний.</w:t>
            </w:r>
          </w:p>
          <w:p w:rsidR="00D375F1" w:rsidRPr="00FD624E" w:rsidRDefault="00D375F1" w:rsidP="00D375F1">
            <w:pPr>
              <w:rPr>
                <w:rFonts w:cs="Arial"/>
              </w:rPr>
            </w:pPr>
            <w:r w:rsidRPr="00FD624E">
              <w:rPr>
                <w:rFonts w:cs="Arial"/>
              </w:rPr>
              <w:t>Инициатор создает карточку приказа/указания (ОРД) в СЭД по шаблону в предусмотренном разделе, проект получает временный номер. Исполнитель меняет текст ОРД в шаблоне или прикладывает свой файл.</w:t>
            </w:r>
          </w:p>
          <w:p w:rsidR="00D375F1" w:rsidRPr="00FD624E" w:rsidRDefault="00D375F1" w:rsidP="00D375F1">
            <w:pPr>
              <w:rPr>
                <w:rFonts w:cs="Arial"/>
              </w:rPr>
            </w:pPr>
            <w:r w:rsidRPr="00FD624E">
              <w:rPr>
                <w:rFonts w:cs="Arial"/>
              </w:rPr>
              <w:t>Список согласующих лиц по умолчанию указан в шаблоне ОРД, Исполнитель может изменить список согласующих лиц.</w:t>
            </w:r>
          </w:p>
          <w:p w:rsidR="00D375F1" w:rsidRPr="00FD624E" w:rsidRDefault="00D375F1" w:rsidP="00D375F1">
            <w:pPr>
              <w:rPr>
                <w:rFonts w:cs="Arial"/>
              </w:rPr>
            </w:pPr>
            <w:r w:rsidRPr="00FD624E">
              <w:rPr>
                <w:rFonts w:cs="Arial"/>
              </w:rPr>
              <w:t>После подготовки документа исполнитель запускает документ на согласование. Процесс переходит на шаг 2.</w:t>
            </w:r>
          </w:p>
        </w:tc>
      </w:tr>
      <w:tr w:rsidR="00D375F1" w:rsidRPr="00FD624E" w:rsidTr="00D375F1">
        <w:tc>
          <w:tcPr>
            <w:tcW w:w="1475" w:type="dxa"/>
            <w:vMerge/>
          </w:tcPr>
          <w:p w:rsidR="00D375F1" w:rsidRPr="00FD624E" w:rsidRDefault="00D375F1" w:rsidP="00D375F1">
            <w:pPr>
              <w:spacing w:before="120"/>
              <w:rPr>
                <w:rFonts w:cs="Arial"/>
                <w:b/>
                <w:szCs w:val="20"/>
              </w:rPr>
            </w:pPr>
          </w:p>
        </w:tc>
        <w:tc>
          <w:tcPr>
            <w:tcW w:w="8732" w:type="dxa"/>
          </w:tcPr>
          <w:p w:rsidR="00D375F1" w:rsidRPr="00FD624E" w:rsidRDefault="00D375F1" w:rsidP="00E66312">
            <w:pPr>
              <w:pStyle w:val="a6"/>
              <w:numPr>
                <w:ilvl w:val="0"/>
                <w:numId w:val="22"/>
              </w:numPr>
              <w:spacing w:after="0" w:line="240" w:lineRule="auto"/>
              <w:rPr>
                <w:rFonts w:cs="Arial"/>
                <w:b/>
              </w:rPr>
            </w:pPr>
            <w:r w:rsidRPr="00FD624E">
              <w:rPr>
                <w:rFonts w:cs="Arial"/>
                <w:b/>
              </w:rPr>
              <w:t xml:space="preserve"> Проверка канцелярией</w:t>
            </w:r>
          </w:p>
          <w:p w:rsidR="00D375F1" w:rsidRPr="00FD624E" w:rsidRDefault="00D375F1" w:rsidP="00D375F1">
            <w:pPr>
              <w:rPr>
                <w:rFonts w:cs="Arial"/>
              </w:rPr>
            </w:pPr>
            <w:r w:rsidRPr="00FD624E">
              <w:rPr>
                <w:rFonts w:cs="Arial"/>
              </w:rPr>
              <w:t xml:space="preserve">Документ поступает на проверку ответственному сотруднику канцелярии в СЭД. Сотрудник канцелярии проверяет правильность оформления проекта документа. </w:t>
            </w:r>
          </w:p>
          <w:p w:rsidR="00D375F1" w:rsidRPr="00FD624E" w:rsidRDefault="00D375F1" w:rsidP="00D375F1">
            <w:pPr>
              <w:rPr>
                <w:rFonts w:cs="Arial"/>
              </w:rPr>
            </w:pPr>
            <w:r w:rsidRPr="00FD624E">
              <w:rPr>
                <w:rFonts w:cs="Arial"/>
              </w:rPr>
              <w:t>Если замечаний нет, процесс переходит на этап 4. Если есть замечания к документу,  документ возвращается на корректировку к Инициатору (этап 3).</w:t>
            </w:r>
          </w:p>
          <w:p w:rsidR="00D375F1" w:rsidRPr="00FD624E" w:rsidRDefault="00D375F1" w:rsidP="00D375F1">
            <w:pPr>
              <w:spacing w:before="120"/>
              <w:rPr>
                <w:rFonts w:cs="Arial"/>
              </w:rPr>
            </w:pPr>
          </w:p>
        </w:tc>
      </w:tr>
      <w:tr w:rsidR="00D375F1" w:rsidRPr="00FD624E" w:rsidTr="00D375F1">
        <w:tc>
          <w:tcPr>
            <w:tcW w:w="1475" w:type="dxa"/>
            <w:vMerge/>
          </w:tcPr>
          <w:p w:rsidR="00D375F1" w:rsidRPr="00FD624E" w:rsidRDefault="00D375F1" w:rsidP="00D375F1">
            <w:pPr>
              <w:spacing w:before="120"/>
              <w:rPr>
                <w:rFonts w:cs="Arial"/>
                <w:b/>
                <w:szCs w:val="20"/>
              </w:rPr>
            </w:pPr>
          </w:p>
        </w:tc>
        <w:tc>
          <w:tcPr>
            <w:tcW w:w="8732" w:type="dxa"/>
          </w:tcPr>
          <w:p w:rsidR="00D375F1" w:rsidRPr="00FD624E" w:rsidRDefault="00D375F1" w:rsidP="00E66312">
            <w:pPr>
              <w:pStyle w:val="a6"/>
              <w:numPr>
                <w:ilvl w:val="0"/>
                <w:numId w:val="22"/>
              </w:numPr>
              <w:spacing w:after="0" w:line="240" w:lineRule="auto"/>
              <w:rPr>
                <w:rFonts w:cs="Arial"/>
                <w:b/>
                <w:i/>
                <w:sz w:val="20"/>
                <w:szCs w:val="20"/>
              </w:rPr>
            </w:pPr>
            <w:r w:rsidRPr="00FD624E">
              <w:rPr>
                <w:rFonts w:cs="Arial"/>
                <w:b/>
              </w:rPr>
              <w:t>Корректировка документа</w:t>
            </w:r>
          </w:p>
          <w:p w:rsidR="00D375F1" w:rsidRPr="00FD624E" w:rsidRDefault="00D375F1" w:rsidP="00D375F1">
            <w:pPr>
              <w:rPr>
                <w:rFonts w:cs="Arial"/>
              </w:rPr>
            </w:pPr>
            <w:r w:rsidRPr="00FD624E">
              <w:rPr>
                <w:rFonts w:cs="Arial"/>
              </w:rPr>
              <w:t>Инициатор получает задание на подготовку новой версии документа с учетом замечаний.</w:t>
            </w:r>
          </w:p>
          <w:p w:rsidR="00D375F1" w:rsidRPr="00FD624E" w:rsidRDefault="00D375F1" w:rsidP="00D375F1">
            <w:pPr>
              <w:rPr>
                <w:rFonts w:cs="Arial"/>
              </w:rPr>
            </w:pPr>
            <w:r w:rsidRPr="00FD624E">
              <w:rPr>
                <w:rFonts w:cs="Arial"/>
              </w:rPr>
              <w:t>На этом этапе инициатор может:</w:t>
            </w:r>
          </w:p>
          <w:p w:rsidR="00D375F1" w:rsidRPr="00FD624E" w:rsidRDefault="00D375F1" w:rsidP="00E66312">
            <w:pPr>
              <w:pStyle w:val="a6"/>
              <w:numPr>
                <w:ilvl w:val="0"/>
                <w:numId w:val="20"/>
              </w:numPr>
              <w:ind w:left="828" w:hanging="426"/>
              <w:rPr>
                <w:rFonts w:cs="Arial"/>
                <w:sz w:val="20"/>
                <w:szCs w:val="20"/>
              </w:rPr>
            </w:pPr>
            <w:r w:rsidRPr="00FD624E">
              <w:rPr>
                <w:rFonts w:cs="Arial"/>
                <w:sz w:val="20"/>
                <w:szCs w:val="20"/>
              </w:rPr>
              <w:t>Подготовить новую версию, изменить список согласующих лиц и отправить документ на повторное согласование, процесс переходит на этап 2.</w:t>
            </w:r>
          </w:p>
          <w:p w:rsidR="00D375F1" w:rsidRPr="00FD624E" w:rsidRDefault="00D375F1" w:rsidP="00E66312">
            <w:pPr>
              <w:pStyle w:val="a6"/>
              <w:numPr>
                <w:ilvl w:val="0"/>
                <w:numId w:val="20"/>
              </w:numPr>
              <w:ind w:left="828" w:hanging="426"/>
              <w:rPr>
                <w:rFonts w:cs="Arial"/>
              </w:rPr>
            </w:pPr>
            <w:r w:rsidRPr="00FD624E">
              <w:rPr>
                <w:rFonts w:cs="Arial"/>
                <w:sz w:val="20"/>
                <w:szCs w:val="20"/>
              </w:rPr>
              <w:t>Остановить согласование, в этом случае процесс согласования завершается.</w:t>
            </w:r>
          </w:p>
        </w:tc>
      </w:tr>
      <w:tr w:rsidR="00D375F1" w:rsidRPr="00FD624E" w:rsidTr="00D375F1">
        <w:tc>
          <w:tcPr>
            <w:tcW w:w="1475" w:type="dxa"/>
            <w:vMerge/>
          </w:tcPr>
          <w:p w:rsidR="00D375F1" w:rsidRPr="00FD624E" w:rsidRDefault="00D375F1" w:rsidP="00D375F1">
            <w:pPr>
              <w:spacing w:before="120"/>
              <w:rPr>
                <w:rFonts w:cs="Arial"/>
                <w:b/>
                <w:szCs w:val="20"/>
              </w:rPr>
            </w:pPr>
          </w:p>
        </w:tc>
        <w:tc>
          <w:tcPr>
            <w:tcW w:w="8732" w:type="dxa"/>
          </w:tcPr>
          <w:p w:rsidR="00D375F1" w:rsidRPr="00FD624E" w:rsidRDefault="00D375F1" w:rsidP="00E66312">
            <w:pPr>
              <w:pStyle w:val="a6"/>
              <w:numPr>
                <w:ilvl w:val="0"/>
                <w:numId w:val="22"/>
              </w:numPr>
              <w:spacing w:after="0" w:line="240" w:lineRule="auto"/>
              <w:rPr>
                <w:rFonts w:cs="Arial"/>
                <w:b/>
                <w:i/>
                <w:sz w:val="20"/>
                <w:szCs w:val="20"/>
              </w:rPr>
            </w:pPr>
            <w:r w:rsidRPr="00FD624E">
              <w:rPr>
                <w:rFonts w:cs="Arial"/>
                <w:b/>
                <w:sz w:val="20"/>
                <w:szCs w:val="20"/>
              </w:rPr>
              <w:t xml:space="preserve"> </w:t>
            </w:r>
            <w:r w:rsidRPr="00FD624E">
              <w:rPr>
                <w:rFonts w:cs="Arial"/>
                <w:b/>
              </w:rPr>
              <w:t>Согласование руководителем</w:t>
            </w:r>
          </w:p>
          <w:p w:rsidR="00D375F1" w:rsidRPr="00FD624E" w:rsidRDefault="00D375F1" w:rsidP="00D375F1">
            <w:pPr>
              <w:rPr>
                <w:rFonts w:cs="Arial"/>
              </w:rPr>
            </w:pPr>
            <w:r w:rsidRPr="00FD624E">
              <w:rPr>
                <w:rFonts w:cs="Arial"/>
              </w:rPr>
              <w:t xml:space="preserve">Документ поступает на согласование руководителю инициатора в СЭД. </w:t>
            </w:r>
          </w:p>
          <w:p w:rsidR="00D375F1" w:rsidRPr="00FD624E" w:rsidRDefault="00D375F1" w:rsidP="00D375F1">
            <w:pPr>
              <w:rPr>
                <w:rFonts w:cs="Arial"/>
              </w:rPr>
            </w:pPr>
            <w:r w:rsidRPr="00FD624E">
              <w:rPr>
                <w:rFonts w:cs="Arial"/>
              </w:rPr>
              <w:t xml:space="preserve">Руководитель инициатора может: </w:t>
            </w:r>
          </w:p>
          <w:p w:rsidR="00D375F1" w:rsidRPr="00FD624E" w:rsidRDefault="00D375F1" w:rsidP="00E66312">
            <w:pPr>
              <w:pStyle w:val="a6"/>
              <w:numPr>
                <w:ilvl w:val="0"/>
                <w:numId w:val="18"/>
              </w:numPr>
              <w:rPr>
                <w:rFonts w:cs="Arial"/>
                <w:sz w:val="20"/>
              </w:rPr>
            </w:pPr>
            <w:r w:rsidRPr="00FD624E">
              <w:rPr>
                <w:rFonts w:cs="Arial"/>
                <w:sz w:val="20"/>
              </w:rPr>
              <w:t>внести правки в документ, изменить список согласующих лиц и отправить документ дальше по маршруту (этап 5).</w:t>
            </w:r>
          </w:p>
          <w:p w:rsidR="00D375F1" w:rsidRPr="00FD624E" w:rsidRDefault="00D375F1" w:rsidP="00E66312">
            <w:pPr>
              <w:pStyle w:val="a6"/>
              <w:numPr>
                <w:ilvl w:val="0"/>
                <w:numId w:val="18"/>
              </w:numPr>
              <w:rPr>
                <w:rFonts w:cs="Arial"/>
                <w:sz w:val="20"/>
              </w:rPr>
            </w:pPr>
            <w:r w:rsidRPr="00FD624E">
              <w:rPr>
                <w:rFonts w:cs="Arial"/>
                <w:sz w:val="20"/>
              </w:rPr>
              <w:t>Оставить замечания к документу и вернуть его на корректировку (этап 3).</w:t>
            </w:r>
          </w:p>
        </w:tc>
      </w:tr>
      <w:tr w:rsidR="00D375F1" w:rsidRPr="00FD624E" w:rsidTr="00D375F1">
        <w:trPr>
          <w:trHeight w:val="562"/>
        </w:trPr>
        <w:tc>
          <w:tcPr>
            <w:tcW w:w="1475" w:type="dxa"/>
            <w:vMerge/>
          </w:tcPr>
          <w:p w:rsidR="00D375F1" w:rsidRPr="00FD624E" w:rsidRDefault="00D375F1" w:rsidP="00D375F1">
            <w:pPr>
              <w:spacing w:before="120"/>
              <w:rPr>
                <w:rFonts w:cs="Arial"/>
                <w:b/>
                <w:szCs w:val="20"/>
              </w:rPr>
            </w:pPr>
          </w:p>
        </w:tc>
        <w:tc>
          <w:tcPr>
            <w:tcW w:w="8732" w:type="dxa"/>
          </w:tcPr>
          <w:p w:rsidR="00D375F1" w:rsidRPr="002834FA" w:rsidRDefault="00D375F1" w:rsidP="00E66312">
            <w:pPr>
              <w:pStyle w:val="a6"/>
              <w:numPr>
                <w:ilvl w:val="0"/>
                <w:numId w:val="22"/>
              </w:numPr>
              <w:spacing w:after="0" w:line="240" w:lineRule="auto"/>
              <w:rPr>
                <w:rFonts w:cs="Arial"/>
                <w:b/>
              </w:rPr>
            </w:pPr>
            <w:r w:rsidRPr="00FD624E">
              <w:rPr>
                <w:rFonts w:cs="Arial"/>
                <w:b/>
              </w:rPr>
              <w:t xml:space="preserve"> </w:t>
            </w:r>
            <w:r w:rsidRPr="002834FA">
              <w:rPr>
                <w:rFonts w:cs="Arial"/>
                <w:b/>
              </w:rPr>
              <w:t>Параллельное согласование</w:t>
            </w:r>
          </w:p>
          <w:p w:rsidR="00D375F1" w:rsidRPr="002834FA" w:rsidRDefault="00D375F1" w:rsidP="00D375F1">
            <w:pPr>
              <w:rPr>
                <w:rFonts w:cs="Arial"/>
              </w:rPr>
            </w:pPr>
            <w:r w:rsidRPr="002834FA">
              <w:rPr>
                <w:rFonts w:cs="Arial"/>
              </w:rPr>
              <w:t>Документ рассылается на согласование всем указанным инициатором согласующим лицам (основные согласующие лица) в СЭД. На согласование отводится определенный срок.</w:t>
            </w:r>
          </w:p>
          <w:p w:rsidR="00D375F1" w:rsidRPr="002834FA" w:rsidRDefault="00D375F1" w:rsidP="00D375F1">
            <w:pPr>
              <w:rPr>
                <w:rFonts w:cs="Arial"/>
              </w:rPr>
            </w:pPr>
            <w:r w:rsidRPr="002834FA">
              <w:rPr>
                <w:rFonts w:cs="Arial"/>
              </w:rPr>
              <w:t>В  качестве согласующих лиц могут быть указаны как сотрудники Управления ОАО «ТГК-1», так и сотрудники филиалов.</w:t>
            </w:r>
          </w:p>
          <w:p w:rsidR="00D375F1" w:rsidRPr="002834FA" w:rsidRDefault="00D375F1" w:rsidP="00D375F1">
            <w:pPr>
              <w:rPr>
                <w:rFonts w:cs="Arial"/>
              </w:rPr>
            </w:pPr>
            <w:r w:rsidRPr="002834FA">
              <w:rPr>
                <w:rFonts w:cs="Arial"/>
              </w:rPr>
              <w:t>Согласующее лицо может:</w:t>
            </w:r>
          </w:p>
          <w:p w:rsidR="00D375F1" w:rsidRPr="002834FA" w:rsidRDefault="00D375F1" w:rsidP="00E66312">
            <w:pPr>
              <w:pStyle w:val="a6"/>
              <w:numPr>
                <w:ilvl w:val="0"/>
                <w:numId w:val="19"/>
              </w:numPr>
              <w:spacing w:before="120" w:after="120" w:line="240" w:lineRule="auto"/>
              <w:rPr>
                <w:rFonts w:cs="Arial"/>
                <w:sz w:val="20"/>
              </w:rPr>
            </w:pPr>
            <w:r w:rsidRPr="002834FA">
              <w:rPr>
                <w:rFonts w:cs="Arial"/>
                <w:sz w:val="20"/>
              </w:rPr>
              <w:t>Согласовать документ.</w:t>
            </w:r>
          </w:p>
          <w:p w:rsidR="00D375F1" w:rsidRPr="002834FA" w:rsidRDefault="00D375F1" w:rsidP="00E66312">
            <w:pPr>
              <w:pStyle w:val="a6"/>
              <w:numPr>
                <w:ilvl w:val="0"/>
                <w:numId w:val="19"/>
              </w:numPr>
              <w:spacing w:before="120" w:after="120" w:line="240" w:lineRule="auto"/>
              <w:rPr>
                <w:rFonts w:cs="Arial"/>
                <w:sz w:val="20"/>
              </w:rPr>
            </w:pPr>
            <w:r w:rsidRPr="002834FA">
              <w:rPr>
                <w:rFonts w:cs="Arial"/>
                <w:sz w:val="20"/>
              </w:rPr>
              <w:t>Отклонить документ, указав замечания в тексте документа или общим комментарием.</w:t>
            </w:r>
          </w:p>
          <w:p w:rsidR="00D375F1" w:rsidRPr="002834FA" w:rsidRDefault="00D375F1" w:rsidP="00E66312">
            <w:pPr>
              <w:pStyle w:val="a6"/>
              <w:numPr>
                <w:ilvl w:val="0"/>
                <w:numId w:val="19"/>
              </w:numPr>
              <w:spacing w:before="120" w:after="120" w:line="240" w:lineRule="auto"/>
              <w:rPr>
                <w:rFonts w:cs="Arial"/>
                <w:sz w:val="20"/>
              </w:rPr>
            </w:pPr>
            <w:r w:rsidRPr="002834FA">
              <w:rPr>
                <w:rFonts w:cs="Arial"/>
                <w:sz w:val="20"/>
              </w:rPr>
              <w:t xml:space="preserve">Переслать документ на </w:t>
            </w:r>
            <w:proofErr w:type="spellStart"/>
            <w:r w:rsidRPr="002834FA">
              <w:rPr>
                <w:rFonts w:cs="Arial"/>
                <w:sz w:val="20"/>
              </w:rPr>
              <w:t>субсогласование</w:t>
            </w:r>
            <w:proofErr w:type="spellEnd"/>
            <w:r w:rsidRPr="002834FA">
              <w:rPr>
                <w:rFonts w:cs="Arial"/>
                <w:sz w:val="20"/>
              </w:rPr>
              <w:t xml:space="preserve"> выбранным лицам. В этом случае итоговое решение  принимает основной согласующий, только он попадет в лист согласования. </w:t>
            </w:r>
            <w:proofErr w:type="spellStart"/>
            <w:r w:rsidRPr="002834FA">
              <w:rPr>
                <w:rFonts w:cs="Arial"/>
                <w:sz w:val="20"/>
              </w:rPr>
              <w:t>Субсогласование</w:t>
            </w:r>
            <w:proofErr w:type="spellEnd"/>
            <w:r w:rsidRPr="002834FA">
              <w:rPr>
                <w:rFonts w:cs="Arial"/>
                <w:sz w:val="20"/>
              </w:rPr>
              <w:t xml:space="preserve"> необходимо только для принятия решения основным согласующим лицом. Основное согласующее лицо может не дожидаться результатов созданных </w:t>
            </w:r>
            <w:proofErr w:type="spellStart"/>
            <w:r w:rsidRPr="002834FA">
              <w:rPr>
                <w:rFonts w:cs="Arial"/>
                <w:sz w:val="20"/>
              </w:rPr>
              <w:t>субсогласований</w:t>
            </w:r>
            <w:proofErr w:type="spellEnd"/>
            <w:r w:rsidRPr="002834FA">
              <w:rPr>
                <w:rFonts w:cs="Arial"/>
                <w:sz w:val="20"/>
              </w:rPr>
              <w:t xml:space="preserve">. </w:t>
            </w:r>
          </w:p>
          <w:p w:rsidR="00D375F1" w:rsidRPr="002834FA" w:rsidRDefault="00D375F1" w:rsidP="00D375F1">
            <w:pPr>
              <w:rPr>
                <w:rFonts w:cs="Arial"/>
              </w:rPr>
            </w:pPr>
            <w:r w:rsidRPr="006520A9">
              <w:rPr>
                <w:rFonts w:cs="Arial"/>
              </w:rPr>
              <w:t>За  день до истечения срока согласования уведомление о необходимости рассмотрения документа направляется согласующему лицу и его руководителю.</w:t>
            </w:r>
          </w:p>
          <w:p w:rsidR="00D375F1" w:rsidRPr="002834FA" w:rsidRDefault="00D375F1" w:rsidP="00D375F1">
            <w:pPr>
              <w:rPr>
                <w:rFonts w:cs="Arial"/>
              </w:rPr>
            </w:pPr>
            <w:r w:rsidRPr="002834FA">
              <w:rPr>
                <w:rFonts w:cs="Arial"/>
              </w:rPr>
              <w:t>Если по истечении срока согласования согласующее лицо не указало своего решения по документу, то документ считается согласованным этим лицом</w:t>
            </w:r>
            <w:r w:rsidR="00391CF8" w:rsidRPr="002834FA">
              <w:rPr>
                <w:rFonts w:cs="Arial"/>
              </w:rPr>
              <w:t xml:space="preserve"> с отметкой «согласовано по истечению срока»</w:t>
            </w:r>
            <w:r w:rsidRPr="002834FA">
              <w:rPr>
                <w:rFonts w:cs="Arial"/>
              </w:rPr>
              <w:t>.</w:t>
            </w:r>
          </w:p>
          <w:p w:rsidR="00D375F1" w:rsidRPr="00FD624E" w:rsidRDefault="00D375F1" w:rsidP="00D375F1">
            <w:pPr>
              <w:rPr>
                <w:rFonts w:cs="Arial"/>
              </w:rPr>
            </w:pPr>
            <w:r w:rsidRPr="002834FA">
              <w:rPr>
                <w:rFonts w:cs="Arial"/>
              </w:rPr>
              <w:t>Если документ был согласован всеми согласующими лицами, то процесс переходит на следующий этап 6. Если хотя бы один человек не согласовал документ, то процесс возвращается на корректировку (этап 3).</w:t>
            </w:r>
          </w:p>
        </w:tc>
      </w:tr>
      <w:tr w:rsidR="00D375F1" w:rsidRPr="00FD624E" w:rsidTr="00D375F1">
        <w:trPr>
          <w:trHeight w:val="1455"/>
        </w:trPr>
        <w:tc>
          <w:tcPr>
            <w:tcW w:w="1475" w:type="dxa"/>
          </w:tcPr>
          <w:p w:rsidR="00D375F1" w:rsidRPr="00FD624E" w:rsidRDefault="00D375F1" w:rsidP="00D375F1">
            <w:pPr>
              <w:spacing w:before="120"/>
              <w:rPr>
                <w:rFonts w:cs="Arial"/>
                <w:b/>
                <w:szCs w:val="20"/>
              </w:rPr>
            </w:pPr>
          </w:p>
        </w:tc>
        <w:tc>
          <w:tcPr>
            <w:tcW w:w="8732" w:type="dxa"/>
          </w:tcPr>
          <w:p w:rsidR="00D375F1" w:rsidRPr="00FD624E" w:rsidRDefault="00D375F1" w:rsidP="00E66312">
            <w:pPr>
              <w:pStyle w:val="a6"/>
              <w:numPr>
                <w:ilvl w:val="0"/>
                <w:numId w:val="22"/>
              </w:numPr>
              <w:spacing w:after="0" w:line="240" w:lineRule="auto"/>
              <w:rPr>
                <w:rFonts w:cs="Arial"/>
                <w:b/>
              </w:rPr>
            </w:pPr>
            <w:r w:rsidRPr="00FD624E">
              <w:rPr>
                <w:rFonts w:cs="Arial"/>
                <w:b/>
              </w:rPr>
              <w:t>Согласование с Юридическим департаментом</w:t>
            </w:r>
          </w:p>
          <w:p w:rsidR="00D375F1" w:rsidRPr="00FD624E" w:rsidRDefault="00D375F1" w:rsidP="00D375F1">
            <w:pPr>
              <w:rPr>
                <w:rFonts w:cs="Arial"/>
              </w:rPr>
            </w:pPr>
            <w:r w:rsidRPr="00FD624E">
              <w:rPr>
                <w:rFonts w:cs="Arial"/>
              </w:rPr>
              <w:t>Документ поступает на согласование в Юридический департамент в СЭД.</w:t>
            </w:r>
          </w:p>
          <w:p w:rsidR="00D375F1" w:rsidRPr="00FD624E" w:rsidRDefault="00D375F1" w:rsidP="00D375F1">
            <w:pPr>
              <w:rPr>
                <w:rFonts w:cs="Arial"/>
              </w:rPr>
            </w:pPr>
            <w:r w:rsidRPr="00FD624E">
              <w:rPr>
                <w:rFonts w:cs="Arial"/>
              </w:rPr>
              <w:t>Представитель юридического департамента может:</w:t>
            </w:r>
          </w:p>
          <w:p w:rsidR="00D375F1" w:rsidRPr="00FD624E" w:rsidRDefault="00D375F1" w:rsidP="00E66312">
            <w:pPr>
              <w:pStyle w:val="a6"/>
              <w:numPr>
                <w:ilvl w:val="0"/>
                <w:numId w:val="18"/>
              </w:numPr>
              <w:rPr>
                <w:rFonts w:cs="Arial"/>
                <w:sz w:val="20"/>
              </w:rPr>
            </w:pPr>
            <w:r w:rsidRPr="00FD624E">
              <w:rPr>
                <w:rFonts w:cs="Arial"/>
                <w:sz w:val="20"/>
              </w:rPr>
              <w:t>Согласовать документ, в этом случае процесс переходит на следующий этап 7.</w:t>
            </w:r>
          </w:p>
          <w:p w:rsidR="00D375F1" w:rsidRPr="00FD624E" w:rsidRDefault="00D375F1" w:rsidP="00E66312">
            <w:pPr>
              <w:pStyle w:val="a6"/>
              <w:numPr>
                <w:ilvl w:val="0"/>
                <w:numId w:val="18"/>
              </w:numPr>
              <w:rPr>
                <w:rFonts w:cs="Arial"/>
              </w:rPr>
            </w:pPr>
            <w:r w:rsidRPr="00FD624E">
              <w:rPr>
                <w:rFonts w:cs="Arial"/>
                <w:sz w:val="20"/>
              </w:rPr>
              <w:t>Отклонить документ с указанием замечаний в тексте документа или общим комментарием. В этом случае документ возвращается на корректировку, этап 3.</w:t>
            </w:r>
          </w:p>
        </w:tc>
      </w:tr>
      <w:tr w:rsidR="00D375F1" w:rsidRPr="00FD624E" w:rsidTr="00D375F1">
        <w:trPr>
          <w:trHeight w:val="1455"/>
        </w:trPr>
        <w:tc>
          <w:tcPr>
            <w:tcW w:w="1475" w:type="dxa"/>
          </w:tcPr>
          <w:p w:rsidR="00D375F1" w:rsidRPr="00FD624E" w:rsidRDefault="00D375F1" w:rsidP="00D375F1">
            <w:pPr>
              <w:spacing w:before="120"/>
              <w:rPr>
                <w:rFonts w:cs="Arial"/>
                <w:b/>
                <w:szCs w:val="20"/>
              </w:rPr>
            </w:pPr>
          </w:p>
        </w:tc>
        <w:tc>
          <w:tcPr>
            <w:tcW w:w="8732" w:type="dxa"/>
          </w:tcPr>
          <w:p w:rsidR="00D375F1" w:rsidRPr="00FD624E" w:rsidRDefault="00D375F1" w:rsidP="00E66312">
            <w:pPr>
              <w:pStyle w:val="a6"/>
              <w:numPr>
                <w:ilvl w:val="0"/>
                <w:numId w:val="22"/>
              </w:numPr>
              <w:spacing w:after="0" w:line="240" w:lineRule="auto"/>
              <w:rPr>
                <w:rFonts w:cs="Arial"/>
                <w:b/>
              </w:rPr>
            </w:pPr>
            <w:r w:rsidRPr="00FD624E">
              <w:rPr>
                <w:rFonts w:cs="Arial"/>
                <w:b/>
              </w:rPr>
              <w:t>Печать и передача на подпись</w:t>
            </w:r>
          </w:p>
          <w:p w:rsidR="00D375F1" w:rsidRPr="00FD624E" w:rsidRDefault="00D375F1" w:rsidP="00D375F1">
            <w:pPr>
              <w:rPr>
                <w:rFonts w:cs="Arial"/>
              </w:rPr>
            </w:pPr>
            <w:r w:rsidRPr="00FD624E">
              <w:rPr>
                <w:rFonts w:cs="Arial"/>
              </w:rPr>
              <w:t>Согласованный документ поступает в Канцелярию. Сотрудник Канцелярии распечатывает согласованный документ и автоматически сформированный   лист согласования из СЭД и передает бумажные документы руководителю аппарата генерального директора.</w:t>
            </w:r>
          </w:p>
        </w:tc>
      </w:tr>
      <w:tr w:rsidR="00D375F1" w:rsidRPr="00FD624E" w:rsidTr="00D375F1">
        <w:trPr>
          <w:trHeight w:val="1455"/>
        </w:trPr>
        <w:tc>
          <w:tcPr>
            <w:tcW w:w="1475" w:type="dxa"/>
          </w:tcPr>
          <w:p w:rsidR="00D375F1" w:rsidRPr="00FD624E" w:rsidRDefault="00D375F1" w:rsidP="00D375F1">
            <w:pPr>
              <w:spacing w:before="120"/>
              <w:rPr>
                <w:rFonts w:cs="Arial"/>
                <w:b/>
                <w:szCs w:val="20"/>
              </w:rPr>
            </w:pPr>
          </w:p>
        </w:tc>
        <w:tc>
          <w:tcPr>
            <w:tcW w:w="8732" w:type="dxa"/>
          </w:tcPr>
          <w:p w:rsidR="00D375F1" w:rsidRPr="00FD624E" w:rsidRDefault="00D375F1" w:rsidP="00E66312">
            <w:pPr>
              <w:pStyle w:val="a6"/>
              <w:numPr>
                <w:ilvl w:val="0"/>
                <w:numId w:val="22"/>
              </w:numPr>
              <w:spacing w:after="0" w:line="240" w:lineRule="auto"/>
              <w:rPr>
                <w:rFonts w:cs="Arial"/>
                <w:b/>
              </w:rPr>
            </w:pPr>
            <w:r w:rsidRPr="00FD624E">
              <w:rPr>
                <w:rFonts w:cs="Arial"/>
                <w:b/>
              </w:rPr>
              <w:t>Подписание документа</w:t>
            </w:r>
          </w:p>
          <w:p w:rsidR="00D375F1" w:rsidRPr="00FD624E" w:rsidRDefault="00D375F1" w:rsidP="00D375F1">
            <w:pPr>
              <w:rPr>
                <w:rFonts w:cs="Arial"/>
              </w:rPr>
            </w:pPr>
            <w:r w:rsidRPr="00FD624E">
              <w:rPr>
                <w:rFonts w:cs="Arial"/>
              </w:rPr>
              <w:t>Руководитель аппарата  получает согласованный документ в СЭД и на бумажном носителе. Руководитель аппарата предварительно рассматривает документ, при необходимости может просмотреть лист согласования документа в СЭД.</w:t>
            </w:r>
          </w:p>
          <w:p w:rsidR="00D375F1" w:rsidRPr="00FD624E" w:rsidRDefault="00D375F1" w:rsidP="00D375F1">
            <w:pPr>
              <w:rPr>
                <w:rFonts w:cs="Arial"/>
              </w:rPr>
            </w:pPr>
            <w:r w:rsidRPr="00FD624E">
              <w:rPr>
                <w:rFonts w:cs="Arial"/>
              </w:rPr>
              <w:t>Руководитель аппарата может сразу отклонить документ, указав замечания, в этом случае процесс возвращается на этап 3.</w:t>
            </w:r>
          </w:p>
          <w:p w:rsidR="00D375F1" w:rsidRPr="00FD624E" w:rsidRDefault="00D375F1" w:rsidP="00D375F1">
            <w:pPr>
              <w:rPr>
                <w:rFonts w:cs="Arial"/>
              </w:rPr>
            </w:pPr>
            <w:r w:rsidRPr="00FD624E">
              <w:rPr>
                <w:rFonts w:cs="Arial"/>
              </w:rPr>
              <w:t>Если у Руководителя аппарата нет замечаний к документу и листу согласования, он передает бумажный экземпляр документа на подписание соответствующему лицу: генеральному директору, главному инженеру или директору по направлению.</w:t>
            </w:r>
          </w:p>
          <w:p w:rsidR="00D375F1" w:rsidRPr="00FD624E" w:rsidRDefault="00D375F1" w:rsidP="00D375F1">
            <w:pPr>
              <w:rPr>
                <w:rFonts w:cs="Arial"/>
              </w:rPr>
            </w:pPr>
            <w:r w:rsidRPr="00FD624E">
              <w:rPr>
                <w:rFonts w:cs="Arial"/>
              </w:rPr>
              <w:t>Руководитель аппарата отмечает решение подписывающего лица в СЭД. Если документ подписан, процесс переходи на этап 9. Если документ отклонен, процесс возвращается на этап 3.</w:t>
            </w:r>
          </w:p>
        </w:tc>
      </w:tr>
      <w:tr w:rsidR="00D375F1" w:rsidRPr="00FD624E" w:rsidTr="00D375F1">
        <w:trPr>
          <w:trHeight w:val="1455"/>
        </w:trPr>
        <w:tc>
          <w:tcPr>
            <w:tcW w:w="1475" w:type="dxa"/>
          </w:tcPr>
          <w:p w:rsidR="00D375F1" w:rsidRPr="00FD624E" w:rsidRDefault="00D375F1" w:rsidP="00D375F1">
            <w:pPr>
              <w:spacing w:before="120"/>
              <w:rPr>
                <w:rFonts w:cs="Arial"/>
                <w:b/>
                <w:szCs w:val="20"/>
              </w:rPr>
            </w:pPr>
          </w:p>
        </w:tc>
        <w:tc>
          <w:tcPr>
            <w:tcW w:w="8732" w:type="dxa"/>
          </w:tcPr>
          <w:p w:rsidR="00D375F1" w:rsidRPr="00FD624E" w:rsidRDefault="00D375F1" w:rsidP="00E66312">
            <w:pPr>
              <w:pStyle w:val="a6"/>
              <w:numPr>
                <w:ilvl w:val="0"/>
                <w:numId w:val="22"/>
              </w:numPr>
              <w:spacing w:after="0" w:line="240" w:lineRule="auto"/>
              <w:rPr>
                <w:rFonts w:cs="Arial"/>
                <w:b/>
              </w:rPr>
            </w:pPr>
            <w:r w:rsidRPr="00FD624E">
              <w:rPr>
                <w:rFonts w:cs="Arial"/>
                <w:b/>
              </w:rPr>
              <w:t>Регистрация и рассылка на ознакомление</w:t>
            </w:r>
          </w:p>
          <w:p w:rsidR="00D375F1" w:rsidRPr="00FD624E" w:rsidRDefault="00D375F1" w:rsidP="00D375F1">
            <w:pPr>
              <w:rPr>
                <w:rFonts w:cs="Arial"/>
              </w:rPr>
            </w:pPr>
            <w:r w:rsidRPr="00FD624E">
              <w:rPr>
                <w:rFonts w:cs="Arial"/>
              </w:rPr>
              <w:t>Сотрудник канцелярии получает задание на регистрацию документа и рассылку на ознакомление.  Подписанный документ сканируется и прикладывается к карточке документа, документу выдается постоянный номер.</w:t>
            </w:r>
          </w:p>
          <w:p w:rsidR="00D375F1" w:rsidRPr="00FD624E" w:rsidRDefault="00D375F1" w:rsidP="00D375F1">
            <w:pPr>
              <w:rPr>
                <w:rFonts w:cs="Arial"/>
              </w:rPr>
            </w:pPr>
            <w:r w:rsidRPr="00FD624E">
              <w:rPr>
                <w:rFonts w:cs="Arial"/>
              </w:rPr>
              <w:t>Сотрудник канцелярии рассылает документ на ознакомление по указанному в документе списку рассылки, список рассылки может включать как сотрудников Управления, так и сотрудников филиала.  Рассылка осуществляется в СЭД.</w:t>
            </w:r>
          </w:p>
          <w:p w:rsidR="00D375F1" w:rsidRPr="00FD624E" w:rsidRDefault="00D375F1" w:rsidP="00D375F1">
            <w:pPr>
              <w:rPr>
                <w:rFonts w:cs="Arial"/>
              </w:rPr>
            </w:pPr>
            <w:r w:rsidRPr="00FD624E">
              <w:rPr>
                <w:rFonts w:cs="Arial"/>
              </w:rPr>
              <w:t>Оригинал документа остается на хранение в канцелярии.</w:t>
            </w:r>
          </w:p>
        </w:tc>
      </w:tr>
      <w:tr w:rsidR="00D375F1" w:rsidRPr="00FD624E" w:rsidTr="00D375F1">
        <w:trPr>
          <w:trHeight w:val="1455"/>
        </w:trPr>
        <w:tc>
          <w:tcPr>
            <w:tcW w:w="1475" w:type="dxa"/>
          </w:tcPr>
          <w:p w:rsidR="00D375F1" w:rsidRPr="00FD624E" w:rsidRDefault="00D375F1" w:rsidP="00D375F1">
            <w:pPr>
              <w:rPr>
                <w:rFonts w:cs="Arial"/>
              </w:rPr>
            </w:pPr>
          </w:p>
        </w:tc>
        <w:tc>
          <w:tcPr>
            <w:tcW w:w="8732" w:type="dxa"/>
          </w:tcPr>
          <w:p w:rsidR="00D375F1" w:rsidRPr="00FD624E" w:rsidRDefault="00D375F1" w:rsidP="00E66312">
            <w:pPr>
              <w:pStyle w:val="a6"/>
              <w:numPr>
                <w:ilvl w:val="0"/>
                <w:numId w:val="22"/>
              </w:numPr>
              <w:spacing w:after="0" w:line="240" w:lineRule="auto"/>
              <w:rPr>
                <w:rFonts w:cs="Arial"/>
                <w:b/>
              </w:rPr>
            </w:pPr>
            <w:r w:rsidRPr="00FD624E">
              <w:rPr>
                <w:rFonts w:cs="Arial"/>
                <w:b/>
              </w:rPr>
              <w:t xml:space="preserve">Контроль исполнения </w:t>
            </w:r>
          </w:p>
          <w:p w:rsidR="00D375F1" w:rsidRPr="00FD624E" w:rsidRDefault="00D375F1" w:rsidP="00D375F1">
            <w:pPr>
              <w:rPr>
                <w:rFonts w:cs="Arial"/>
              </w:rPr>
            </w:pPr>
            <w:r w:rsidRPr="00FD624E">
              <w:rPr>
                <w:rFonts w:cs="Arial"/>
              </w:rPr>
              <w:t xml:space="preserve">Если ОРД предусматривал исполнение, то поручения </w:t>
            </w:r>
            <w:proofErr w:type="gramStart"/>
            <w:r w:rsidRPr="00FD624E">
              <w:rPr>
                <w:rFonts w:cs="Arial"/>
              </w:rPr>
              <w:t>по</w:t>
            </w:r>
            <w:proofErr w:type="gramEnd"/>
            <w:r w:rsidRPr="00FD624E">
              <w:rPr>
                <w:rFonts w:cs="Arial"/>
              </w:rPr>
              <w:t xml:space="preserve"> </w:t>
            </w:r>
            <w:proofErr w:type="gramStart"/>
            <w:r w:rsidRPr="00FD624E">
              <w:rPr>
                <w:rFonts w:cs="Arial"/>
              </w:rPr>
              <w:t>ОРД</w:t>
            </w:r>
            <w:proofErr w:type="gramEnd"/>
            <w:r w:rsidRPr="00FD624E">
              <w:rPr>
                <w:rFonts w:cs="Arial"/>
              </w:rPr>
              <w:t xml:space="preserve"> ставятся и контролируются в СЭД руководителем аппарата генерального директора.</w:t>
            </w:r>
          </w:p>
        </w:tc>
      </w:tr>
      <w:tr w:rsidR="00D375F1" w:rsidRPr="00FD624E" w:rsidTr="00D375F1">
        <w:trPr>
          <w:trHeight w:val="1491"/>
        </w:trPr>
        <w:tc>
          <w:tcPr>
            <w:tcW w:w="1475" w:type="dxa"/>
          </w:tcPr>
          <w:p w:rsidR="00D375F1" w:rsidRPr="006520A9" w:rsidRDefault="00D375F1" w:rsidP="00D375F1">
            <w:pPr>
              <w:spacing w:before="120"/>
              <w:rPr>
                <w:rFonts w:cs="Arial"/>
                <w:b/>
                <w:szCs w:val="20"/>
              </w:rPr>
            </w:pPr>
            <w:r w:rsidRPr="006520A9">
              <w:rPr>
                <w:rFonts w:cs="Arial"/>
                <w:b/>
                <w:sz w:val="16"/>
                <w:szCs w:val="16"/>
              </w:rPr>
              <w:t>Уведомления по электронной почте  в рамках процесса</w:t>
            </w:r>
          </w:p>
        </w:tc>
        <w:tc>
          <w:tcPr>
            <w:tcW w:w="8732" w:type="dxa"/>
          </w:tcPr>
          <w:p w:rsidR="00D375F1" w:rsidRPr="002834FA" w:rsidRDefault="00D375F1" w:rsidP="00E66312">
            <w:pPr>
              <w:pStyle w:val="a6"/>
              <w:numPr>
                <w:ilvl w:val="0"/>
                <w:numId w:val="11"/>
              </w:numPr>
              <w:tabs>
                <w:tab w:val="left" w:pos="0"/>
              </w:tabs>
              <w:spacing w:before="240" w:after="120"/>
              <w:ind w:left="261" w:hanging="261"/>
              <w:rPr>
                <w:rFonts w:cs="Arial"/>
                <w:sz w:val="20"/>
                <w:szCs w:val="20"/>
              </w:rPr>
            </w:pPr>
            <w:r w:rsidRPr="002834FA">
              <w:rPr>
                <w:rFonts w:cs="Arial"/>
                <w:sz w:val="20"/>
                <w:szCs w:val="20"/>
              </w:rPr>
              <w:t>Уведомление исполнителям о поступлении задания на проверку/согласование/корректировку.</w:t>
            </w:r>
          </w:p>
          <w:p w:rsidR="00D375F1" w:rsidRPr="002834FA" w:rsidRDefault="00D375F1" w:rsidP="00E66312">
            <w:pPr>
              <w:pStyle w:val="a6"/>
              <w:numPr>
                <w:ilvl w:val="0"/>
                <w:numId w:val="11"/>
              </w:numPr>
              <w:tabs>
                <w:tab w:val="left" w:pos="0"/>
              </w:tabs>
              <w:spacing w:before="240" w:after="120"/>
              <w:ind w:left="261" w:hanging="261"/>
              <w:rPr>
                <w:rFonts w:cs="Arial"/>
                <w:sz w:val="20"/>
                <w:szCs w:val="20"/>
              </w:rPr>
            </w:pPr>
            <w:r w:rsidRPr="002834FA">
              <w:rPr>
                <w:rFonts w:cs="Arial"/>
                <w:sz w:val="20"/>
                <w:szCs w:val="20"/>
              </w:rPr>
              <w:t>Уведомление инициатору и руководителю инициатора о переходе документа на следующий этап.</w:t>
            </w:r>
          </w:p>
          <w:p w:rsidR="00D375F1" w:rsidRPr="002834FA" w:rsidRDefault="00D375F1" w:rsidP="00E66312">
            <w:pPr>
              <w:pStyle w:val="a6"/>
              <w:numPr>
                <w:ilvl w:val="0"/>
                <w:numId w:val="11"/>
              </w:numPr>
              <w:tabs>
                <w:tab w:val="left" w:pos="0"/>
              </w:tabs>
              <w:spacing w:before="240" w:after="120"/>
              <w:ind w:left="261" w:hanging="261"/>
              <w:rPr>
                <w:rFonts w:cs="Arial"/>
                <w:sz w:val="20"/>
                <w:szCs w:val="20"/>
              </w:rPr>
            </w:pPr>
            <w:r w:rsidRPr="002834FA">
              <w:rPr>
                <w:rFonts w:cs="Arial"/>
                <w:sz w:val="20"/>
                <w:szCs w:val="20"/>
              </w:rPr>
              <w:t>Уведомления согласующему лицу, которое просрочило согласование, о том, что документ согласован автоматически.</w:t>
            </w:r>
          </w:p>
          <w:p w:rsidR="00D375F1" w:rsidRPr="002834FA" w:rsidRDefault="00D375F1" w:rsidP="00E66312">
            <w:pPr>
              <w:pStyle w:val="a6"/>
              <w:numPr>
                <w:ilvl w:val="0"/>
                <w:numId w:val="11"/>
              </w:numPr>
              <w:tabs>
                <w:tab w:val="left" w:pos="0"/>
              </w:tabs>
              <w:spacing w:before="240" w:after="120"/>
              <w:ind w:left="261" w:hanging="261"/>
              <w:rPr>
                <w:rFonts w:cs="Arial"/>
                <w:sz w:val="20"/>
                <w:szCs w:val="20"/>
              </w:rPr>
            </w:pPr>
            <w:r w:rsidRPr="002834FA">
              <w:rPr>
                <w:rFonts w:cs="Arial"/>
                <w:sz w:val="20"/>
                <w:szCs w:val="20"/>
              </w:rPr>
              <w:t>Уведомления о приближении срока согласования/исполнения.</w:t>
            </w:r>
          </w:p>
          <w:p w:rsidR="00D375F1" w:rsidRPr="002834FA" w:rsidRDefault="00D375F1" w:rsidP="00E66312">
            <w:pPr>
              <w:pStyle w:val="a6"/>
              <w:numPr>
                <w:ilvl w:val="0"/>
                <w:numId w:val="11"/>
              </w:numPr>
              <w:tabs>
                <w:tab w:val="left" w:pos="0"/>
              </w:tabs>
              <w:spacing w:before="240" w:after="120"/>
              <w:ind w:left="261" w:hanging="261"/>
              <w:rPr>
                <w:rFonts w:cs="Arial"/>
                <w:sz w:val="20"/>
                <w:szCs w:val="20"/>
              </w:rPr>
            </w:pPr>
            <w:r w:rsidRPr="002834FA">
              <w:rPr>
                <w:rFonts w:cs="Arial"/>
                <w:sz w:val="20"/>
                <w:szCs w:val="20"/>
              </w:rPr>
              <w:t>Уведомления о поступлении документа на ознакомление.</w:t>
            </w:r>
          </w:p>
        </w:tc>
      </w:tr>
    </w:tbl>
    <w:p w:rsidR="00D375F1" w:rsidRPr="00FD624E" w:rsidRDefault="00D375F1" w:rsidP="00D375F1">
      <w:pPr>
        <w:rPr>
          <w:rFonts w:cs="Arial"/>
          <w:b/>
        </w:rPr>
      </w:pPr>
      <w:r w:rsidRPr="00FD624E">
        <w:rPr>
          <w:rFonts w:cs="Arial"/>
          <w:b/>
        </w:rPr>
        <w:t>Процесс работы с ОРД за подписью директоров филиалов, начальников структурных подразделений ТГК-1</w:t>
      </w:r>
    </w:p>
    <w:tbl>
      <w:tblPr>
        <w:tblW w:w="10207" w:type="dxa"/>
        <w:tblInd w:w="-176" w:type="dxa"/>
        <w:tblBorders>
          <w:top w:val="double" w:sz="4" w:space="0" w:color="auto"/>
          <w:insideH w:val="single" w:sz="4" w:space="0" w:color="auto"/>
        </w:tblBorders>
        <w:tblLayout w:type="fixed"/>
        <w:tblLook w:val="01E0" w:firstRow="1" w:lastRow="1" w:firstColumn="1" w:lastColumn="1" w:noHBand="0" w:noVBand="0"/>
      </w:tblPr>
      <w:tblGrid>
        <w:gridCol w:w="1475"/>
        <w:gridCol w:w="8732"/>
      </w:tblGrid>
      <w:tr w:rsidR="00D375F1" w:rsidRPr="00FD624E" w:rsidTr="00D375F1">
        <w:tc>
          <w:tcPr>
            <w:tcW w:w="1475" w:type="dxa"/>
          </w:tcPr>
          <w:p w:rsidR="00D375F1" w:rsidRPr="00FD624E" w:rsidRDefault="00D375F1" w:rsidP="00D375F1">
            <w:pPr>
              <w:spacing w:before="120"/>
              <w:rPr>
                <w:rFonts w:cs="Arial"/>
                <w:b/>
                <w:sz w:val="16"/>
                <w:szCs w:val="16"/>
              </w:rPr>
            </w:pPr>
            <w:r w:rsidRPr="00FD624E">
              <w:rPr>
                <w:rFonts w:cs="Arial"/>
                <w:b/>
                <w:sz w:val="16"/>
                <w:szCs w:val="16"/>
              </w:rPr>
              <w:t>Схема процесса</w:t>
            </w:r>
          </w:p>
        </w:tc>
        <w:tc>
          <w:tcPr>
            <w:tcW w:w="8732" w:type="dxa"/>
          </w:tcPr>
          <w:p w:rsidR="00D375F1" w:rsidRPr="00FD624E" w:rsidRDefault="00D375F1" w:rsidP="00D375F1">
            <w:pPr>
              <w:rPr>
                <w:rFonts w:cs="Arial"/>
              </w:rPr>
            </w:pPr>
            <w:r w:rsidRPr="00FD624E">
              <w:rPr>
                <w:rFonts w:cs="Arial"/>
              </w:rPr>
              <w:t xml:space="preserve"> </w:t>
            </w:r>
            <w:r w:rsidRPr="00FD624E">
              <w:rPr>
                <w:rFonts w:cs="Arial"/>
                <w:noProof/>
                <w:lang w:eastAsia="ru-RU"/>
              </w:rPr>
              <w:drawing>
                <wp:inline distT="0" distB="0" distL="0" distR="0" wp14:anchorId="752AA569" wp14:editId="0018A170">
                  <wp:extent cx="3936142" cy="6764449"/>
                  <wp:effectExtent l="19050" t="0" r="7208"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3937235" cy="6766327"/>
                          </a:xfrm>
                          <a:prstGeom prst="rect">
                            <a:avLst/>
                          </a:prstGeom>
                          <a:noFill/>
                          <a:ln w="9525">
                            <a:noFill/>
                            <a:miter lim="800000"/>
                            <a:headEnd/>
                            <a:tailEnd/>
                          </a:ln>
                        </pic:spPr>
                      </pic:pic>
                    </a:graphicData>
                  </a:graphic>
                </wp:inline>
              </w:drawing>
            </w:r>
          </w:p>
          <w:p w:rsidR="00D375F1" w:rsidRPr="00FD624E" w:rsidRDefault="00D375F1" w:rsidP="0083595C">
            <w:pPr>
              <w:pStyle w:val="afb"/>
              <w:ind w:hanging="1157"/>
              <w:jc w:val="center"/>
              <w:rPr>
                <w:rFonts w:cs="Arial"/>
                <w:i/>
              </w:rPr>
            </w:pPr>
            <w:r w:rsidRPr="00FD624E">
              <w:rPr>
                <w:rFonts w:cs="Arial"/>
              </w:rPr>
              <w:t xml:space="preserve">Рис. </w:t>
            </w:r>
            <w:r w:rsidR="00FD206F">
              <w:rPr>
                <w:rFonts w:cs="Arial"/>
                <w:b w:val="0"/>
                <w:bCs w:val="0"/>
              </w:rPr>
              <w:t>7</w:t>
            </w:r>
          </w:p>
        </w:tc>
      </w:tr>
      <w:tr w:rsidR="00D375F1" w:rsidRPr="00FD624E" w:rsidTr="00D375F1">
        <w:tc>
          <w:tcPr>
            <w:tcW w:w="1475" w:type="dxa"/>
            <w:vMerge w:val="restart"/>
          </w:tcPr>
          <w:p w:rsidR="00D375F1" w:rsidRPr="00FD624E" w:rsidRDefault="00D375F1" w:rsidP="00D375F1">
            <w:pPr>
              <w:spacing w:before="120"/>
              <w:rPr>
                <w:rFonts w:cs="Arial"/>
                <w:b/>
                <w:szCs w:val="20"/>
              </w:rPr>
            </w:pPr>
            <w:r w:rsidRPr="00FD624E">
              <w:rPr>
                <w:rFonts w:cs="Arial"/>
                <w:b/>
                <w:sz w:val="16"/>
                <w:szCs w:val="16"/>
              </w:rPr>
              <w:t>Этапы процесса и описание</w:t>
            </w:r>
          </w:p>
        </w:tc>
        <w:tc>
          <w:tcPr>
            <w:tcW w:w="8732" w:type="dxa"/>
          </w:tcPr>
          <w:p w:rsidR="00D375F1" w:rsidRPr="00FD624E" w:rsidRDefault="00D375F1" w:rsidP="00E66312">
            <w:pPr>
              <w:pStyle w:val="a6"/>
              <w:numPr>
                <w:ilvl w:val="0"/>
                <w:numId w:val="23"/>
              </w:numPr>
              <w:spacing w:after="0" w:line="240" w:lineRule="auto"/>
              <w:rPr>
                <w:rFonts w:cs="Arial"/>
                <w:b/>
              </w:rPr>
            </w:pPr>
            <w:r w:rsidRPr="00FD624E">
              <w:rPr>
                <w:rFonts w:cs="Arial"/>
                <w:b/>
              </w:rPr>
              <w:t>Подготовка проекта</w:t>
            </w:r>
          </w:p>
          <w:p w:rsidR="00D375F1" w:rsidRPr="00FD624E" w:rsidRDefault="00D375F1" w:rsidP="00D375F1">
            <w:pPr>
              <w:rPr>
                <w:rFonts w:cs="Arial"/>
              </w:rPr>
            </w:pPr>
            <w:r w:rsidRPr="00FD624E">
              <w:rPr>
                <w:rFonts w:cs="Arial"/>
              </w:rPr>
              <w:t>Инициатор создает карточку приказа/указания (ОРД) в СЭД по шаблону в предусмотренном разделе, проект получает временный номер. Исполнитель меняет текст ОРД в шаблоне или прикладывает свой файл.</w:t>
            </w:r>
          </w:p>
          <w:p w:rsidR="00D375F1" w:rsidRPr="00FD624E" w:rsidRDefault="00D375F1" w:rsidP="00D375F1">
            <w:pPr>
              <w:rPr>
                <w:rFonts w:cs="Arial"/>
              </w:rPr>
            </w:pPr>
            <w:r w:rsidRPr="00FD624E">
              <w:rPr>
                <w:rFonts w:cs="Arial"/>
              </w:rPr>
              <w:t>Список согласующих лиц по умолчанию указан в шаблоне ОРД, Исполнитель может изменить список согласующих лиц.</w:t>
            </w:r>
          </w:p>
          <w:p w:rsidR="00D375F1" w:rsidRPr="00FD624E" w:rsidRDefault="00D375F1" w:rsidP="00D375F1">
            <w:pPr>
              <w:rPr>
                <w:rFonts w:cs="Arial"/>
              </w:rPr>
            </w:pPr>
            <w:r w:rsidRPr="00FD624E">
              <w:rPr>
                <w:rFonts w:cs="Arial"/>
              </w:rPr>
              <w:t>После подготовки документа исполнитель запускает документ на согласование. Процесс переходит на шаг 2.</w:t>
            </w:r>
          </w:p>
        </w:tc>
      </w:tr>
      <w:tr w:rsidR="00D375F1" w:rsidRPr="00FD624E" w:rsidTr="00D375F1">
        <w:tc>
          <w:tcPr>
            <w:tcW w:w="1475" w:type="dxa"/>
            <w:vMerge/>
          </w:tcPr>
          <w:p w:rsidR="00D375F1" w:rsidRPr="00FD624E" w:rsidRDefault="00D375F1" w:rsidP="00D375F1">
            <w:pPr>
              <w:spacing w:before="120"/>
              <w:rPr>
                <w:rFonts w:cs="Arial"/>
                <w:b/>
                <w:szCs w:val="20"/>
              </w:rPr>
            </w:pPr>
          </w:p>
        </w:tc>
        <w:tc>
          <w:tcPr>
            <w:tcW w:w="8732" w:type="dxa"/>
          </w:tcPr>
          <w:p w:rsidR="00D375F1" w:rsidRPr="00FD624E" w:rsidRDefault="00D375F1" w:rsidP="00E66312">
            <w:pPr>
              <w:pStyle w:val="a6"/>
              <w:numPr>
                <w:ilvl w:val="0"/>
                <w:numId w:val="23"/>
              </w:numPr>
              <w:spacing w:after="0" w:line="240" w:lineRule="auto"/>
              <w:rPr>
                <w:rFonts w:cs="Arial"/>
                <w:b/>
                <w:i/>
                <w:sz w:val="20"/>
                <w:szCs w:val="20"/>
              </w:rPr>
            </w:pPr>
            <w:r w:rsidRPr="00FD624E">
              <w:rPr>
                <w:rFonts w:cs="Arial"/>
                <w:b/>
              </w:rPr>
              <w:t xml:space="preserve"> Согласование руководителем</w:t>
            </w:r>
          </w:p>
          <w:p w:rsidR="00D375F1" w:rsidRPr="00FD624E" w:rsidRDefault="00D375F1" w:rsidP="00D375F1">
            <w:pPr>
              <w:rPr>
                <w:rFonts w:cs="Arial"/>
              </w:rPr>
            </w:pPr>
            <w:r w:rsidRPr="00FD624E">
              <w:rPr>
                <w:rFonts w:cs="Arial"/>
              </w:rPr>
              <w:t xml:space="preserve">Документ поступает на согласование руководителю инициатора в СЭД. </w:t>
            </w:r>
          </w:p>
          <w:p w:rsidR="00D375F1" w:rsidRPr="00FD624E" w:rsidRDefault="00D375F1" w:rsidP="00D375F1">
            <w:pPr>
              <w:rPr>
                <w:rFonts w:cs="Arial"/>
              </w:rPr>
            </w:pPr>
            <w:r w:rsidRPr="00FD624E">
              <w:rPr>
                <w:rFonts w:cs="Arial"/>
              </w:rPr>
              <w:t xml:space="preserve">Руководитель инициатора может: </w:t>
            </w:r>
          </w:p>
          <w:p w:rsidR="00D375F1" w:rsidRPr="00FD624E" w:rsidRDefault="00D375F1" w:rsidP="00E66312">
            <w:pPr>
              <w:pStyle w:val="a6"/>
              <w:numPr>
                <w:ilvl w:val="0"/>
                <w:numId w:val="18"/>
              </w:numPr>
              <w:rPr>
                <w:rFonts w:cs="Arial"/>
                <w:sz w:val="20"/>
              </w:rPr>
            </w:pPr>
            <w:r w:rsidRPr="00FD624E">
              <w:rPr>
                <w:rFonts w:cs="Arial"/>
                <w:sz w:val="20"/>
              </w:rPr>
              <w:t>Внести правки в документ, изменить список согласующих лиц и отправить документ дальше по маршруту (этап 5).</w:t>
            </w:r>
          </w:p>
          <w:p w:rsidR="00D375F1" w:rsidRPr="00FD624E" w:rsidRDefault="00D375F1" w:rsidP="00E66312">
            <w:pPr>
              <w:pStyle w:val="a6"/>
              <w:numPr>
                <w:ilvl w:val="0"/>
                <w:numId w:val="18"/>
              </w:numPr>
              <w:rPr>
                <w:rFonts w:cs="Arial"/>
                <w:sz w:val="20"/>
              </w:rPr>
            </w:pPr>
            <w:r w:rsidRPr="00FD624E">
              <w:rPr>
                <w:rFonts w:cs="Arial"/>
                <w:sz w:val="20"/>
              </w:rPr>
              <w:t>Оставить замечания к документу и вернуть его на корректировку (этап 4).</w:t>
            </w:r>
          </w:p>
        </w:tc>
      </w:tr>
      <w:tr w:rsidR="00D375F1" w:rsidRPr="00FD624E" w:rsidTr="00D375F1">
        <w:tc>
          <w:tcPr>
            <w:tcW w:w="1475" w:type="dxa"/>
            <w:vMerge/>
          </w:tcPr>
          <w:p w:rsidR="00D375F1" w:rsidRPr="00FD624E" w:rsidRDefault="00D375F1" w:rsidP="00D375F1">
            <w:pPr>
              <w:spacing w:before="120"/>
              <w:rPr>
                <w:rFonts w:cs="Arial"/>
                <w:b/>
                <w:szCs w:val="20"/>
              </w:rPr>
            </w:pPr>
          </w:p>
        </w:tc>
        <w:tc>
          <w:tcPr>
            <w:tcW w:w="8732" w:type="dxa"/>
          </w:tcPr>
          <w:p w:rsidR="00D375F1" w:rsidRPr="00FD624E" w:rsidRDefault="00D375F1" w:rsidP="00E66312">
            <w:pPr>
              <w:pStyle w:val="a6"/>
              <w:numPr>
                <w:ilvl w:val="0"/>
                <w:numId w:val="23"/>
              </w:numPr>
              <w:spacing w:after="0" w:line="240" w:lineRule="auto"/>
              <w:rPr>
                <w:rFonts w:cs="Arial"/>
                <w:b/>
              </w:rPr>
            </w:pPr>
            <w:r w:rsidRPr="00FD624E">
              <w:rPr>
                <w:rFonts w:cs="Arial"/>
                <w:b/>
              </w:rPr>
              <w:t>Корректировка документа</w:t>
            </w:r>
          </w:p>
          <w:p w:rsidR="00D375F1" w:rsidRPr="00FD624E" w:rsidRDefault="00D375F1" w:rsidP="00D375F1">
            <w:pPr>
              <w:rPr>
                <w:rFonts w:cs="Arial"/>
              </w:rPr>
            </w:pPr>
            <w:r w:rsidRPr="00FD624E">
              <w:rPr>
                <w:rFonts w:cs="Arial"/>
              </w:rPr>
              <w:t>Инициатор получает задание на подготовку новой версии документа с учетом замечаний.</w:t>
            </w:r>
          </w:p>
          <w:p w:rsidR="00D375F1" w:rsidRPr="00FD624E" w:rsidRDefault="00D375F1" w:rsidP="00D375F1">
            <w:pPr>
              <w:rPr>
                <w:rFonts w:cs="Arial"/>
              </w:rPr>
            </w:pPr>
            <w:r w:rsidRPr="00FD624E">
              <w:rPr>
                <w:rFonts w:cs="Arial"/>
              </w:rPr>
              <w:t>На этом этапе инициатор может:</w:t>
            </w:r>
          </w:p>
          <w:p w:rsidR="00D375F1" w:rsidRPr="00FD624E" w:rsidRDefault="00D375F1" w:rsidP="00E66312">
            <w:pPr>
              <w:pStyle w:val="a6"/>
              <w:numPr>
                <w:ilvl w:val="0"/>
                <w:numId w:val="21"/>
              </w:numPr>
              <w:ind w:left="828" w:hanging="426"/>
              <w:rPr>
                <w:rFonts w:cs="Arial"/>
                <w:sz w:val="20"/>
                <w:szCs w:val="20"/>
              </w:rPr>
            </w:pPr>
            <w:r w:rsidRPr="00FD624E">
              <w:rPr>
                <w:rFonts w:cs="Arial"/>
                <w:sz w:val="20"/>
                <w:szCs w:val="20"/>
              </w:rPr>
              <w:t>Подготовить новую версию, изменить список согласующих лиц и отправить документ на повторное согласование, процесс переходит на этап 2.</w:t>
            </w:r>
          </w:p>
          <w:p w:rsidR="00D375F1" w:rsidRPr="00FD624E" w:rsidRDefault="00D375F1" w:rsidP="00E66312">
            <w:pPr>
              <w:pStyle w:val="a6"/>
              <w:numPr>
                <w:ilvl w:val="0"/>
                <w:numId w:val="21"/>
              </w:numPr>
              <w:ind w:left="828" w:hanging="426"/>
              <w:rPr>
                <w:rFonts w:cs="Arial"/>
              </w:rPr>
            </w:pPr>
            <w:r w:rsidRPr="00FD624E">
              <w:rPr>
                <w:rFonts w:cs="Arial"/>
                <w:sz w:val="20"/>
                <w:szCs w:val="20"/>
              </w:rPr>
              <w:t>Остановить согласование, в этом случае процесс согласования завершается.</w:t>
            </w:r>
          </w:p>
        </w:tc>
      </w:tr>
      <w:tr w:rsidR="00D375F1" w:rsidRPr="00FD624E" w:rsidTr="00D375F1">
        <w:trPr>
          <w:trHeight w:val="562"/>
        </w:trPr>
        <w:tc>
          <w:tcPr>
            <w:tcW w:w="1475" w:type="dxa"/>
            <w:vMerge/>
          </w:tcPr>
          <w:p w:rsidR="00D375F1" w:rsidRPr="00FD624E" w:rsidRDefault="00D375F1" w:rsidP="00D375F1">
            <w:pPr>
              <w:spacing w:before="120"/>
              <w:rPr>
                <w:rFonts w:cs="Arial"/>
                <w:b/>
                <w:szCs w:val="20"/>
              </w:rPr>
            </w:pPr>
          </w:p>
        </w:tc>
        <w:tc>
          <w:tcPr>
            <w:tcW w:w="8732" w:type="dxa"/>
          </w:tcPr>
          <w:p w:rsidR="00D375F1" w:rsidRPr="00FD624E" w:rsidRDefault="00D375F1" w:rsidP="00E66312">
            <w:pPr>
              <w:pStyle w:val="a6"/>
              <w:numPr>
                <w:ilvl w:val="0"/>
                <w:numId w:val="23"/>
              </w:numPr>
              <w:spacing w:after="0" w:line="240" w:lineRule="auto"/>
              <w:rPr>
                <w:rFonts w:cs="Arial"/>
                <w:b/>
              </w:rPr>
            </w:pPr>
            <w:r w:rsidRPr="00FD624E">
              <w:rPr>
                <w:rFonts w:cs="Arial"/>
                <w:b/>
              </w:rPr>
              <w:t xml:space="preserve"> Параллельное согласование</w:t>
            </w:r>
          </w:p>
          <w:p w:rsidR="00D375F1" w:rsidRPr="00FD624E" w:rsidRDefault="00D375F1" w:rsidP="00D375F1">
            <w:pPr>
              <w:rPr>
                <w:rFonts w:cs="Arial"/>
              </w:rPr>
            </w:pPr>
            <w:r w:rsidRPr="00FD624E">
              <w:rPr>
                <w:rFonts w:cs="Arial"/>
              </w:rPr>
              <w:t>Документ рассылается на согласование всем указанным инициатором согласующим лицам (основные согласующие лица) в СЭД. На согласование отводится определенный срок.</w:t>
            </w:r>
          </w:p>
          <w:p w:rsidR="00D375F1" w:rsidRPr="00FD624E" w:rsidRDefault="00D375F1" w:rsidP="00D375F1">
            <w:pPr>
              <w:rPr>
                <w:rFonts w:cs="Arial"/>
              </w:rPr>
            </w:pPr>
            <w:r w:rsidRPr="00FD624E">
              <w:rPr>
                <w:rFonts w:cs="Arial"/>
              </w:rPr>
              <w:t>Согласующее лицо может:</w:t>
            </w:r>
          </w:p>
          <w:p w:rsidR="00D375F1" w:rsidRPr="00FD624E" w:rsidRDefault="00D375F1" w:rsidP="00E66312">
            <w:pPr>
              <w:pStyle w:val="a6"/>
              <w:numPr>
                <w:ilvl w:val="0"/>
                <w:numId w:val="19"/>
              </w:numPr>
              <w:spacing w:before="120" w:after="120" w:line="240" w:lineRule="auto"/>
              <w:rPr>
                <w:rFonts w:cs="Arial"/>
                <w:sz w:val="20"/>
              </w:rPr>
            </w:pPr>
            <w:r w:rsidRPr="00FD624E">
              <w:rPr>
                <w:rFonts w:cs="Arial"/>
                <w:sz w:val="20"/>
              </w:rPr>
              <w:t>Согласовать документ.</w:t>
            </w:r>
          </w:p>
          <w:p w:rsidR="00D375F1" w:rsidRPr="00FD624E" w:rsidRDefault="00D375F1" w:rsidP="00E66312">
            <w:pPr>
              <w:pStyle w:val="a6"/>
              <w:numPr>
                <w:ilvl w:val="0"/>
                <w:numId w:val="19"/>
              </w:numPr>
              <w:spacing w:before="120" w:after="120" w:line="240" w:lineRule="auto"/>
              <w:rPr>
                <w:rFonts w:cs="Arial"/>
                <w:sz w:val="20"/>
              </w:rPr>
            </w:pPr>
            <w:r w:rsidRPr="00FD624E">
              <w:rPr>
                <w:rFonts w:cs="Arial"/>
                <w:sz w:val="20"/>
              </w:rPr>
              <w:t>Отклонить документ, указав замечания в тексте документа или общим комментарием.</w:t>
            </w:r>
          </w:p>
          <w:p w:rsidR="00D375F1" w:rsidRPr="00FD624E" w:rsidRDefault="00D375F1" w:rsidP="00E66312">
            <w:pPr>
              <w:pStyle w:val="a6"/>
              <w:numPr>
                <w:ilvl w:val="0"/>
                <w:numId w:val="19"/>
              </w:numPr>
              <w:spacing w:before="120" w:after="120" w:line="240" w:lineRule="auto"/>
              <w:rPr>
                <w:rFonts w:cs="Arial"/>
                <w:sz w:val="20"/>
              </w:rPr>
            </w:pPr>
            <w:r w:rsidRPr="00FD624E">
              <w:rPr>
                <w:rFonts w:cs="Arial"/>
                <w:sz w:val="20"/>
              </w:rPr>
              <w:t xml:space="preserve">Переслать документ на </w:t>
            </w:r>
            <w:proofErr w:type="spellStart"/>
            <w:r w:rsidRPr="00FD624E">
              <w:rPr>
                <w:rFonts w:cs="Arial"/>
                <w:sz w:val="20"/>
              </w:rPr>
              <w:t>субсогласование</w:t>
            </w:r>
            <w:proofErr w:type="spellEnd"/>
            <w:r w:rsidRPr="00FD624E">
              <w:rPr>
                <w:rFonts w:cs="Arial"/>
                <w:sz w:val="20"/>
              </w:rPr>
              <w:t xml:space="preserve"> выбранным лицам. В этом случае итоговое решение  принимает основной согласующий, только он попадет в лист согласования. </w:t>
            </w:r>
            <w:proofErr w:type="spellStart"/>
            <w:r w:rsidRPr="00FD624E">
              <w:rPr>
                <w:rFonts w:cs="Arial"/>
                <w:sz w:val="20"/>
              </w:rPr>
              <w:t>Субсогласование</w:t>
            </w:r>
            <w:proofErr w:type="spellEnd"/>
            <w:r w:rsidRPr="00FD624E">
              <w:rPr>
                <w:rFonts w:cs="Arial"/>
                <w:sz w:val="20"/>
              </w:rPr>
              <w:t xml:space="preserve"> необходимо только для принятия решения основным согласующим лицом. Основное согласующее лицо может не дожидаться результатов созданных </w:t>
            </w:r>
            <w:proofErr w:type="spellStart"/>
            <w:r w:rsidRPr="00FD624E">
              <w:rPr>
                <w:rFonts w:cs="Arial"/>
                <w:sz w:val="20"/>
              </w:rPr>
              <w:t>субсогласований</w:t>
            </w:r>
            <w:proofErr w:type="spellEnd"/>
            <w:r w:rsidRPr="00FD624E">
              <w:rPr>
                <w:rFonts w:cs="Arial"/>
                <w:sz w:val="20"/>
              </w:rPr>
              <w:t xml:space="preserve">. </w:t>
            </w:r>
          </w:p>
          <w:p w:rsidR="00D375F1" w:rsidRPr="00FD624E" w:rsidRDefault="00D375F1" w:rsidP="00D375F1">
            <w:pPr>
              <w:rPr>
                <w:rFonts w:cs="Arial"/>
              </w:rPr>
            </w:pPr>
            <w:r w:rsidRPr="00FD624E">
              <w:rPr>
                <w:rFonts w:cs="Arial"/>
              </w:rPr>
              <w:t>Если по истечении срока согласования согласующее лицо не указало своего решения по документу, то документ считается соглас</w:t>
            </w:r>
            <w:r w:rsidR="007832F5">
              <w:rPr>
                <w:rFonts w:cs="Arial"/>
              </w:rPr>
              <w:t>ованным с этим лицом с отметкой «согласовано по истечению срока»</w:t>
            </w:r>
            <w:r w:rsidR="007832F5" w:rsidRPr="00FD624E">
              <w:rPr>
                <w:rFonts w:cs="Arial"/>
              </w:rPr>
              <w:t>.</w:t>
            </w:r>
          </w:p>
          <w:p w:rsidR="00D375F1" w:rsidRPr="00FD624E" w:rsidRDefault="00D375F1" w:rsidP="00D375F1">
            <w:pPr>
              <w:rPr>
                <w:rFonts w:cs="Arial"/>
              </w:rPr>
            </w:pPr>
            <w:r w:rsidRPr="00FD624E">
              <w:rPr>
                <w:rFonts w:cs="Arial"/>
              </w:rPr>
              <w:t>Если документ был согласован всеми согласующими лицами, то процесс переходит на следующий этап 5. Если хотя бы один человек не согласовал документ, то процесс возвращается на корректировку (этап 3).</w:t>
            </w:r>
          </w:p>
        </w:tc>
      </w:tr>
      <w:tr w:rsidR="00D375F1" w:rsidRPr="00FD624E" w:rsidTr="00D375F1">
        <w:trPr>
          <w:trHeight w:val="562"/>
        </w:trPr>
        <w:tc>
          <w:tcPr>
            <w:tcW w:w="1475" w:type="dxa"/>
          </w:tcPr>
          <w:p w:rsidR="00D375F1" w:rsidRPr="00FD624E" w:rsidRDefault="00D375F1" w:rsidP="00D375F1">
            <w:pPr>
              <w:spacing w:before="120"/>
              <w:rPr>
                <w:rFonts w:cs="Arial"/>
                <w:b/>
                <w:szCs w:val="20"/>
              </w:rPr>
            </w:pPr>
          </w:p>
        </w:tc>
        <w:tc>
          <w:tcPr>
            <w:tcW w:w="8732" w:type="dxa"/>
          </w:tcPr>
          <w:p w:rsidR="00D375F1" w:rsidRPr="00FD624E" w:rsidRDefault="00D375F1" w:rsidP="00E66312">
            <w:pPr>
              <w:pStyle w:val="a6"/>
              <w:numPr>
                <w:ilvl w:val="0"/>
                <w:numId w:val="23"/>
              </w:numPr>
              <w:spacing w:after="0" w:line="240" w:lineRule="auto"/>
              <w:rPr>
                <w:rFonts w:cs="Arial"/>
                <w:b/>
              </w:rPr>
            </w:pPr>
            <w:r w:rsidRPr="00FD624E">
              <w:rPr>
                <w:rFonts w:cs="Arial"/>
                <w:b/>
              </w:rPr>
              <w:t>Передача документа на подпись</w:t>
            </w:r>
          </w:p>
          <w:p w:rsidR="00D375F1" w:rsidRPr="00FD624E" w:rsidRDefault="00D375F1" w:rsidP="00D375F1">
            <w:pPr>
              <w:rPr>
                <w:rFonts w:cs="Arial"/>
              </w:rPr>
            </w:pPr>
            <w:r w:rsidRPr="00FD624E">
              <w:rPr>
                <w:rFonts w:cs="Arial"/>
              </w:rPr>
              <w:t>Инициатор получает уведомление о завершении согласования. Инициатор распечатывает документ и лист согласования к нему из СЭД, заверяет лист согласования подписью. Инициатор передает документы на подпись подписывающему лицу (его помощнику).</w:t>
            </w:r>
          </w:p>
        </w:tc>
      </w:tr>
      <w:tr w:rsidR="00D375F1" w:rsidRPr="00FD624E" w:rsidTr="00D375F1">
        <w:trPr>
          <w:trHeight w:val="1455"/>
        </w:trPr>
        <w:tc>
          <w:tcPr>
            <w:tcW w:w="1475" w:type="dxa"/>
          </w:tcPr>
          <w:p w:rsidR="00D375F1" w:rsidRPr="00FD624E" w:rsidRDefault="00D375F1" w:rsidP="00D375F1">
            <w:pPr>
              <w:spacing w:before="120"/>
              <w:rPr>
                <w:rFonts w:cs="Arial"/>
                <w:b/>
                <w:szCs w:val="20"/>
              </w:rPr>
            </w:pPr>
          </w:p>
        </w:tc>
        <w:tc>
          <w:tcPr>
            <w:tcW w:w="8732" w:type="dxa"/>
          </w:tcPr>
          <w:p w:rsidR="00D375F1" w:rsidRPr="00FD624E" w:rsidRDefault="00D375F1" w:rsidP="00E66312">
            <w:pPr>
              <w:pStyle w:val="a6"/>
              <w:numPr>
                <w:ilvl w:val="0"/>
                <w:numId w:val="23"/>
              </w:numPr>
              <w:spacing w:after="0" w:line="240" w:lineRule="auto"/>
              <w:rPr>
                <w:rFonts w:cs="Arial"/>
                <w:b/>
              </w:rPr>
            </w:pPr>
            <w:r w:rsidRPr="00FD624E">
              <w:rPr>
                <w:rFonts w:cs="Arial"/>
                <w:b/>
              </w:rPr>
              <w:t>Утверждение документа</w:t>
            </w:r>
          </w:p>
          <w:p w:rsidR="00D375F1" w:rsidRPr="00FD624E" w:rsidRDefault="00D375F1" w:rsidP="00D375F1">
            <w:pPr>
              <w:rPr>
                <w:rFonts w:cs="Arial"/>
              </w:rPr>
            </w:pPr>
            <w:r w:rsidRPr="00FD624E">
              <w:rPr>
                <w:rFonts w:cs="Arial"/>
              </w:rPr>
              <w:t>Подписывающее лицо принимает решение по документу, при необходимости может просмотреть лист согласования документа в СЭД.</w:t>
            </w:r>
          </w:p>
          <w:p w:rsidR="00D375F1" w:rsidRPr="00FD624E" w:rsidRDefault="00D375F1" w:rsidP="00D375F1">
            <w:pPr>
              <w:rPr>
                <w:rFonts w:cs="Arial"/>
              </w:rPr>
            </w:pPr>
            <w:r w:rsidRPr="00FD624E">
              <w:rPr>
                <w:rFonts w:cs="Arial"/>
              </w:rPr>
              <w:t>Подписывающее лицо самостоятельно или через помощника указывает свое  решение  по документу  в СЭД.</w:t>
            </w:r>
          </w:p>
          <w:p w:rsidR="00D375F1" w:rsidRPr="00FD624E" w:rsidRDefault="00D375F1" w:rsidP="00D375F1">
            <w:pPr>
              <w:rPr>
                <w:rFonts w:cs="Arial"/>
              </w:rPr>
            </w:pPr>
            <w:r w:rsidRPr="00FD624E">
              <w:rPr>
                <w:rFonts w:cs="Arial"/>
              </w:rPr>
              <w:t>Если документ подписан, процесс переходит на этап 7, если документ не подписан, процесс возвращается на этап 3.</w:t>
            </w:r>
          </w:p>
        </w:tc>
      </w:tr>
      <w:tr w:rsidR="00D375F1" w:rsidRPr="00FD624E" w:rsidTr="00D375F1">
        <w:trPr>
          <w:trHeight w:val="1455"/>
        </w:trPr>
        <w:tc>
          <w:tcPr>
            <w:tcW w:w="1475" w:type="dxa"/>
          </w:tcPr>
          <w:p w:rsidR="00D375F1" w:rsidRPr="00FD624E" w:rsidRDefault="00D375F1" w:rsidP="00D375F1">
            <w:pPr>
              <w:spacing w:before="120"/>
              <w:rPr>
                <w:rFonts w:cs="Arial"/>
                <w:b/>
                <w:szCs w:val="20"/>
              </w:rPr>
            </w:pPr>
          </w:p>
        </w:tc>
        <w:tc>
          <w:tcPr>
            <w:tcW w:w="8732" w:type="dxa"/>
          </w:tcPr>
          <w:p w:rsidR="00D375F1" w:rsidRPr="00FD624E" w:rsidRDefault="00D375F1" w:rsidP="00E66312">
            <w:pPr>
              <w:pStyle w:val="a6"/>
              <w:numPr>
                <w:ilvl w:val="0"/>
                <w:numId w:val="23"/>
              </w:numPr>
              <w:spacing w:after="0" w:line="240" w:lineRule="auto"/>
              <w:rPr>
                <w:rFonts w:cs="Arial"/>
                <w:b/>
              </w:rPr>
            </w:pPr>
            <w:r w:rsidRPr="00FD624E">
              <w:rPr>
                <w:rFonts w:cs="Arial"/>
                <w:b/>
              </w:rPr>
              <w:t>Регистрация и рассылка на ознакомление</w:t>
            </w:r>
          </w:p>
          <w:p w:rsidR="00D375F1" w:rsidRPr="00FD624E" w:rsidRDefault="00D375F1" w:rsidP="00D375F1">
            <w:pPr>
              <w:rPr>
                <w:rFonts w:cs="Arial"/>
              </w:rPr>
            </w:pPr>
            <w:r w:rsidRPr="00FD624E">
              <w:rPr>
                <w:rFonts w:cs="Arial"/>
              </w:rPr>
              <w:t>Помощник руководителя получает поручение на регистрацию документа и рассылку на ознакомление.  Подписанный документ сканируется и прикладывается к карточке документа, документу выделяется постоянный номер.</w:t>
            </w:r>
          </w:p>
          <w:p w:rsidR="00D375F1" w:rsidRPr="00FD624E" w:rsidRDefault="00D375F1" w:rsidP="00D375F1">
            <w:pPr>
              <w:rPr>
                <w:rFonts w:cs="Arial"/>
              </w:rPr>
            </w:pPr>
            <w:r w:rsidRPr="00FD624E">
              <w:rPr>
                <w:rFonts w:cs="Arial"/>
              </w:rPr>
              <w:t>Помощник руководителя рассылает документ на ознакомление по указанному в документе списку рассылки.  Рассылка осуществляется в СЭД.</w:t>
            </w:r>
          </w:p>
          <w:p w:rsidR="00D375F1" w:rsidRPr="00FD624E" w:rsidRDefault="00D375F1" w:rsidP="00D375F1">
            <w:pPr>
              <w:rPr>
                <w:rFonts w:cs="Arial"/>
              </w:rPr>
            </w:pPr>
            <w:r w:rsidRPr="00FD624E">
              <w:rPr>
                <w:rFonts w:cs="Arial"/>
              </w:rPr>
              <w:t xml:space="preserve">Оригинал документа остается на хранении в подразделении подписывающего лица. </w:t>
            </w:r>
          </w:p>
          <w:p w:rsidR="00D375F1" w:rsidRPr="00FD624E" w:rsidRDefault="00D375F1" w:rsidP="00D375F1">
            <w:pPr>
              <w:rPr>
                <w:rFonts w:cs="Arial"/>
              </w:rPr>
            </w:pPr>
            <w:r w:rsidRPr="00FD624E">
              <w:rPr>
                <w:rFonts w:cs="Arial"/>
              </w:rPr>
              <w:t>ОРД за подписью директоров филиалов автоматически создаются в отведенном разделе СЭД Управления ОАО «ТГК-1».</w:t>
            </w:r>
          </w:p>
        </w:tc>
      </w:tr>
      <w:tr w:rsidR="00D375F1" w:rsidRPr="00FD624E" w:rsidTr="00D375F1">
        <w:trPr>
          <w:trHeight w:val="1455"/>
        </w:trPr>
        <w:tc>
          <w:tcPr>
            <w:tcW w:w="1475" w:type="dxa"/>
          </w:tcPr>
          <w:p w:rsidR="00D375F1" w:rsidRPr="00FD624E" w:rsidRDefault="00D375F1" w:rsidP="00D375F1">
            <w:pPr>
              <w:rPr>
                <w:rFonts w:cs="Arial"/>
              </w:rPr>
            </w:pPr>
          </w:p>
        </w:tc>
        <w:tc>
          <w:tcPr>
            <w:tcW w:w="8732" w:type="dxa"/>
          </w:tcPr>
          <w:p w:rsidR="00D375F1" w:rsidRPr="00FD624E" w:rsidRDefault="00D375F1" w:rsidP="00E66312">
            <w:pPr>
              <w:pStyle w:val="a6"/>
              <w:numPr>
                <w:ilvl w:val="0"/>
                <w:numId w:val="23"/>
              </w:numPr>
              <w:spacing w:after="0" w:line="240" w:lineRule="auto"/>
              <w:rPr>
                <w:rFonts w:cs="Arial"/>
                <w:b/>
              </w:rPr>
            </w:pPr>
            <w:r w:rsidRPr="00FD624E">
              <w:rPr>
                <w:rFonts w:cs="Arial"/>
                <w:b/>
              </w:rPr>
              <w:t xml:space="preserve">Контроль исполнения </w:t>
            </w:r>
          </w:p>
          <w:p w:rsidR="00D375F1" w:rsidRPr="00FD624E" w:rsidRDefault="00D375F1" w:rsidP="00D375F1">
            <w:pPr>
              <w:rPr>
                <w:rFonts w:cs="Arial"/>
              </w:rPr>
            </w:pPr>
            <w:r w:rsidRPr="00FD624E">
              <w:rPr>
                <w:rFonts w:cs="Arial"/>
              </w:rPr>
              <w:t xml:space="preserve">Если ОРД предусматривал исполнение, то поручения </w:t>
            </w:r>
            <w:proofErr w:type="gramStart"/>
            <w:r w:rsidRPr="00FD624E">
              <w:rPr>
                <w:rFonts w:cs="Arial"/>
              </w:rPr>
              <w:t>по</w:t>
            </w:r>
            <w:proofErr w:type="gramEnd"/>
            <w:r w:rsidRPr="00FD624E">
              <w:rPr>
                <w:rFonts w:cs="Arial"/>
              </w:rPr>
              <w:t xml:space="preserve"> ОРД ставятся и контролируются   в СЭД подписывающим лицом или его помощником. Также контроль осуществляется руководителями назначенных исполнителей.</w:t>
            </w:r>
          </w:p>
        </w:tc>
      </w:tr>
      <w:tr w:rsidR="00D375F1" w:rsidRPr="00FD624E" w:rsidTr="00D375F1">
        <w:trPr>
          <w:trHeight w:val="1491"/>
        </w:trPr>
        <w:tc>
          <w:tcPr>
            <w:tcW w:w="1475" w:type="dxa"/>
          </w:tcPr>
          <w:p w:rsidR="00D375F1" w:rsidRPr="006520A9" w:rsidRDefault="00D375F1" w:rsidP="00D375F1">
            <w:pPr>
              <w:spacing w:before="120"/>
              <w:rPr>
                <w:rFonts w:cs="Arial"/>
                <w:b/>
                <w:szCs w:val="20"/>
              </w:rPr>
            </w:pPr>
            <w:r w:rsidRPr="006520A9">
              <w:rPr>
                <w:rFonts w:cs="Arial"/>
                <w:b/>
                <w:sz w:val="16"/>
                <w:szCs w:val="16"/>
              </w:rPr>
              <w:t>Уведомления по электронной почте  в рамках процесса</w:t>
            </w:r>
          </w:p>
        </w:tc>
        <w:tc>
          <w:tcPr>
            <w:tcW w:w="8732" w:type="dxa"/>
          </w:tcPr>
          <w:p w:rsidR="00D375F1" w:rsidRPr="00F124FC" w:rsidRDefault="00D375F1" w:rsidP="00E66312">
            <w:pPr>
              <w:pStyle w:val="a6"/>
              <w:numPr>
                <w:ilvl w:val="0"/>
                <w:numId w:val="11"/>
              </w:numPr>
              <w:tabs>
                <w:tab w:val="left" w:pos="0"/>
              </w:tabs>
              <w:spacing w:before="240" w:after="120"/>
              <w:ind w:left="261" w:hanging="261"/>
              <w:rPr>
                <w:rFonts w:cs="Arial"/>
                <w:sz w:val="20"/>
                <w:szCs w:val="20"/>
              </w:rPr>
            </w:pPr>
            <w:r w:rsidRPr="002834FA">
              <w:rPr>
                <w:rFonts w:cs="Arial"/>
                <w:sz w:val="20"/>
                <w:szCs w:val="20"/>
              </w:rPr>
              <w:t xml:space="preserve">Уведомление исполнителям о поступлении задания </w:t>
            </w:r>
            <w:r w:rsidRPr="00F124FC">
              <w:rPr>
                <w:rFonts w:cs="Arial"/>
                <w:sz w:val="20"/>
                <w:szCs w:val="20"/>
              </w:rPr>
              <w:t>на проверку/согласование/корректировку.</w:t>
            </w:r>
          </w:p>
          <w:p w:rsidR="00D375F1" w:rsidRPr="002834FA" w:rsidRDefault="00D375F1" w:rsidP="00E66312">
            <w:pPr>
              <w:pStyle w:val="a6"/>
              <w:numPr>
                <w:ilvl w:val="0"/>
                <w:numId w:val="11"/>
              </w:numPr>
              <w:tabs>
                <w:tab w:val="left" w:pos="0"/>
              </w:tabs>
              <w:spacing w:before="240" w:after="120"/>
              <w:ind w:left="261" w:hanging="261"/>
              <w:rPr>
                <w:rFonts w:cs="Arial"/>
                <w:sz w:val="20"/>
                <w:szCs w:val="20"/>
              </w:rPr>
            </w:pPr>
            <w:r w:rsidRPr="002834FA">
              <w:rPr>
                <w:rFonts w:cs="Arial"/>
                <w:sz w:val="20"/>
                <w:szCs w:val="20"/>
              </w:rPr>
              <w:t>Уведомление инициатору и руководителю инициатора о переходе документа на следующий этап.</w:t>
            </w:r>
          </w:p>
          <w:p w:rsidR="00D375F1" w:rsidRPr="002834FA" w:rsidRDefault="00D375F1" w:rsidP="00E66312">
            <w:pPr>
              <w:pStyle w:val="a6"/>
              <w:numPr>
                <w:ilvl w:val="0"/>
                <w:numId w:val="11"/>
              </w:numPr>
              <w:tabs>
                <w:tab w:val="left" w:pos="0"/>
              </w:tabs>
              <w:spacing w:before="240" w:after="120"/>
              <w:ind w:left="261" w:hanging="261"/>
              <w:rPr>
                <w:rFonts w:cs="Arial"/>
                <w:sz w:val="20"/>
                <w:szCs w:val="20"/>
              </w:rPr>
            </w:pPr>
            <w:r w:rsidRPr="002834FA">
              <w:rPr>
                <w:rFonts w:cs="Arial"/>
                <w:sz w:val="20"/>
                <w:szCs w:val="20"/>
              </w:rPr>
              <w:t>Уведомления согласующему лицу, которое просрочило согласование, о том, что документ согласован автоматически.</w:t>
            </w:r>
          </w:p>
          <w:p w:rsidR="00D375F1" w:rsidRPr="002834FA" w:rsidRDefault="00D375F1" w:rsidP="00E66312">
            <w:pPr>
              <w:pStyle w:val="a6"/>
              <w:numPr>
                <w:ilvl w:val="0"/>
                <w:numId w:val="11"/>
              </w:numPr>
              <w:tabs>
                <w:tab w:val="left" w:pos="0"/>
              </w:tabs>
              <w:spacing w:before="240" w:after="120"/>
              <w:ind w:left="261" w:hanging="261"/>
              <w:rPr>
                <w:rFonts w:cs="Arial"/>
                <w:sz w:val="20"/>
                <w:szCs w:val="20"/>
              </w:rPr>
            </w:pPr>
            <w:r w:rsidRPr="002834FA">
              <w:rPr>
                <w:rFonts w:cs="Arial"/>
                <w:sz w:val="20"/>
                <w:szCs w:val="20"/>
              </w:rPr>
              <w:t>Уведомления о приближении срока согласования/исполнения.</w:t>
            </w:r>
          </w:p>
          <w:p w:rsidR="00D375F1" w:rsidRPr="002834FA" w:rsidRDefault="00D375F1" w:rsidP="00E66312">
            <w:pPr>
              <w:pStyle w:val="a6"/>
              <w:numPr>
                <w:ilvl w:val="0"/>
                <w:numId w:val="11"/>
              </w:numPr>
              <w:tabs>
                <w:tab w:val="left" w:pos="0"/>
              </w:tabs>
              <w:spacing w:before="240" w:after="120"/>
              <w:ind w:left="261" w:hanging="261"/>
              <w:rPr>
                <w:rFonts w:cs="Arial"/>
                <w:sz w:val="20"/>
                <w:szCs w:val="20"/>
              </w:rPr>
            </w:pPr>
            <w:r w:rsidRPr="002834FA">
              <w:rPr>
                <w:rFonts w:cs="Arial"/>
                <w:sz w:val="20"/>
                <w:szCs w:val="20"/>
              </w:rPr>
              <w:t>Уведомления о поступлении документа на ознакомление.</w:t>
            </w:r>
          </w:p>
        </w:tc>
      </w:tr>
    </w:tbl>
    <w:p w:rsidR="00E04DA6" w:rsidRPr="00FD624E" w:rsidRDefault="00E04DA6" w:rsidP="00E04DA6">
      <w:pPr>
        <w:rPr>
          <w:rFonts w:cs="Arial"/>
          <w:sz w:val="26"/>
          <w:szCs w:val="26"/>
        </w:rPr>
      </w:pPr>
    </w:p>
    <w:p w:rsidR="008A2E3B" w:rsidRPr="006E2109" w:rsidRDefault="008A2E3B" w:rsidP="006E2109">
      <w:pPr>
        <w:pStyle w:val="3"/>
        <w:numPr>
          <w:ilvl w:val="2"/>
          <w:numId w:val="3"/>
        </w:numPr>
        <w:rPr>
          <w:i/>
        </w:rPr>
      </w:pPr>
      <w:bookmarkStart w:id="31" w:name="_Ref290295192"/>
      <w:bookmarkStart w:id="32" w:name="_Toc301964213"/>
      <w:bookmarkStart w:id="33" w:name="_Toc332713091"/>
      <w:r w:rsidRPr="006E2109">
        <w:rPr>
          <w:i/>
        </w:rPr>
        <w:t>Конфиденциальный документооборот</w:t>
      </w:r>
      <w:bookmarkEnd w:id="31"/>
      <w:bookmarkEnd w:id="32"/>
      <w:bookmarkEnd w:id="33"/>
    </w:p>
    <w:p w:rsidR="008A2E3B" w:rsidRPr="006E2109" w:rsidRDefault="008A2E3B" w:rsidP="006E2109">
      <w:pPr>
        <w:pStyle w:val="3"/>
        <w:numPr>
          <w:ilvl w:val="3"/>
          <w:numId w:val="3"/>
        </w:numPr>
        <w:rPr>
          <w:b/>
          <w:sz w:val="24"/>
        </w:rPr>
      </w:pPr>
      <w:bookmarkStart w:id="34" w:name="_Ref289701454"/>
      <w:bookmarkStart w:id="35" w:name="_Toc332713092"/>
      <w:r w:rsidRPr="006E2109">
        <w:rPr>
          <w:b/>
          <w:sz w:val="24"/>
        </w:rPr>
        <w:t>Требования к организации прав доступа к конфиденциальным документам</w:t>
      </w:r>
      <w:bookmarkEnd w:id="34"/>
      <w:bookmarkEnd w:id="35"/>
    </w:p>
    <w:p w:rsidR="008A2E3B" w:rsidRPr="008A2E3B" w:rsidRDefault="008A2E3B" w:rsidP="008A2E3B">
      <w:pPr>
        <w:pStyle w:val="a6"/>
        <w:spacing w:before="240"/>
        <w:ind w:left="0" w:firstLine="284"/>
        <w:contextualSpacing w:val="0"/>
        <w:rPr>
          <w:rFonts w:cs="Arial"/>
          <w:szCs w:val="20"/>
        </w:rPr>
      </w:pPr>
      <w:r w:rsidRPr="008A2E3B">
        <w:rPr>
          <w:rFonts w:cs="Arial"/>
          <w:szCs w:val="20"/>
        </w:rPr>
        <w:t>СЭД должна обеспечивать ролевую модель безопасности, как модель максимально приближенную к  реальному разделению функций персонала в организации. В СЭД устанавливается ограниченный список ролей, каждый пользователь включен в ту или иную роль.  Роль определяет как обобщенные права доступа к конфиденциальным документам, так и возможные операции с документами.</w:t>
      </w:r>
    </w:p>
    <w:p w:rsidR="008A2E3B" w:rsidRPr="008A2E3B" w:rsidRDefault="008A2E3B" w:rsidP="008A2E3B">
      <w:pPr>
        <w:pStyle w:val="a6"/>
        <w:spacing w:before="240"/>
        <w:ind w:left="0" w:firstLine="284"/>
        <w:contextualSpacing w:val="0"/>
        <w:rPr>
          <w:rFonts w:cs="Arial"/>
          <w:szCs w:val="24"/>
        </w:rPr>
      </w:pPr>
      <w:r w:rsidRPr="008A2E3B">
        <w:rPr>
          <w:rFonts w:cs="Arial"/>
          <w:szCs w:val="24"/>
        </w:rPr>
        <w:t>В СЭД должны быть представлены следующие роли:</w:t>
      </w:r>
    </w:p>
    <w:p w:rsidR="008A2E3B" w:rsidRPr="008A2E3B" w:rsidRDefault="008A2E3B" w:rsidP="00E66312">
      <w:pPr>
        <w:pStyle w:val="a6"/>
        <w:numPr>
          <w:ilvl w:val="0"/>
          <w:numId w:val="36"/>
        </w:numPr>
        <w:spacing w:after="0"/>
        <w:ind w:left="1003" w:hanging="357"/>
        <w:contextualSpacing w:val="0"/>
        <w:rPr>
          <w:rFonts w:cs="Arial"/>
          <w:szCs w:val="24"/>
        </w:rPr>
      </w:pPr>
      <w:r w:rsidRPr="008A2E3B">
        <w:rPr>
          <w:rFonts w:cs="Arial"/>
          <w:szCs w:val="24"/>
        </w:rPr>
        <w:t>Канцелярия</w:t>
      </w:r>
      <w:r w:rsidRPr="008A2E3B">
        <w:rPr>
          <w:rFonts w:cs="Arial"/>
          <w:szCs w:val="24"/>
          <w:lang w:val="en-US"/>
        </w:rPr>
        <w:t>;</w:t>
      </w:r>
    </w:p>
    <w:p w:rsidR="008A2E3B" w:rsidRPr="008A2E3B" w:rsidRDefault="008A2E3B" w:rsidP="00E66312">
      <w:pPr>
        <w:pStyle w:val="a6"/>
        <w:numPr>
          <w:ilvl w:val="0"/>
          <w:numId w:val="36"/>
        </w:numPr>
        <w:spacing w:after="0"/>
        <w:ind w:left="1003" w:hanging="357"/>
        <w:contextualSpacing w:val="0"/>
        <w:rPr>
          <w:rFonts w:cs="Arial"/>
          <w:szCs w:val="24"/>
        </w:rPr>
      </w:pPr>
      <w:r w:rsidRPr="008A2E3B">
        <w:rPr>
          <w:rFonts w:cs="Arial"/>
          <w:szCs w:val="24"/>
        </w:rPr>
        <w:t>Генеральный директор</w:t>
      </w:r>
      <w:r w:rsidRPr="008A2E3B">
        <w:rPr>
          <w:rFonts w:cs="Arial"/>
          <w:szCs w:val="24"/>
          <w:lang w:val="en-US"/>
        </w:rPr>
        <w:t>;</w:t>
      </w:r>
    </w:p>
    <w:p w:rsidR="008A2E3B" w:rsidRPr="008A2E3B" w:rsidRDefault="008A2E3B" w:rsidP="00E66312">
      <w:pPr>
        <w:pStyle w:val="a6"/>
        <w:numPr>
          <w:ilvl w:val="0"/>
          <w:numId w:val="36"/>
        </w:numPr>
        <w:spacing w:after="0"/>
        <w:ind w:left="1003" w:hanging="357"/>
        <w:contextualSpacing w:val="0"/>
        <w:rPr>
          <w:rFonts w:cs="Arial"/>
          <w:szCs w:val="24"/>
        </w:rPr>
      </w:pPr>
      <w:r w:rsidRPr="008A2E3B">
        <w:rPr>
          <w:rFonts w:cs="Arial"/>
          <w:szCs w:val="24"/>
        </w:rPr>
        <w:t>Директора</w:t>
      </w:r>
      <w:r w:rsidRPr="008A2E3B">
        <w:rPr>
          <w:rFonts w:cs="Arial"/>
          <w:szCs w:val="24"/>
          <w:lang w:val="en-US"/>
        </w:rPr>
        <w:t>;</w:t>
      </w:r>
    </w:p>
    <w:p w:rsidR="008A2E3B" w:rsidRPr="008A2E3B" w:rsidRDefault="008A2E3B" w:rsidP="00E66312">
      <w:pPr>
        <w:pStyle w:val="a6"/>
        <w:numPr>
          <w:ilvl w:val="0"/>
          <w:numId w:val="36"/>
        </w:numPr>
        <w:spacing w:after="0"/>
        <w:ind w:left="1003" w:hanging="357"/>
        <w:contextualSpacing w:val="0"/>
        <w:rPr>
          <w:rFonts w:cs="Arial"/>
          <w:szCs w:val="24"/>
        </w:rPr>
      </w:pPr>
      <w:r w:rsidRPr="008A2E3B">
        <w:rPr>
          <w:rFonts w:cs="Arial"/>
          <w:szCs w:val="24"/>
        </w:rPr>
        <w:t>Начальники департаментов (отделов)</w:t>
      </w:r>
      <w:r w:rsidRPr="008A2E3B">
        <w:rPr>
          <w:rFonts w:cs="Arial"/>
          <w:szCs w:val="24"/>
          <w:lang w:val="en-US"/>
        </w:rPr>
        <w:t>;</w:t>
      </w:r>
    </w:p>
    <w:p w:rsidR="008A2E3B" w:rsidRPr="008A2E3B" w:rsidRDefault="008A2E3B" w:rsidP="00E66312">
      <w:pPr>
        <w:pStyle w:val="a6"/>
        <w:numPr>
          <w:ilvl w:val="0"/>
          <w:numId w:val="36"/>
        </w:numPr>
        <w:spacing w:after="0"/>
        <w:ind w:left="1003" w:hanging="357"/>
        <w:contextualSpacing w:val="0"/>
        <w:rPr>
          <w:rFonts w:cs="Arial"/>
          <w:szCs w:val="24"/>
        </w:rPr>
      </w:pPr>
      <w:r w:rsidRPr="008A2E3B">
        <w:rPr>
          <w:rFonts w:cs="Arial"/>
          <w:szCs w:val="24"/>
        </w:rPr>
        <w:t>Исполнители</w:t>
      </w:r>
      <w:r w:rsidRPr="008A2E3B">
        <w:rPr>
          <w:rFonts w:cs="Arial"/>
          <w:szCs w:val="24"/>
          <w:lang w:val="en-US"/>
        </w:rPr>
        <w:t>;</w:t>
      </w:r>
    </w:p>
    <w:p w:rsidR="008A2E3B" w:rsidRPr="008A2E3B" w:rsidRDefault="008A2E3B" w:rsidP="00E66312">
      <w:pPr>
        <w:pStyle w:val="a6"/>
        <w:numPr>
          <w:ilvl w:val="0"/>
          <w:numId w:val="36"/>
        </w:numPr>
        <w:spacing w:after="0"/>
        <w:ind w:left="1003" w:hanging="357"/>
        <w:contextualSpacing w:val="0"/>
        <w:rPr>
          <w:rFonts w:cs="Arial"/>
          <w:szCs w:val="24"/>
        </w:rPr>
      </w:pPr>
      <w:r w:rsidRPr="008A2E3B">
        <w:rPr>
          <w:rFonts w:cs="Arial"/>
          <w:szCs w:val="24"/>
        </w:rPr>
        <w:t>Контроль</w:t>
      </w:r>
      <w:r w:rsidRPr="008A2E3B">
        <w:rPr>
          <w:rFonts w:cs="Arial"/>
          <w:szCs w:val="24"/>
          <w:lang w:val="en-US"/>
        </w:rPr>
        <w:t>.</w:t>
      </w:r>
    </w:p>
    <w:p w:rsidR="008A2E3B" w:rsidRPr="008A2E3B" w:rsidRDefault="008A2E3B" w:rsidP="008A2E3B">
      <w:pPr>
        <w:pStyle w:val="a6"/>
        <w:spacing w:before="240"/>
        <w:ind w:left="0" w:firstLine="284"/>
        <w:contextualSpacing w:val="0"/>
        <w:rPr>
          <w:rFonts w:cs="Arial"/>
          <w:szCs w:val="24"/>
        </w:rPr>
      </w:pPr>
      <w:r w:rsidRPr="008A2E3B">
        <w:rPr>
          <w:rFonts w:cs="Arial"/>
          <w:szCs w:val="24"/>
        </w:rPr>
        <w:t>Ролевая модель дополняется избирательным управлением доступом -  управление доступом субъектов к объектам на основе списков управления доступом или матрицы доступа. При избирательном доступе пользователь с определенным правом доступа может передать это право другому пользователю.</w:t>
      </w:r>
    </w:p>
    <w:p w:rsidR="008A2E3B" w:rsidRPr="008A2E3B" w:rsidRDefault="008A2E3B" w:rsidP="008A2E3B">
      <w:pPr>
        <w:pStyle w:val="a6"/>
        <w:spacing w:before="240"/>
        <w:ind w:left="0" w:firstLine="284"/>
        <w:contextualSpacing w:val="0"/>
        <w:rPr>
          <w:rFonts w:cs="Arial"/>
          <w:szCs w:val="24"/>
        </w:rPr>
      </w:pPr>
      <w:r w:rsidRPr="008A2E3B">
        <w:rPr>
          <w:rFonts w:cs="Arial"/>
          <w:szCs w:val="24"/>
        </w:rPr>
        <w:t>Права доступа на конфиденциальный документ должны передаваться по дереву резолюций: если пользователь назначен исполнителем резолюции по документу, он получает права на документ. При этом не все роли имеют права создавать резолюции.</w:t>
      </w:r>
    </w:p>
    <w:p w:rsidR="008A2E3B" w:rsidRPr="00FD624E" w:rsidRDefault="008A2E3B" w:rsidP="008A2E3B">
      <w:pPr>
        <w:spacing w:before="240"/>
        <w:rPr>
          <w:rFonts w:cs="Arial"/>
          <w:szCs w:val="20"/>
        </w:rPr>
      </w:pPr>
      <w:r w:rsidRPr="00FD624E">
        <w:rPr>
          <w:rFonts w:cs="Arial"/>
          <w:szCs w:val="20"/>
        </w:rPr>
        <w:t>Перечень требуемых  ролей, с указанием их функций и прав приведен в</w:t>
      </w:r>
      <w:r w:rsidR="001262ED" w:rsidRPr="0083595C">
        <w:rPr>
          <w:rFonts w:cs="Arial"/>
          <w:szCs w:val="20"/>
        </w:rPr>
        <w:t xml:space="preserve"> </w:t>
      </w:r>
      <w:r w:rsidR="001262ED" w:rsidRPr="0083595C">
        <w:rPr>
          <w:rFonts w:cs="Arial"/>
          <w:b/>
          <w:szCs w:val="20"/>
        </w:rPr>
        <w:t>Таблице</w:t>
      </w:r>
      <w:r w:rsidR="00FD206F">
        <w:rPr>
          <w:rFonts w:cs="Arial"/>
          <w:b/>
        </w:rPr>
        <w:t xml:space="preserve"> 2</w:t>
      </w:r>
      <w:r w:rsidRPr="00FD624E">
        <w:rPr>
          <w:rFonts w:cs="Arial"/>
          <w:szCs w:val="20"/>
        </w:rPr>
        <w:t>.</w:t>
      </w:r>
    </w:p>
    <w:p w:rsidR="008A2E3B" w:rsidRPr="00FD624E" w:rsidRDefault="008A2E3B" w:rsidP="008A2E3B">
      <w:pPr>
        <w:rPr>
          <w:rFonts w:cs="Arial"/>
          <w:b/>
        </w:rPr>
      </w:pPr>
      <w:bookmarkStart w:id="36" w:name="_Ref290030498"/>
      <w:bookmarkStart w:id="37" w:name="_Toc290046514"/>
      <w:bookmarkStart w:id="38" w:name="_Toc290046737"/>
      <w:bookmarkStart w:id="39" w:name="_Toc290046952"/>
      <w:r w:rsidRPr="00FD624E">
        <w:rPr>
          <w:rFonts w:cs="Arial"/>
          <w:b/>
        </w:rPr>
        <w:t>Таблица</w:t>
      </w:r>
      <w:r w:rsidR="00413AF9">
        <w:rPr>
          <w:rFonts w:cs="Arial"/>
          <w:b/>
        </w:rPr>
        <w:t xml:space="preserve"> </w:t>
      </w:r>
      <w:bookmarkEnd w:id="36"/>
      <w:bookmarkEnd w:id="37"/>
      <w:bookmarkEnd w:id="38"/>
      <w:bookmarkEnd w:id="39"/>
      <w:r w:rsidR="00FD206F">
        <w:rPr>
          <w:rFonts w:cs="Arial"/>
          <w:b/>
        </w:rPr>
        <w:t>2</w:t>
      </w:r>
    </w:p>
    <w:tbl>
      <w:tblPr>
        <w:tblStyle w:val="ab"/>
        <w:tblW w:w="10084" w:type="dxa"/>
        <w:tblLayout w:type="fixed"/>
        <w:tblLook w:val="04A0" w:firstRow="1" w:lastRow="0" w:firstColumn="1" w:lastColumn="0" w:noHBand="0" w:noVBand="1"/>
      </w:tblPr>
      <w:tblGrid>
        <w:gridCol w:w="1809"/>
        <w:gridCol w:w="1843"/>
        <w:gridCol w:w="2693"/>
        <w:gridCol w:w="3739"/>
      </w:tblGrid>
      <w:tr w:rsidR="008A2E3B" w:rsidRPr="00FD624E" w:rsidTr="008A2E3B">
        <w:trPr>
          <w:tblHeader/>
        </w:trPr>
        <w:tc>
          <w:tcPr>
            <w:tcW w:w="1809" w:type="dxa"/>
            <w:shd w:val="clear" w:color="auto" w:fill="BFBFBF" w:themeFill="background1" w:themeFillShade="BF"/>
          </w:tcPr>
          <w:p w:rsidR="008A2E3B" w:rsidRPr="00FD624E" w:rsidRDefault="008A2E3B" w:rsidP="008A2E3B">
            <w:pPr>
              <w:spacing w:before="120"/>
              <w:rPr>
                <w:rFonts w:cs="Arial"/>
                <w:b/>
              </w:rPr>
            </w:pPr>
            <w:proofErr w:type="spellStart"/>
            <w:r w:rsidRPr="00FD624E">
              <w:rPr>
                <w:rFonts w:cs="Arial"/>
                <w:b/>
                <w:lang w:val="en-US"/>
              </w:rPr>
              <w:t>Роль</w:t>
            </w:r>
            <w:proofErr w:type="spellEnd"/>
          </w:p>
        </w:tc>
        <w:tc>
          <w:tcPr>
            <w:tcW w:w="1843" w:type="dxa"/>
            <w:shd w:val="clear" w:color="auto" w:fill="BFBFBF" w:themeFill="background1" w:themeFillShade="BF"/>
          </w:tcPr>
          <w:p w:rsidR="008A2E3B" w:rsidRPr="00FD624E" w:rsidRDefault="008A2E3B" w:rsidP="008A2E3B">
            <w:pPr>
              <w:spacing w:before="120"/>
              <w:rPr>
                <w:rFonts w:cs="Arial"/>
                <w:b/>
              </w:rPr>
            </w:pPr>
            <w:r w:rsidRPr="00FD624E">
              <w:rPr>
                <w:rFonts w:cs="Arial"/>
                <w:b/>
              </w:rPr>
              <w:t>Участники</w:t>
            </w:r>
          </w:p>
        </w:tc>
        <w:tc>
          <w:tcPr>
            <w:tcW w:w="2693" w:type="dxa"/>
            <w:shd w:val="clear" w:color="auto" w:fill="BFBFBF" w:themeFill="background1" w:themeFillShade="BF"/>
          </w:tcPr>
          <w:p w:rsidR="008A2E3B" w:rsidRPr="00FD624E" w:rsidRDefault="008A2E3B" w:rsidP="008A2E3B">
            <w:pPr>
              <w:spacing w:before="120"/>
              <w:rPr>
                <w:rFonts w:cs="Arial"/>
                <w:b/>
              </w:rPr>
            </w:pPr>
            <w:r w:rsidRPr="00FD624E">
              <w:rPr>
                <w:rFonts w:cs="Arial"/>
                <w:b/>
              </w:rPr>
              <w:t>Функции</w:t>
            </w:r>
          </w:p>
        </w:tc>
        <w:tc>
          <w:tcPr>
            <w:tcW w:w="3739" w:type="dxa"/>
            <w:shd w:val="clear" w:color="auto" w:fill="BFBFBF" w:themeFill="background1" w:themeFillShade="BF"/>
          </w:tcPr>
          <w:p w:rsidR="008A2E3B" w:rsidRPr="00FD624E" w:rsidRDefault="008A2E3B" w:rsidP="008A2E3B">
            <w:pPr>
              <w:spacing w:before="120"/>
              <w:ind w:left="318" w:hanging="284"/>
              <w:rPr>
                <w:rFonts w:cs="Arial"/>
                <w:b/>
              </w:rPr>
            </w:pPr>
            <w:r w:rsidRPr="00FD624E">
              <w:rPr>
                <w:rFonts w:cs="Arial"/>
                <w:b/>
              </w:rPr>
              <w:t>Права доступа</w:t>
            </w:r>
          </w:p>
        </w:tc>
      </w:tr>
      <w:tr w:rsidR="008A2E3B" w:rsidRPr="00FD624E" w:rsidTr="008A2E3B">
        <w:trPr>
          <w:trHeight w:val="560"/>
        </w:trPr>
        <w:tc>
          <w:tcPr>
            <w:tcW w:w="1809" w:type="dxa"/>
          </w:tcPr>
          <w:p w:rsidR="008A2E3B" w:rsidRPr="00FD624E" w:rsidRDefault="008A2E3B" w:rsidP="008A2E3B">
            <w:pPr>
              <w:rPr>
                <w:rFonts w:cs="Arial"/>
                <w:b/>
              </w:rPr>
            </w:pPr>
          </w:p>
          <w:p w:rsidR="008A2E3B" w:rsidRPr="00FD624E" w:rsidRDefault="008A2E3B" w:rsidP="008A2E3B">
            <w:pPr>
              <w:rPr>
                <w:rFonts w:cs="Arial"/>
                <w:b/>
              </w:rPr>
            </w:pPr>
            <w:r w:rsidRPr="00FD624E">
              <w:rPr>
                <w:rFonts w:cs="Arial"/>
                <w:b/>
              </w:rPr>
              <w:t>Канцелярия</w:t>
            </w:r>
          </w:p>
          <w:p w:rsidR="008A2E3B" w:rsidRPr="00FD624E" w:rsidRDefault="008A2E3B" w:rsidP="008A2E3B">
            <w:pPr>
              <w:rPr>
                <w:rFonts w:cs="Arial"/>
                <w:lang w:val="en-US"/>
              </w:rPr>
            </w:pPr>
          </w:p>
        </w:tc>
        <w:tc>
          <w:tcPr>
            <w:tcW w:w="1843" w:type="dxa"/>
          </w:tcPr>
          <w:p w:rsidR="008A2E3B" w:rsidRPr="00FD624E" w:rsidRDefault="008A2E3B" w:rsidP="008A2E3B">
            <w:pPr>
              <w:spacing w:before="120"/>
              <w:ind w:firstLine="34"/>
              <w:rPr>
                <w:rFonts w:cs="Arial"/>
              </w:rPr>
            </w:pPr>
            <w:r w:rsidRPr="00FD624E">
              <w:rPr>
                <w:rFonts w:cs="Arial"/>
              </w:rPr>
              <w:t>Назначенные сотрудники Канцелярии</w:t>
            </w:r>
          </w:p>
        </w:tc>
        <w:tc>
          <w:tcPr>
            <w:tcW w:w="2693" w:type="dxa"/>
          </w:tcPr>
          <w:p w:rsidR="008A2E3B" w:rsidRPr="00FD624E" w:rsidRDefault="008A2E3B" w:rsidP="00E66312">
            <w:pPr>
              <w:pStyle w:val="a6"/>
              <w:numPr>
                <w:ilvl w:val="0"/>
                <w:numId w:val="39"/>
              </w:numPr>
              <w:spacing w:before="60"/>
              <w:ind w:left="175" w:hanging="175"/>
              <w:contextualSpacing w:val="0"/>
              <w:rPr>
                <w:rFonts w:cs="Arial"/>
                <w:sz w:val="20"/>
                <w:szCs w:val="20"/>
              </w:rPr>
            </w:pPr>
            <w:r w:rsidRPr="00FD624E">
              <w:rPr>
                <w:rFonts w:cs="Arial"/>
                <w:sz w:val="20"/>
                <w:szCs w:val="20"/>
              </w:rPr>
              <w:t>Регистрируют входящие конфиденциальные документы и отправляют на рассмотрение в Аппарат генерального директора</w:t>
            </w:r>
          </w:p>
          <w:p w:rsidR="008A2E3B" w:rsidRPr="00FD624E" w:rsidRDefault="008A2E3B" w:rsidP="00E66312">
            <w:pPr>
              <w:pStyle w:val="a6"/>
              <w:numPr>
                <w:ilvl w:val="0"/>
                <w:numId w:val="39"/>
              </w:numPr>
              <w:spacing w:before="60"/>
              <w:ind w:left="175" w:hanging="175"/>
              <w:contextualSpacing w:val="0"/>
              <w:rPr>
                <w:rFonts w:cs="Arial"/>
                <w:sz w:val="20"/>
                <w:szCs w:val="20"/>
              </w:rPr>
            </w:pPr>
            <w:r w:rsidRPr="00FD624E">
              <w:rPr>
                <w:rFonts w:cs="Arial"/>
                <w:sz w:val="20"/>
                <w:szCs w:val="20"/>
              </w:rPr>
              <w:t>Регистрируют утвержденные исходящие конфиденциальные документы</w:t>
            </w:r>
          </w:p>
        </w:tc>
        <w:tc>
          <w:tcPr>
            <w:tcW w:w="3739" w:type="dxa"/>
          </w:tcPr>
          <w:p w:rsidR="008A2E3B" w:rsidRPr="00FD624E" w:rsidRDefault="008A2E3B" w:rsidP="00E66312">
            <w:pPr>
              <w:pStyle w:val="a6"/>
              <w:numPr>
                <w:ilvl w:val="0"/>
                <w:numId w:val="39"/>
              </w:numPr>
              <w:spacing w:before="60"/>
              <w:ind w:left="318" w:hanging="284"/>
              <w:contextualSpacing w:val="0"/>
              <w:rPr>
                <w:rFonts w:cs="Arial"/>
                <w:sz w:val="20"/>
                <w:szCs w:val="20"/>
              </w:rPr>
            </w:pPr>
            <w:r w:rsidRPr="00FD624E">
              <w:rPr>
                <w:rFonts w:cs="Arial"/>
                <w:sz w:val="20"/>
                <w:szCs w:val="20"/>
              </w:rPr>
              <w:t>Доступ ко всем входящим/исходящим конфиденциальным документам</w:t>
            </w:r>
          </w:p>
          <w:p w:rsidR="008A2E3B" w:rsidRPr="00FD624E" w:rsidRDefault="008A2E3B" w:rsidP="00E66312">
            <w:pPr>
              <w:pStyle w:val="a6"/>
              <w:numPr>
                <w:ilvl w:val="0"/>
                <w:numId w:val="39"/>
              </w:numPr>
              <w:spacing w:before="60"/>
              <w:ind w:left="318" w:hanging="284"/>
              <w:contextualSpacing w:val="0"/>
              <w:rPr>
                <w:rFonts w:cs="Arial"/>
                <w:sz w:val="20"/>
                <w:szCs w:val="20"/>
              </w:rPr>
            </w:pPr>
            <w:r w:rsidRPr="00FD624E">
              <w:rPr>
                <w:rFonts w:cs="Arial"/>
                <w:sz w:val="20"/>
                <w:szCs w:val="20"/>
              </w:rPr>
              <w:t>Право проставлять гриф конфиденциальности</w:t>
            </w:r>
          </w:p>
          <w:p w:rsidR="008A2E3B" w:rsidRPr="00FD624E" w:rsidRDefault="008A2E3B" w:rsidP="00E66312">
            <w:pPr>
              <w:pStyle w:val="a6"/>
              <w:numPr>
                <w:ilvl w:val="0"/>
                <w:numId w:val="39"/>
              </w:numPr>
              <w:spacing w:before="60"/>
              <w:ind w:left="318" w:hanging="284"/>
              <w:contextualSpacing w:val="0"/>
              <w:rPr>
                <w:rFonts w:cs="Arial"/>
                <w:sz w:val="20"/>
                <w:szCs w:val="20"/>
              </w:rPr>
            </w:pPr>
            <w:r w:rsidRPr="00FD624E">
              <w:rPr>
                <w:rFonts w:cs="Arial"/>
                <w:sz w:val="20"/>
                <w:szCs w:val="20"/>
              </w:rPr>
              <w:t>Не могут передавать права на конфиденциальные документы по резолюциям</w:t>
            </w:r>
          </w:p>
        </w:tc>
      </w:tr>
      <w:tr w:rsidR="008A2E3B" w:rsidRPr="00FD624E" w:rsidTr="008A2E3B">
        <w:trPr>
          <w:trHeight w:val="560"/>
        </w:trPr>
        <w:tc>
          <w:tcPr>
            <w:tcW w:w="1809" w:type="dxa"/>
          </w:tcPr>
          <w:p w:rsidR="008A2E3B" w:rsidRPr="00FD624E" w:rsidRDefault="008A2E3B" w:rsidP="008A2E3B">
            <w:pPr>
              <w:rPr>
                <w:rFonts w:cs="Arial"/>
                <w:b/>
              </w:rPr>
            </w:pPr>
            <w:r w:rsidRPr="00FD624E">
              <w:rPr>
                <w:rFonts w:cs="Arial"/>
                <w:b/>
              </w:rPr>
              <w:t>Генеральный директор</w:t>
            </w:r>
          </w:p>
        </w:tc>
        <w:tc>
          <w:tcPr>
            <w:tcW w:w="1843" w:type="dxa"/>
          </w:tcPr>
          <w:p w:rsidR="008A2E3B" w:rsidRPr="00FD624E" w:rsidRDefault="008A2E3B" w:rsidP="008A2E3B">
            <w:pPr>
              <w:spacing w:before="120"/>
              <w:ind w:firstLine="34"/>
              <w:rPr>
                <w:rFonts w:cs="Arial"/>
              </w:rPr>
            </w:pPr>
            <w:r w:rsidRPr="00FD624E">
              <w:rPr>
                <w:rFonts w:cs="Arial"/>
              </w:rPr>
              <w:t>Генеральный директор и его помощники</w:t>
            </w:r>
          </w:p>
          <w:p w:rsidR="008A2E3B" w:rsidRPr="00FD624E" w:rsidRDefault="008A2E3B" w:rsidP="008A2E3B">
            <w:pPr>
              <w:spacing w:before="120"/>
              <w:ind w:firstLine="34"/>
              <w:rPr>
                <w:rFonts w:cs="Arial"/>
              </w:rPr>
            </w:pPr>
            <w:r w:rsidRPr="00FD624E">
              <w:rPr>
                <w:rFonts w:cs="Arial"/>
              </w:rPr>
              <w:t>В филиалах роль исполняет Директор филиала</w:t>
            </w:r>
          </w:p>
        </w:tc>
        <w:tc>
          <w:tcPr>
            <w:tcW w:w="2693" w:type="dxa"/>
          </w:tcPr>
          <w:p w:rsidR="008A2E3B" w:rsidRPr="00FD624E" w:rsidRDefault="008A2E3B" w:rsidP="00E66312">
            <w:pPr>
              <w:pStyle w:val="a6"/>
              <w:numPr>
                <w:ilvl w:val="0"/>
                <w:numId w:val="39"/>
              </w:numPr>
              <w:spacing w:before="60"/>
              <w:ind w:left="175" w:hanging="175"/>
              <w:contextualSpacing w:val="0"/>
              <w:rPr>
                <w:rFonts w:cs="Arial"/>
                <w:sz w:val="20"/>
                <w:szCs w:val="20"/>
              </w:rPr>
            </w:pPr>
            <w:r w:rsidRPr="00FD624E">
              <w:rPr>
                <w:rFonts w:cs="Arial"/>
                <w:sz w:val="20"/>
                <w:szCs w:val="20"/>
              </w:rPr>
              <w:t>Рассматривают, выносят резолюции, подписывают</w:t>
            </w:r>
          </w:p>
        </w:tc>
        <w:tc>
          <w:tcPr>
            <w:tcW w:w="3739" w:type="dxa"/>
          </w:tcPr>
          <w:p w:rsidR="008A2E3B" w:rsidRPr="00FD624E" w:rsidRDefault="008A2E3B" w:rsidP="00E66312">
            <w:pPr>
              <w:pStyle w:val="a6"/>
              <w:numPr>
                <w:ilvl w:val="0"/>
                <w:numId w:val="39"/>
              </w:numPr>
              <w:spacing w:before="60"/>
              <w:ind w:left="318" w:hanging="284"/>
              <w:contextualSpacing w:val="0"/>
              <w:rPr>
                <w:rFonts w:cs="Arial"/>
                <w:sz w:val="20"/>
                <w:szCs w:val="20"/>
              </w:rPr>
            </w:pPr>
            <w:r w:rsidRPr="00FD624E">
              <w:rPr>
                <w:rFonts w:cs="Arial"/>
                <w:sz w:val="20"/>
                <w:szCs w:val="20"/>
              </w:rPr>
              <w:t>Доступ ко всем конфиденциальным документам (для Директора филиала – только к документам филиала)</w:t>
            </w:r>
          </w:p>
          <w:p w:rsidR="008A2E3B" w:rsidRPr="00FD624E" w:rsidRDefault="008A2E3B" w:rsidP="00E66312">
            <w:pPr>
              <w:pStyle w:val="a6"/>
              <w:numPr>
                <w:ilvl w:val="0"/>
                <w:numId w:val="39"/>
              </w:numPr>
              <w:spacing w:before="60"/>
              <w:ind w:left="318" w:hanging="284"/>
              <w:contextualSpacing w:val="0"/>
              <w:rPr>
                <w:rFonts w:cs="Arial"/>
                <w:sz w:val="20"/>
                <w:szCs w:val="20"/>
              </w:rPr>
            </w:pPr>
            <w:r w:rsidRPr="00FD624E">
              <w:rPr>
                <w:rFonts w:cs="Arial"/>
                <w:sz w:val="20"/>
                <w:szCs w:val="20"/>
              </w:rPr>
              <w:t>Право проставлять гриф конфиденциальности</w:t>
            </w:r>
          </w:p>
          <w:p w:rsidR="008A2E3B" w:rsidRPr="00FD624E" w:rsidRDefault="008A2E3B" w:rsidP="00E66312">
            <w:pPr>
              <w:pStyle w:val="a6"/>
              <w:numPr>
                <w:ilvl w:val="0"/>
                <w:numId w:val="39"/>
              </w:numPr>
              <w:spacing w:before="60"/>
              <w:ind w:left="318" w:hanging="284"/>
              <w:contextualSpacing w:val="0"/>
              <w:rPr>
                <w:rFonts w:cs="Arial"/>
                <w:sz w:val="20"/>
                <w:szCs w:val="20"/>
              </w:rPr>
            </w:pPr>
            <w:r w:rsidRPr="00FD624E">
              <w:rPr>
                <w:rFonts w:cs="Arial"/>
                <w:sz w:val="20"/>
                <w:szCs w:val="20"/>
              </w:rPr>
              <w:t>Право передавать права на документы по резолюциям</w:t>
            </w:r>
          </w:p>
          <w:p w:rsidR="008A2E3B" w:rsidRPr="00FD624E" w:rsidRDefault="008A2E3B" w:rsidP="008A2E3B">
            <w:pPr>
              <w:pStyle w:val="a6"/>
              <w:ind w:left="318" w:hanging="284"/>
              <w:rPr>
                <w:rFonts w:cs="Arial"/>
                <w:sz w:val="20"/>
                <w:szCs w:val="20"/>
              </w:rPr>
            </w:pPr>
          </w:p>
        </w:tc>
      </w:tr>
      <w:tr w:rsidR="008A2E3B" w:rsidRPr="00FD624E" w:rsidTr="008A2E3B">
        <w:trPr>
          <w:trHeight w:val="426"/>
        </w:trPr>
        <w:tc>
          <w:tcPr>
            <w:tcW w:w="1809" w:type="dxa"/>
          </w:tcPr>
          <w:p w:rsidR="008A2E3B" w:rsidRPr="00FD624E" w:rsidRDefault="008A2E3B" w:rsidP="008A2E3B">
            <w:pPr>
              <w:rPr>
                <w:rFonts w:cs="Arial"/>
                <w:b/>
              </w:rPr>
            </w:pPr>
            <w:r w:rsidRPr="00FD624E">
              <w:rPr>
                <w:rFonts w:cs="Arial"/>
                <w:b/>
              </w:rPr>
              <w:t>Директора</w:t>
            </w:r>
          </w:p>
        </w:tc>
        <w:tc>
          <w:tcPr>
            <w:tcW w:w="1843" w:type="dxa"/>
          </w:tcPr>
          <w:p w:rsidR="008A2E3B" w:rsidRPr="00FD624E" w:rsidRDefault="008A2E3B" w:rsidP="008A2E3B">
            <w:pPr>
              <w:spacing w:before="120"/>
              <w:ind w:firstLine="34"/>
              <w:rPr>
                <w:rFonts w:cs="Arial"/>
              </w:rPr>
            </w:pPr>
            <w:r w:rsidRPr="00FD624E">
              <w:rPr>
                <w:rFonts w:cs="Arial"/>
              </w:rPr>
              <w:t>Директора и их помощники</w:t>
            </w:r>
          </w:p>
        </w:tc>
        <w:tc>
          <w:tcPr>
            <w:tcW w:w="2693" w:type="dxa"/>
          </w:tcPr>
          <w:p w:rsidR="008A2E3B" w:rsidRPr="00FD624E" w:rsidRDefault="008A2E3B" w:rsidP="00E66312">
            <w:pPr>
              <w:pStyle w:val="a6"/>
              <w:numPr>
                <w:ilvl w:val="0"/>
                <w:numId w:val="39"/>
              </w:numPr>
              <w:spacing w:before="60"/>
              <w:ind w:left="175" w:hanging="175"/>
              <w:contextualSpacing w:val="0"/>
              <w:rPr>
                <w:rFonts w:cs="Arial"/>
                <w:sz w:val="20"/>
                <w:szCs w:val="20"/>
              </w:rPr>
            </w:pPr>
            <w:r w:rsidRPr="00FD624E">
              <w:rPr>
                <w:rFonts w:cs="Arial"/>
                <w:sz w:val="20"/>
                <w:szCs w:val="20"/>
              </w:rPr>
              <w:t>Рассматривают, согласовывают, подписывают конфиденциальные  документы</w:t>
            </w:r>
          </w:p>
        </w:tc>
        <w:tc>
          <w:tcPr>
            <w:tcW w:w="3739" w:type="dxa"/>
          </w:tcPr>
          <w:p w:rsidR="008A2E3B" w:rsidRPr="00FD624E" w:rsidRDefault="008A2E3B" w:rsidP="00E66312">
            <w:pPr>
              <w:pStyle w:val="a6"/>
              <w:numPr>
                <w:ilvl w:val="0"/>
                <w:numId w:val="39"/>
              </w:numPr>
              <w:spacing w:before="60"/>
              <w:ind w:left="318" w:hanging="284"/>
              <w:contextualSpacing w:val="0"/>
              <w:rPr>
                <w:rFonts w:cs="Arial"/>
                <w:sz w:val="20"/>
                <w:szCs w:val="20"/>
              </w:rPr>
            </w:pPr>
            <w:r w:rsidRPr="00FD624E">
              <w:rPr>
                <w:rFonts w:cs="Arial"/>
                <w:sz w:val="20"/>
                <w:szCs w:val="20"/>
              </w:rPr>
              <w:t>Доступ только к тем конфиденциальным документам, которые получены по резолюциям</w:t>
            </w:r>
          </w:p>
          <w:p w:rsidR="008A2E3B" w:rsidRPr="00FD624E" w:rsidRDefault="008A2E3B" w:rsidP="00E66312">
            <w:pPr>
              <w:pStyle w:val="a6"/>
              <w:numPr>
                <w:ilvl w:val="0"/>
                <w:numId w:val="39"/>
              </w:numPr>
              <w:spacing w:before="60"/>
              <w:ind w:left="318" w:hanging="284"/>
              <w:contextualSpacing w:val="0"/>
              <w:rPr>
                <w:rFonts w:cs="Arial"/>
                <w:sz w:val="20"/>
                <w:szCs w:val="20"/>
              </w:rPr>
            </w:pPr>
            <w:r w:rsidRPr="00FD624E">
              <w:rPr>
                <w:rFonts w:cs="Arial"/>
                <w:sz w:val="20"/>
                <w:szCs w:val="20"/>
              </w:rPr>
              <w:t>Право проставлять/снимать грифы конфиденциальности</w:t>
            </w:r>
          </w:p>
          <w:p w:rsidR="008A2E3B" w:rsidRPr="00FD624E" w:rsidRDefault="008A2E3B" w:rsidP="00E66312">
            <w:pPr>
              <w:pStyle w:val="a6"/>
              <w:numPr>
                <w:ilvl w:val="0"/>
                <w:numId w:val="39"/>
              </w:numPr>
              <w:spacing w:before="60"/>
              <w:ind w:left="318" w:hanging="284"/>
              <w:contextualSpacing w:val="0"/>
              <w:rPr>
                <w:rFonts w:cs="Arial"/>
                <w:sz w:val="20"/>
                <w:szCs w:val="20"/>
              </w:rPr>
            </w:pPr>
            <w:r w:rsidRPr="00FD624E">
              <w:rPr>
                <w:rFonts w:cs="Arial"/>
                <w:sz w:val="20"/>
                <w:szCs w:val="20"/>
              </w:rPr>
              <w:t>Право передавать права на документы по резолюциям</w:t>
            </w:r>
          </w:p>
          <w:p w:rsidR="008A2E3B" w:rsidRPr="00FD624E" w:rsidRDefault="008A2E3B" w:rsidP="008A2E3B">
            <w:pPr>
              <w:ind w:left="318" w:hanging="284"/>
              <w:rPr>
                <w:rFonts w:cs="Arial"/>
              </w:rPr>
            </w:pPr>
          </w:p>
        </w:tc>
      </w:tr>
      <w:tr w:rsidR="008A2E3B" w:rsidRPr="00FD624E" w:rsidTr="008A2E3B">
        <w:trPr>
          <w:trHeight w:val="545"/>
        </w:trPr>
        <w:tc>
          <w:tcPr>
            <w:tcW w:w="1809" w:type="dxa"/>
          </w:tcPr>
          <w:p w:rsidR="008A2E3B" w:rsidRPr="00FD624E" w:rsidRDefault="008A2E3B" w:rsidP="008A2E3B">
            <w:pPr>
              <w:rPr>
                <w:rFonts w:cs="Arial"/>
              </w:rPr>
            </w:pPr>
            <w:r w:rsidRPr="00FD624E">
              <w:rPr>
                <w:rFonts w:cs="Arial"/>
                <w:b/>
              </w:rPr>
              <w:t>Начальники департаментов и отделов</w:t>
            </w:r>
          </w:p>
        </w:tc>
        <w:tc>
          <w:tcPr>
            <w:tcW w:w="1843" w:type="dxa"/>
          </w:tcPr>
          <w:p w:rsidR="008A2E3B" w:rsidRPr="00FD624E" w:rsidRDefault="008A2E3B" w:rsidP="008A2E3B">
            <w:pPr>
              <w:spacing w:before="120"/>
              <w:ind w:firstLine="34"/>
              <w:rPr>
                <w:rFonts w:cs="Arial"/>
              </w:rPr>
            </w:pPr>
            <w:r w:rsidRPr="00FD624E">
              <w:rPr>
                <w:rFonts w:cs="Arial"/>
              </w:rPr>
              <w:t>Начальники департаментов и отделов,</w:t>
            </w:r>
          </w:p>
          <w:p w:rsidR="008A2E3B" w:rsidRPr="00FD624E" w:rsidRDefault="008A2E3B" w:rsidP="008A2E3B">
            <w:pPr>
              <w:spacing w:before="120"/>
              <w:ind w:firstLine="34"/>
              <w:rPr>
                <w:rFonts w:cs="Arial"/>
              </w:rPr>
            </w:pPr>
            <w:r w:rsidRPr="00FD624E">
              <w:rPr>
                <w:rFonts w:cs="Arial"/>
              </w:rPr>
              <w:t>Делопроизводители департаментов и отделов</w:t>
            </w:r>
          </w:p>
        </w:tc>
        <w:tc>
          <w:tcPr>
            <w:tcW w:w="2693" w:type="dxa"/>
          </w:tcPr>
          <w:p w:rsidR="008A2E3B" w:rsidRPr="00FD624E" w:rsidRDefault="008A2E3B" w:rsidP="00E66312">
            <w:pPr>
              <w:pStyle w:val="a6"/>
              <w:numPr>
                <w:ilvl w:val="0"/>
                <w:numId w:val="39"/>
              </w:numPr>
              <w:spacing w:before="60"/>
              <w:ind w:left="175" w:hanging="175"/>
              <w:contextualSpacing w:val="0"/>
              <w:rPr>
                <w:rFonts w:cs="Arial"/>
                <w:sz w:val="20"/>
                <w:szCs w:val="20"/>
              </w:rPr>
            </w:pPr>
            <w:r w:rsidRPr="00FD624E">
              <w:rPr>
                <w:rFonts w:cs="Arial"/>
                <w:sz w:val="20"/>
                <w:szCs w:val="20"/>
              </w:rPr>
              <w:t>Рассматривают, согласовывают, подписывают конфиденциальные  документы</w:t>
            </w:r>
          </w:p>
          <w:p w:rsidR="008A2E3B" w:rsidRPr="00FD624E" w:rsidRDefault="008A2E3B" w:rsidP="00E66312">
            <w:pPr>
              <w:pStyle w:val="a6"/>
              <w:numPr>
                <w:ilvl w:val="0"/>
                <w:numId w:val="39"/>
              </w:numPr>
              <w:spacing w:before="60"/>
              <w:ind w:left="175" w:hanging="175"/>
              <w:contextualSpacing w:val="0"/>
              <w:rPr>
                <w:rFonts w:cs="Arial"/>
                <w:sz w:val="20"/>
                <w:szCs w:val="20"/>
              </w:rPr>
            </w:pPr>
            <w:r w:rsidRPr="00FD624E">
              <w:rPr>
                <w:rFonts w:cs="Arial"/>
                <w:sz w:val="20"/>
                <w:szCs w:val="20"/>
              </w:rPr>
              <w:t>Направляют на согласование</w:t>
            </w:r>
          </w:p>
          <w:p w:rsidR="008A2E3B" w:rsidRPr="00FD624E" w:rsidRDefault="008A2E3B" w:rsidP="00E66312">
            <w:pPr>
              <w:pStyle w:val="a6"/>
              <w:numPr>
                <w:ilvl w:val="0"/>
                <w:numId w:val="39"/>
              </w:numPr>
              <w:spacing w:before="60" w:after="120"/>
              <w:ind w:left="175" w:hanging="175"/>
              <w:contextualSpacing w:val="0"/>
              <w:rPr>
                <w:rFonts w:cs="Arial"/>
                <w:sz w:val="20"/>
                <w:szCs w:val="20"/>
              </w:rPr>
            </w:pPr>
            <w:r w:rsidRPr="00FD624E">
              <w:rPr>
                <w:rFonts w:cs="Arial"/>
                <w:sz w:val="20"/>
                <w:szCs w:val="20"/>
              </w:rPr>
              <w:t>Отвечают за хранение и уничтожение документов по актам уничтожения</w:t>
            </w:r>
          </w:p>
        </w:tc>
        <w:tc>
          <w:tcPr>
            <w:tcW w:w="3739" w:type="dxa"/>
          </w:tcPr>
          <w:p w:rsidR="008A2E3B" w:rsidRPr="00FD624E" w:rsidRDefault="008A2E3B" w:rsidP="00E66312">
            <w:pPr>
              <w:pStyle w:val="a6"/>
              <w:numPr>
                <w:ilvl w:val="0"/>
                <w:numId w:val="39"/>
              </w:numPr>
              <w:spacing w:before="60"/>
              <w:ind w:left="318" w:hanging="284"/>
              <w:contextualSpacing w:val="0"/>
              <w:rPr>
                <w:rFonts w:cs="Arial"/>
                <w:sz w:val="20"/>
                <w:szCs w:val="20"/>
              </w:rPr>
            </w:pPr>
            <w:r w:rsidRPr="00FD624E">
              <w:rPr>
                <w:rFonts w:cs="Arial"/>
                <w:sz w:val="20"/>
                <w:szCs w:val="20"/>
              </w:rPr>
              <w:t>Доступ только к тем конфиденциальным документам, которые получены по резолюциям</w:t>
            </w:r>
          </w:p>
          <w:p w:rsidR="008A2E3B" w:rsidRPr="00FD624E" w:rsidRDefault="008A2E3B" w:rsidP="00E66312">
            <w:pPr>
              <w:pStyle w:val="a6"/>
              <w:numPr>
                <w:ilvl w:val="0"/>
                <w:numId w:val="39"/>
              </w:numPr>
              <w:spacing w:before="60"/>
              <w:ind w:left="318" w:hanging="284"/>
              <w:contextualSpacing w:val="0"/>
              <w:rPr>
                <w:rFonts w:cs="Arial"/>
                <w:sz w:val="20"/>
                <w:szCs w:val="20"/>
              </w:rPr>
            </w:pPr>
            <w:r w:rsidRPr="00FD624E">
              <w:rPr>
                <w:rFonts w:cs="Arial"/>
                <w:sz w:val="20"/>
                <w:szCs w:val="20"/>
              </w:rPr>
              <w:t>Право передавать права на документы по резолюциям</w:t>
            </w:r>
          </w:p>
          <w:p w:rsidR="008A2E3B" w:rsidRPr="00FD624E" w:rsidRDefault="008A2E3B" w:rsidP="008A2E3B">
            <w:pPr>
              <w:spacing w:before="60"/>
              <w:ind w:left="318" w:hanging="284"/>
              <w:rPr>
                <w:rFonts w:cs="Arial"/>
              </w:rPr>
            </w:pPr>
          </w:p>
        </w:tc>
      </w:tr>
      <w:tr w:rsidR="008A2E3B" w:rsidRPr="00FD624E" w:rsidTr="008A2E3B">
        <w:trPr>
          <w:trHeight w:val="567"/>
        </w:trPr>
        <w:tc>
          <w:tcPr>
            <w:tcW w:w="1809" w:type="dxa"/>
          </w:tcPr>
          <w:p w:rsidR="008A2E3B" w:rsidRPr="00FD624E" w:rsidRDefault="008A2E3B" w:rsidP="008A2E3B">
            <w:pPr>
              <w:rPr>
                <w:rFonts w:cs="Arial"/>
                <w:b/>
              </w:rPr>
            </w:pPr>
            <w:r w:rsidRPr="00FD624E">
              <w:rPr>
                <w:rFonts w:cs="Arial"/>
                <w:b/>
              </w:rPr>
              <w:t>Исполнители</w:t>
            </w:r>
          </w:p>
        </w:tc>
        <w:tc>
          <w:tcPr>
            <w:tcW w:w="1843" w:type="dxa"/>
          </w:tcPr>
          <w:p w:rsidR="008A2E3B" w:rsidRPr="00FD624E" w:rsidRDefault="008A2E3B" w:rsidP="008A2E3B">
            <w:pPr>
              <w:spacing w:before="120"/>
              <w:ind w:firstLine="34"/>
              <w:rPr>
                <w:rFonts w:cs="Arial"/>
              </w:rPr>
            </w:pPr>
            <w:r w:rsidRPr="00FD624E">
              <w:rPr>
                <w:rFonts w:cs="Arial"/>
              </w:rPr>
              <w:t>Сотрудники ОАО ТГК-1</w:t>
            </w:r>
          </w:p>
        </w:tc>
        <w:tc>
          <w:tcPr>
            <w:tcW w:w="2693" w:type="dxa"/>
          </w:tcPr>
          <w:p w:rsidR="008A2E3B" w:rsidRPr="00FD624E" w:rsidRDefault="008A2E3B" w:rsidP="00E66312">
            <w:pPr>
              <w:pStyle w:val="a6"/>
              <w:numPr>
                <w:ilvl w:val="0"/>
                <w:numId w:val="39"/>
              </w:numPr>
              <w:spacing w:before="60"/>
              <w:ind w:left="175" w:hanging="175"/>
              <w:contextualSpacing w:val="0"/>
              <w:rPr>
                <w:rFonts w:cs="Arial"/>
                <w:sz w:val="20"/>
                <w:szCs w:val="20"/>
              </w:rPr>
            </w:pPr>
            <w:r w:rsidRPr="00FD624E">
              <w:rPr>
                <w:rFonts w:cs="Arial"/>
                <w:sz w:val="20"/>
                <w:szCs w:val="20"/>
              </w:rPr>
              <w:t>Исполняют конфиденциальные документы</w:t>
            </w:r>
          </w:p>
          <w:p w:rsidR="008A2E3B" w:rsidRPr="00FD624E" w:rsidRDefault="008A2E3B" w:rsidP="00E66312">
            <w:pPr>
              <w:pStyle w:val="a6"/>
              <w:numPr>
                <w:ilvl w:val="0"/>
                <w:numId w:val="39"/>
              </w:numPr>
              <w:spacing w:before="60"/>
              <w:ind w:left="175" w:hanging="175"/>
              <w:contextualSpacing w:val="0"/>
              <w:rPr>
                <w:rFonts w:cs="Arial"/>
                <w:sz w:val="20"/>
                <w:szCs w:val="20"/>
              </w:rPr>
            </w:pPr>
            <w:r w:rsidRPr="00FD624E">
              <w:rPr>
                <w:rFonts w:cs="Arial"/>
                <w:sz w:val="20"/>
                <w:szCs w:val="20"/>
              </w:rPr>
              <w:t>Готовят  исходящие и внутренние исходящие документы и отправляют на согласование/утверждение</w:t>
            </w:r>
          </w:p>
        </w:tc>
        <w:tc>
          <w:tcPr>
            <w:tcW w:w="3739" w:type="dxa"/>
          </w:tcPr>
          <w:p w:rsidR="008A2E3B" w:rsidRPr="00FD624E" w:rsidRDefault="008A2E3B" w:rsidP="00E66312">
            <w:pPr>
              <w:pStyle w:val="a6"/>
              <w:numPr>
                <w:ilvl w:val="0"/>
                <w:numId w:val="39"/>
              </w:numPr>
              <w:spacing w:before="60"/>
              <w:ind w:left="318" w:hanging="284"/>
              <w:contextualSpacing w:val="0"/>
              <w:rPr>
                <w:rFonts w:cs="Arial"/>
                <w:sz w:val="20"/>
                <w:szCs w:val="20"/>
              </w:rPr>
            </w:pPr>
            <w:r w:rsidRPr="00FD624E">
              <w:rPr>
                <w:rFonts w:cs="Arial"/>
                <w:sz w:val="20"/>
                <w:szCs w:val="20"/>
              </w:rPr>
              <w:t>Доступ только к тем конфиденциальным документам, которые получены по резолюциям или для которых пользователь  является автором.</w:t>
            </w:r>
          </w:p>
          <w:p w:rsidR="008A2E3B" w:rsidRPr="00FD624E" w:rsidRDefault="008A2E3B" w:rsidP="00E66312">
            <w:pPr>
              <w:pStyle w:val="a6"/>
              <w:numPr>
                <w:ilvl w:val="0"/>
                <w:numId w:val="39"/>
              </w:numPr>
              <w:spacing w:before="60"/>
              <w:ind w:left="318" w:hanging="284"/>
              <w:contextualSpacing w:val="0"/>
              <w:rPr>
                <w:rFonts w:cs="Arial"/>
                <w:sz w:val="20"/>
                <w:szCs w:val="20"/>
              </w:rPr>
            </w:pPr>
            <w:r w:rsidRPr="00FD624E">
              <w:rPr>
                <w:rFonts w:cs="Arial"/>
                <w:sz w:val="20"/>
                <w:szCs w:val="20"/>
              </w:rPr>
              <w:t>Не могут передавать права другим исполнителям на документы по резолюциям</w:t>
            </w:r>
          </w:p>
          <w:p w:rsidR="008A2E3B" w:rsidRPr="00FD624E" w:rsidRDefault="008A2E3B" w:rsidP="00E66312">
            <w:pPr>
              <w:pStyle w:val="a6"/>
              <w:numPr>
                <w:ilvl w:val="0"/>
                <w:numId w:val="39"/>
              </w:numPr>
              <w:spacing w:before="60"/>
              <w:ind w:left="318" w:hanging="284"/>
              <w:contextualSpacing w:val="0"/>
              <w:rPr>
                <w:rFonts w:cs="Arial"/>
              </w:rPr>
            </w:pPr>
            <w:r w:rsidRPr="00FD624E">
              <w:rPr>
                <w:rFonts w:cs="Arial"/>
                <w:sz w:val="20"/>
                <w:szCs w:val="20"/>
              </w:rPr>
              <w:t>Право проставлять гриф конфиденциальности для проектов исходящих и внутренних документов</w:t>
            </w:r>
          </w:p>
        </w:tc>
      </w:tr>
      <w:tr w:rsidR="008A2E3B" w:rsidRPr="00FD624E" w:rsidTr="008A2E3B">
        <w:trPr>
          <w:trHeight w:val="567"/>
        </w:trPr>
        <w:tc>
          <w:tcPr>
            <w:tcW w:w="1809" w:type="dxa"/>
          </w:tcPr>
          <w:p w:rsidR="008A2E3B" w:rsidRPr="00FD624E" w:rsidRDefault="008A2E3B" w:rsidP="008A2E3B">
            <w:pPr>
              <w:rPr>
                <w:rFonts w:cs="Arial"/>
                <w:b/>
              </w:rPr>
            </w:pPr>
            <w:r w:rsidRPr="00FD624E">
              <w:rPr>
                <w:rFonts w:cs="Arial"/>
                <w:b/>
              </w:rPr>
              <w:t>Контроль</w:t>
            </w:r>
          </w:p>
        </w:tc>
        <w:tc>
          <w:tcPr>
            <w:tcW w:w="1843" w:type="dxa"/>
          </w:tcPr>
          <w:p w:rsidR="008A2E3B" w:rsidRPr="00FD624E" w:rsidRDefault="008A2E3B" w:rsidP="008A2E3B">
            <w:pPr>
              <w:spacing w:before="120"/>
              <w:ind w:firstLine="34"/>
              <w:rPr>
                <w:rFonts w:cs="Arial"/>
              </w:rPr>
            </w:pPr>
            <w:r w:rsidRPr="00FD624E">
              <w:rPr>
                <w:rFonts w:cs="Arial"/>
              </w:rPr>
              <w:t>Начальник Департамента по корпоративной защите, начальник отдела корпоративной защиты.</w:t>
            </w:r>
          </w:p>
          <w:p w:rsidR="008A2E3B" w:rsidRPr="00FD624E" w:rsidDel="00BE6B11" w:rsidRDefault="008A2E3B" w:rsidP="008A2E3B">
            <w:pPr>
              <w:spacing w:before="120"/>
              <w:ind w:firstLine="34"/>
              <w:rPr>
                <w:rFonts w:cs="Arial"/>
              </w:rPr>
            </w:pPr>
            <w:r w:rsidRPr="00FD624E">
              <w:rPr>
                <w:rFonts w:cs="Arial"/>
              </w:rPr>
              <w:t>Назначенные сотрудники подразделения, осуществляющего контроль</w:t>
            </w:r>
          </w:p>
        </w:tc>
        <w:tc>
          <w:tcPr>
            <w:tcW w:w="2693" w:type="dxa"/>
          </w:tcPr>
          <w:p w:rsidR="008A2E3B" w:rsidRPr="00FD624E" w:rsidRDefault="008A2E3B" w:rsidP="00E66312">
            <w:pPr>
              <w:pStyle w:val="a6"/>
              <w:numPr>
                <w:ilvl w:val="0"/>
                <w:numId w:val="39"/>
              </w:numPr>
              <w:spacing w:before="60"/>
              <w:ind w:left="175" w:hanging="175"/>
              <w:contextualSpacing w:val="0"/>
              <w:rPr>
                <w:rFonts w:cs="Arial"/>
                <w:sz w:val="20"/>
                <w:szCs w:val="20"/>
              </w:rPr>
            </w:pPr>
            <w:r w:rsidRPr="00FD624E">
              <w:rPr>
                <w:rFonts w:cs="Arial"/>
                <w:sz w:val="20"/>
                <w:szCs w:val="20"/>
              </w:rPr>
              <w:t xml:space="preserve">Осуществление </w:t>
            </w:r>
            <w:proofErr w:type="gramStart"/>
            <w:r w:rsidRPr="00FD624E">
              <w:rPr>
                <w:rFonts w:cs="Arial"/>
                <w:sz w:val="20"/>
                <w:szCs w:val="20"/>
              </w:rPr>
              <w:t>контроля за</w:t>
            </w:r>
            <w:proofErr w:type="gramEnd"/>
            <w:r w:rsidRPr="00FD624E">
              <w:rPr>
                <w:rFonts w:cs="Arial"/>
                <w:sz w:val="20"/>
                <w:szCs w:val="20"/>
              </w:rPr>
              <w:t xml:space="preserve"> правилами обращения конфиденциальных документов</w:t>
            </w:r>
          </w:p>
          <w:p w:rsidR="008A2E3B" w:rsidRPr="00FD624E" w:rsidRDefault="008A2E3B" w:rsidP="00E66312">
            <w:pPr>
              <w:pStyle w:val="a6"/>
              <w:numPr>
                <w:ilvl w:val="0"/>
                <w:numId w:val="39"/>
              </w:numPr>
              <w:spacing w:before="60"/>
              <w:ind w:left="175" w:hanging="175"/>
              <w:contextualSpacing w:val="0"/>
              <w:rPr>
                <w:rFonts w:cs="Arial"/>
                <w:sz w:val="20"/>
                <w:szCs w:val="20"/>
              </w:rPr>
            </w:pPr>
            <w:r w:rsidRPr="00FD624E">
              <w:rPr>
                <w:rFonts w:cs="Arial"/>
                <w:sz w:val="20"/>
                <w:szCs w:val="20"/>
              </w:rPr>
              <w:t>Предоставление сведений по доступу к конфиденциальным документам</w:t>
            </w:r>
          </w:p>
        </w:tc>
        <w:tc>
          <w:tcPr>
            <w:tcW w:w="3739" w:type="dxa"/>
          </w:tcPr>
          <w:p w:rsidR="008A2E3B" w:rsidRPr="00FD624E" w:rsidRDefault="008A2E3B" w:rsidP="00E66312">
            <w:pPr>
              <w:pStyle w:val="a6"/>
              <w:numPr>
                <w:ilvl w:val="0"/>
                <w:numId w:val="39"/>
              </w:numPr>
              <w:spacing w:before="60"/>
              <w:ind w:left="318" w:hanging="284"/>
              <w:contextualSpacing w:val="0"/>
              <w:rPr>
                <w:rFonts w:cs="Arial"/>
                <w:sz w:val="20"/>
                <w:szCs w:val="20"/>
              </w:rPr>
            </w:pPr>
            <w:r w:rsidRPr="00FD624E">
              <w:rPr>
                <w:rFonts w:cs="Arial"/>
                <w:sz w:val="20"/>
                <w:szCs w:val="20"/>
              </w:rPr>
              <w:t>Доступ ко всем конфиденциальным документам</w:t>
            </w:r>
          </w:p>
          <w:p w:rsidR="008A2E3B" w:rsidRPr="00FD624E" w:rsidRDefault="008A2E3B" w:rsidP="00E66312">
            <w:pPr>
              <w:pStyle w:val="a6"/>
              <w:numPr>
                <w:ilvl w:val="0"/>
                <w:numId w:val="39"/>
              </w:numPr>
              <w:spacing w:before="60"/>
              <w:ind w:left="318" w:hanging="284"/>
              <w:contextualSpacing w:val="0"/>
              <w:rPr>
                <w:rFonts w:cs="Arial"/>
                <w:sz w:val="20"/>
                <w:szCs w:val="20"/>
              </w:rPr>
            </w:pPr>
            <w:r w:rsidRPr="00FD624E">
              <w:rPr>
                <w:rFonts w:cs="Arial"/>
                <w:sz w:val="20"/>
                <w:szCs w:val="20"/>
              </w:rPr>
              <w:t>Не могут передавать права на конфиденциальные документы по резолюциям</w:t>
            </w:r>
          </w:p>
        </w:tc>
      </w:tr>
    </w:tbl>
    <w:p w:rsidR="008A2E3B" w:rsidRPr="006E2109" w:rsidRDefault="008A2E3B" w:rsidP="006E2109">
      <w:pPr>
        <w:pStyle w:val="3"/>
        <w:numPr>
          <w:ilvl w:val="3"/>
          <w:numId w:val="3"/>
        </w:numPr>
        <w:rPr>
          <w:b/>
          <w:sz w:val="24"/>
        </w:rPr>
      </w:pPr>
      <w:bookmarkStart w:id="40" w:name="_Ref289701552"/>
      <w:bookmarkStart w:id="41" w:name="_Toc332713093"/>
      <w:r w:rsidRPr="006E2109">
        <w:rPr>
          <w:b/>
          <w:sz w:val="24"/>
        </w:rPr>
        <w:t>Требования к контролю печати и копирования конфиденциальных документов</w:t>
      </w:r>
      <w:bookmarkEnd w:id="40"/>
      <w:bookmarkEnd w:id="41"/>
    </w:p>
    <w:p w:rsidR="008A2E3B" w:rsidRPr="008A2E3B" w:rsidRDefault="008A2E3B" w:rsidP="008A2E3B">
      <w:pPr>
        <w:pStyle w:val="a6"/>
        <w:spacing w:before="240"/>
        <w:ind w:left="0" w:firstLine="284"/>
        <w:contextualSpacing w:val="0"/>
        <w:rPr>
          <w:rFonts w:cs="Arial"/>
          <w:szCs w:val="20"/>
        </w:rPr>
      </w:pPr>
      <w:r w:rsidRPr="008A2E3B">
        <w:rPr>
          <w:rFonts w:cs="Arial"/>
          <w:szCs w:val="20"/>
        </w:rPr>
        <w:t>В рамках проекта по внедрению СЭД для работы с конфиденциальными  документами должны быть предусмотрены настройка и  использование механизмов, обеспечивающих  защиту операций с файлами на уровне приложений: запрет выгрузки документа из СЭД, запрет создания электронных  и печатных копий.</w:t>
      </w:r>
    </w:p>
    <w:p w:rsidR="008A2E3B" w:rsidRPr="008A2E3B" w:rsidRDefault="008A2E3B" w:rsidP="008A2E3B">
      <w:pPr>
        <w:pStyle w:val="a6"/>
        <w:spacing w:before="120" w:after="120"/>
        <w:ind w:left="0" w:firstLine="284"/>
        <w:contextualSpacing w:val="0"/>
        <w:rPr>
          <w:rFonts w:cs="Arial"/>
          <w:szCs w:val="20"/>
        </w:rPr>
      </w:pPr>
      <w:r w:rsidRPr="008A2E3B">
        <w:rPr>
          <w:rFonts w:cs="Arial"/>
          <w:szCs w:val="20"/>
        </w:rPr>
        <w:t>При этом должна быть обеспечена следующая функциональность:</w:t>
      </w:r>
    </w:p>
    <w:p w:rsidR="008A2E3B" w:rsidRPr="008A2E3B" w:rsidRDefault="008A2E3B" w:rsidP="00E66312">
      <w:pPr>
        <w:pStyle w:val="a6"/>
        <w:numPr>
          <w:ilvl w:val="0"/>
          <w:numId w:val="40"/>
        </w:numPr>
        <w:spacing w:after="60"/>
        <w:ind w:left="714" w:hanging="357"/>
        <w:contextualSpacing w:val="0"/>
        <w:rPr>
          <w:rFonts w:cs="Arial"/>
          <w:szCs w:val="20"/>
        </w:rPr>
      </w:pPr>
      <w:r w:rsidRPr="008A2E3B">
        <w:rPr>
          <w:rFonts w:cs="Arial"/>
          <w:szCs w:val="20"/>
        </w:rPr>
        <w:t>Регистраторы документов могут настраивать то, как адресат может использовать полученную информацию: кто может открывать, редактировать, переадресовывать, отправлять на печать.</w:t>
      </w:r>
    </w:p>
    <w:p w:rsidR="008A2E3B" w:rsidRPr="008A2E3B" w:rsidRDefault="008A2E3B" w:rsidP="00E66312">
      <w:pPr>
        <w:pStyle w:val="a6"/>
        <w:numPr>
          <w:ilvl w:val="0"/>
          <w:numId w:val="40"/>
        </w:numPr>
        <w:spacing w:after="60"/>
        <w:ind w:left="714" w:hanging="357"/>
        <w:contextualSpacing w:val="0"/>
        <w:rPr>
          <w:rFonts w:cs="Arial"/>
          <w:szCs w:val="20"/>
        </w:rPr>
      </w:pPr>
      <w:r w:rsidRPr="008A2E3B">
        <w:rPr>
          <w:rFonts w:cs="Arial"/>
          <w:szCs w:val="20"/>
        </w:rPr>
        <w:t>Должны быть настроены шаблоны документов с предустановленными ограничениями копирования и печати.</w:t>
      </w:r>
    </w:p>
    <w:p w:rsidR="008A2E3B" w:rsidRPr="008A2E3B" w:rsidRDefault="008A2E3B" w:rsidP="00E66312">
      <w:pPr>
        <w:pStyle w:val="a6"/>
        <w:numPr>
          <w:ilvl w:val="0"/>
          <w:numId w:val="40"/>
        </w:numPr>
        <w:spacing w:after="60"/>
        <w:ind w:left="714" w:hanging="357"/>
        <w:contextualSpacing w:val="0"/>
        <w:rPr>
          <w:rFonts w:cs="Arial"/>
          <w:szCs w:val="20"/>
        </w:rPr>
      </w:pPr>
      <w:r w:rsidRPr="008A2E3B">
        <w:rPr>
          <w:rFonts w:cs="Arial"/>
          <w:szCs w:val="20"/>
        </w:rPr>
        <w:t>Настройки ограничения печати и создания копий сохраняются при выгрузке документа из СЭД и передаче его за границы корпоративной сети.</w:t>
      </w:r>
    </w:p>
    <w:p w:rsidR="008A2E3B" w:rsidRPr="006E2109" w:rsidRDefault="008A2E3B" w:rsidP="006E2109">
      <w:pPr>
        <w:pStyle w:val="3"/>
        <w:numPr>
          <w:ilvl w:val="3"/>
          <w:numId w:val="3"/>
        </w:numPr>
        <w:rPr>
          <w:b/>
          <w:sz w:val="24"/>
        </w:rPr>
      </w:pPr>
      <w:bookmarkStart w:id="42" w:name="_Toc332713094"/>
      <w:r w:rsidRPr="006E2109">
        <w:rPr>
          <w:b/>
          <w:sz w:val="24"/>
        </w:rPr>
        <w:t xml:space="preserve">Входящий конфиденциальный </w:t>
      </w:r>
      <w:proofErr w:type="gramStart"/>
      <w:r w:rsidRPr="006E2109">
        <w:rPr>
          <w:b/>
          <w:sz w:val="24"/>
        </w:rPr>
        <w:t>ДО</w:t>
      </w:r>
      <w:bookmarkEnd w:id="42"/>
      <w:proofErr w:type="gramEnd"/>
    </w:p>
    <w:tbl>
      <w:tblPr>
        <w:tblW w:w="10349" w:type="dxa"/>
        <w:tblInd w:w="-176" w:type="dxa"/>
        <w:tblBorders>
          <w:top w:val="double" w:sz="4" w:space="0" w:color="auto"/>
          <w:insideH w:val="single" w:sz="4" w:space="0" w:color="auto"/>
        </w:tblBorders>
        <w:tblLayout w:type="fixed"/>
        <w:tblLook w:val="01E0" w:firstRow="1" w:lastRow="1" w:firstColumn="1" w:lastColumn="1" w:noHBand="0" w:noVBand="0"/>
      </w:tblPr>
      <w:tblGrid>
        <w:gridCol w:w="1475"/>
        <w:gridCol w:w="227"/>
        <w:gridCol w:w="8329"/>
        <w:gridCol w:w="318"/>
      </w:tblGrid>
      <w:tr w:rsidR="008A2E3B" w:rsidRPr="00FD624E" w:rsidTr="008A2E3B">
        <w:trPr>
          <w:trHeight w:val="140"/>
        </w:trPr>
        <w:tc>
          <w:tcPr>
            <w:tcW w:w="1702" w:type="dxa"/>
            <w:gridSpan w:val="2"/>
          </w:tcPr>
          <w:p w:rsidR="008A2E3B" w:rsidRPr="00FD624E" w:rsidRDefault="008A2E3B" w:rsidP="008A2E3B">
            <w:pPr>
              <w:ind w:left="34"/>
              <w:rPr>
                <w:rFonts w:cs="Arial"/>
                <w:b/>
                <w:sz w:val="16"/>
                <w:szCs w:val="16"/>
              </w:rPr>
            </w:pPr>
            <w:r w:rsidRPr="00FD624E">
              <w:rPr>
                <w:rFonts w:cs="Arial"/>
                <w:b/>
                <w:sz w:val="16"/>
                <w:szCs w:val="16"/>
              </w:rPr>
              <w:t>Схема процесса</w:t>
            </w:r>
          </w:p>
        </w:tc>
        <w:tc>
          <w:tcPr>
            <w:tcW w:w="8647" w:type="dxa"/>
            <w:gridSpan w:val="2"/>
          </w:tcPr>
          <w:p w:rsidR="008A2E3B" w:rsidRPr="00FD624E" w:rsidRDefault="001262ED" w:rsidP="0083595C">
            <w:pPr>
              <w:keepNext/>
              <w:spacing w:after="0"/>
              <w:rPr>
                <w:rFonts w:cs="Arial"/>
              </w:rPr>
            </w:pPr>
            <w:r w:rsidRPr="00FD624E">
              <w:rPr>
                <w:rFonts w:cs="Arial"/>
              </w:rPr>
              <w:object w:dxaOrig="2831"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2pt;height:665.6pt" o:ole="">
                  <v:imagedata r:id="rId17" o:title="" cropbottom="3010f" cropleft="4462f" cropright="9173f"/>
                </v:shape>
                <o:OLEObject Type="Embed" ProgID="PBrush" ShapeID="_x0000_i1025" DrawAspect="Content" ObjectID="_1407567384" r:id="rId18"/>
              </w:object>
            </w:r>
          </w:p>
          <w:p w:rsidR="008A2E3B" w:rsidRPr="00FD624E" w:rsidRDefault="008A2E3B" w:rsidP="0083595C">
            <w:pPr>
              <w:pStyle w:val="afb"/>
              <w:spacing w:after="0"/>
              <w:ind w:hanging="1668"/>
              <w:rPr>
                <w:rFonts w:cs="Arial"/>
              </w:rPr>
            </w:pPr>
          </w:p>
          <w:p w:rsidR="008A2E3B" w:rsidRPr="00FD624E" w:rsidRDefault="008A2E3B" w:rsidP="0083595C">
            <w:pPr>
              <w:pStyle w:val="afb"/>
              <w:spacing w:after="0"/>
              <w:ind w:hanging="1668"/>
              <w:jc w:val="center"/>
              <w:rPr>
                <w:rFonts w:cs="Arial"/>
                <w:b w:val="0"/>
                <w:bCs w:val="0"/>
              </w:rPr>
            </w:pPr>
            <w:r w:rsidRPr="00FD624E">
              <w:rPr>
                <w:rFonts w:cs="Arial"/>
              </w:rPr>
              <w:t xml:space="preserve">Рис. </w:t>
            </w:r>
            <w:r w:rsidR="00FD206F">
              <w:rPr>
                <w:rFonts w:cs="Arial"/>
                <w:b w:val="0"/>
                <w:bCs w:val="0"/>
              </w:rPr>
              <w:t>8</w:t>
            </w:r>
          </w:p>
        </w:tc>
      </w:tr>
      <w:tr w:rsidR="008A2E3B" w:rsidRPr="00FD624E" w:rsidTr="008A2E3B">
        <w:trPr>
          <w:gridAfter w:val="1"/>
          <w:wAfter w:w="318" w:type="dxa"/>
        </w:trPr>
        <w:tc>
          <w:tcPr>
            <w:tcW w:w="1475" w:type="dxa"/>
            <w:vMerge w:val="restart"/>
          </w:tcPr>
          <w:p w:rsidR="008A2E3B" w:rsidRPr="00FD624E" w:rsidRDefault="008A2E3B" w:rsidP="008A2E3B">
            <w:pPr>
              <w:rPr>
                <w:rFonts w:cs="Arial"/>
                <w:b/>
              </w:rPr>
            </w:pPr>
            <w:r w:rsidRPr="00FD624E">
              <w:rPr>
                <w:rFonts w:cs="Arial"/>
                <w:b/>
                <w:sz w:val="16"/>
                <w:szCs w:val="16"/>
              </w:rPr>
              <w:t>Этапы процесса и описание</w:t>
            </w:r>
          </w:p>
        </w:tc>
        <w:tc>
          <w:tcPr>
            <w:tcW w:w="8556" w:type="dxa"/>
            <w:gridSpan w:val="2"/>
          </w:tcPr>
          <w:p w:rsidR="008A2E3B" w:rsidRPr="00FD624E" w:rsidRDefault="008A2E3B" w:rsidP="00E66312">
            <w:pPr>
              <w:pStyle w:val="a6"/>
              <w:numPr>
                <w:ilvl w:val="0"/>
                <w:numId w:val="37"/>
              </w:numPr>
              <w:spacing w:before="120" w:after="120"/>
              <w:ind w:left="544" w:hanging="425"/>
              <w:rPr>
                <w:rFonts w:cs="Arial"/>
                <w:b/>
                <w:sz w:val="20"/>
                <w:szCs w:val="20"/>
              </w:rPr>
            </w:pPr>
            <w:r w:rsidRPr="00FD624E">
              <w:rPr>
                <w:rFonts w:cs="Arial"/>
                <w:b/>
                <w:sz w:val="20"/>
                <w:szCs w:val="20"/>
              </w:rPr>
              <w:t>Регистрация документа</w:t>
            </w:r>
          </w:p>
          <w:p w:rsidR="008A2E3B" w:rsidRPr="00FD624E" w:rsidRDefault="008A2E3B" w:rsidP="008A2E3B">
            <w:pPr>
              <w:spacing w:before="120"/>
              <w:ind w:left="119"/>
              <w:rPr>
                <w:rFonts w:cs="Arial"/>
                <w:szCs w:val="20"/>
              </w:rPr>
            </w:pPr>
            <w:r w:rsidRPr="00FD624E">
              <w:rPr>
                <w:rFonts w:cs="Arial"/>
                <w:szCs w:val="20"/>
              </w:rPr>
              <w:t>Входящие конфиденциальные документы регистрируются в канцелярии сотрудником, имеющим доступ ко всей конфиденциальной информации. Регистрация документа осуществляется в СЭД.</w:t>
            </w:r>
          </w:p>
          <w:p w:rsidR="008A2E3B" w:rsidRPr="00FD624E" w:rsidRDefault="008A2E3B" w:rsidP="008A2E3B">
            <w:pPr>
              <w:spacing w:before="120"/>
              <w:ind w:left="119"/>
              <w:rPr>
                <w:rFonts w:cs="Arial"/>
                <w:szCs w:val="20"/>
              </w:rPr>
            </w:pPr>
            <w:r w:rsidRPr="00FD624E">
              <w:rPr>
                <w:rFonts w:cs="Arial"/>
                <w:szCs w:val="20"/>
              </w:rPr>
              <w:t>В регистрационной карточке документа устанавливается гриф конфиденциальности (КТ, ДСП, КИ). Гриф конфиденциальности также может быть установлен на этапе рассмотрения документа.</w:t>
            </w:r>
          </w:p>
          <w:p w:rsidR="008A2E3B" w:rsidRPr="00FD624E" w:rsidRDefault="008A2E3B" w:rsidP="008A2E3B">
            <w:pPr>
              <w:spacing w:before="120"/>
              <w:ind w:left="119"/>
              <w:rPr>
                <w:rFonts w:cs="Arial"/>
                <w:szCs w:val="20"/>
              </w:rPr>
            </w:pPr>
            <w:r w:rsidRPr="00FD624E">
              <w:rPr>
                <w:rFonts w:cs="Arial"/>
                <w:szCs w:val="20"/>
              </w:rPr>
              <w:t>Бумажный документ сканируется, сканированное изображение прикладывается к регистрационной карточке (кроме документов  с грифом ДСП). На файл документа накладываются ограничения печати и копирования.</w:t>
            </w:r>
          </w:p>
          <w:p w:rsidR="008A2E3B" w:rsidRPr="00FD624E" w:rsidRDefault="008A2E3B" w:rsidP="008A2E3B">
            <w:pPr>
              <w:spacing w:before="120"/>
              <w:ind w:left="119"/>
              <w:rPr>
                <w:rFonts w:cs="Arial"/>
                <w:szCs w:val="20"/>
              </w:rPr>
            </w:pPr>
            <w:r w:rsidRPr="00FD624E">
              <w:rPr>
                <w:rFonts w:cs="Arial"/>
                <w:szCs w:val="20"/>
              </w:rPr>
              <w:t>Документы с грифом ДСП не сканируются, в СЭД не погружаются.</w:t>
            </w:r>
          </w:p>
          <w:p w:rsidR="008A2E3B" w:rsidRPr="00FD624E" w:rsidRDefault="008A2E3B" w:rsidP="008A2E3B">
            <w:pPr>
              <w:spacing w:before="120"/>
              <w:ind w:left="119"/>
              <w:rPr>
                <w:rFonts w:cs="Arial"/>
                <w:szCs w:val="20"/>
              </w:rPr>
            </w:pPr>
            <w:r w:rsidRPr="00FD624E">
              <w:rPr>
                <w:rFonts w:cs="Arial"/>
                <w:szCs w:val="20"/>
              </w:rPr>
              <w:t>Документу присваивается очередной порядковый номер (сквозная нумерация с обычными входящими документами), к номеру добавляется соответствующий гриф конфиденциальности.</w:t>
            </w:r>
          </w:p>
          <w:p w:rsidR="008A2E3B" w:rsidRPr="00FD624E" w:rsidRDefault="008A2E3B" w:rsidP="008A2E3B">
            <w:pPr>
              <w:spacing w:before="120"/>
              <w:ind w:left="119"/>
              <w:rPr>
                <w:rFonts w:cs="Arial"/>
              </w:rPr>
            </w:pPr>
            <w:r w:rsidRPr="00FD624E">
              <w:rPr>
                <w:rFonts w:cs="Arial"/>
              </w:rPr>
              <w:t>После регистрации документ направляется руководителю аппарата генерального директора в СЭД, а также передается бумажный оригинал. Процесс переходит на шаг 2.</w:t>
            </w:r>
          </w:p>
          <w:p w:rsidR="008A2E3B" w:rsidRPr="008D27C5" w:rsidRDefault="008A2E3B">
            <w:pPr>
              <w:spacing w:before="120"/>
              <w:ind w:left="119"/>
              <w:rPr>
                <w:rFonts w:cs="Arial"/>
                <w:szCs w:val="20"/>
              </w:rPr>
            </w:pPr>
            <w:r w:rsidRPr="00FD624E">
              <w:rPr>
                <w:rFonts w:cs="Arial"/>
              </w:rPr>
              <w:t>В филиалах документ сразу передается на рассмотрение Директору филиала,  процесс переходит на шаг 3.</w:t>
            </w:r>
          </w:p>
        </w:tc>
      </w:tr>
      <w:tr w:rsidR="008A2E3B" w:rsidRPr="00FD624E" w:rsidTr="008A2E3B">
        <w:trPr>
          <w:gridAfter w:val="1"/>
          <w:wAfter w:w="318" w:type="dxa"/>
        </w:trPr>
        <w:tc>
          <w:tcPr>
            <w:tcW w:w="1475" w:type="dxa"/>
            <w:vMerge/>
          </w:tcPr>
          <w:p w:rsidR="008A2E3B" w:rsidRPr="00FD624E" w:rsidRDefault="008A2E3B" w:rsidP="008A2E3B">
            <w:pPr>
              <w:rPr>
                <w:rFonts w:cs="Arial"/>
                <w:b/>
              </w:rPr>
            </w:pPr>
          </w:p>
        </w:tc>
        <w:tc>
          <w:tcPr>
            <w:tcW w:w="8556" w:type="dxa"/>
            <w:gridSpan w:val="2"/>
          </w:tcPr>
          <w:p w:rsidR="008A2E3B" w:rsidRPr="00FD624E" w:rsidRDefault="008A2E3B" w:rsidP="00E66312">
            <w:pPr>
              <w:pStyle w:val="a6"/>
              <w:numPr>
                <w:ilvl w:val="0"/>
                <w:numId w:val="37"/>
              </w:numPr>
              <w:spacing w:before="120" w:after="120"/>
              <w:ind w:left="544" w:hanging="425"/>
              <w:rPr>
                <w:rFonts w:cs="Arial"/>
                <w:sz w:val="20"/>
                <w:szCs w:val="20"/>
              </w:rPr>
            </w:pPr>
            <w:r w:rsidRPr="00FD624E">
              <w:rPr>
                <w:rFonts w:cs="Arial"/>
                <w:b/>
                <w:sz w:val="20"/>
                <w:szCs w:val="20"/>
              </w:rPr>
              <w:t>Рассмотрение документа Руководителем аппарата генерального директора</w:t>
            </w:r>
          </w:p>
          <w:p w:rsidR="008A2E3B" w:rsidRPr="00FD624E" w:rsidRDefault="008A2E3B" w:rsidP="008A2E3B">
            <w:pPr>
              <w:spacing w:before="120"/>
              <w:ind w:left="119"/>
              <w:rPr>
                <w:rFonts w:cs="Arial"/>
                <w:szCs w:val="20"/>
              </w:rPr>
            </w:pPr>
            <w:r w:rsidRPr="00FD624E">
              <w:rPr>
                <w:rFonts w:cs="Arial"/>
              </w:rPr>
              <w:t>Руководитель аппарата генерального директора рассматривает документ. Если документ должен быть передан на рассмотрение генеральному директору, то процесс переходит на шаг 3, если руководитель аппарата самостоятельно принимает решение по документу, то процесс переходит на шаг 4.</w:t>
            </w:r>
          </w:p>
        </w:tc>
      </w:tr>
      <w:tr w:rsidR="008A2E3B" w:rsidRPr="00FD624E" w:rsidTr="008A2E3B">
        <w:trPr>
          <w:gridAfter w:val="1"/>
          <w:wAfter w:w="318" w:type="dxa"/>
        </w:trPr>
        <w:tc>
          <w:tcPr>
            <w:tcW w:w="1475" w:type="dxa"/>
            <w:vMerge/>
          </w:tcPr>
          <w:p w:rsidR="008A2E3B" w:rsidRPr="00FD624E" w:rsidRDefault="008A2E3B" w:rsidP="008A2E3B">
            <w:pPr>
              <w:rPr>
                <w:rFonts w:cs="Arial"/>
                <w:b/>
              </w:rPr>
            </w:pPr>
          </w:p>
        </w:tc>
        <w:tc>
          <w:tcPr>
            <w:tcW w:w="8556" w:type="dxa"/>
            <w:gridSpan w:val="2"/>
          </w:tcPr>
          <w:p w:rsidR="008A2E3B" w:rsidRPr="00FD624E" w:rsidRDefault="008A2E3B" w:rsidP="00E66312">
            <w:pPr>
              <w:pStyle w:val="a6"/>
              <w:numPr>
                <w:ilvl w:val="0"/>
                <w:numId w:val="37"/>
              </w:numPr>
              <w:spacing w:before="120" w:after="120"/>
              <w:ind w:left="544" w:hanging="425"/>
              <w:rPr>
                <w:rFonts w:cs="Arial"/>
                <w:b/>
                <w:sz w:val="20"/>
                <w:szCs w:val="20"/>
              </w:rPr>
            </w:pPr>
            <w:r w:rsidRPr="00FD624E">
              <w:rPr>
                <w:rFonts w:cs="Arial"/>
                <w:b/>
                <w:sz w:val="20"/>
                <w:szCs w:val="20"/>
              </w:rPr>
              <w:t>Рассмотрение Генеральным директором (Директором филиала)</w:t>
            </w:r>
          </w:p>
          <w:p w:rsidR="008A2E3B" w:rsidRPr="00FD624E" w:rsidRDefault="008A2E3B" w:rsidP="008A2E3B">
            <w:pPr>
              <w:spacing w:before="120"/>
              <w:ind w:left="119"/>
              <w:rPr>
                <w:rFonts w:cs="Arial"/>
                <w:szCs w:val="20"/>
              </w:rPr>
            </w:pPr>
            <w:r w:rsidRPr="00FD624E">
              <w:rPr>
                <w:rFonts w:cs="Arial"/>
                <w:szCs w:val="20"/>
              </w:rPr>
              <w:t>Генеральный директор рассматривает документ в бумажном виде и расписывает его  по резолюции Директорам.</w:t>
            </w:r>
          </w:p>
          <w:p w:rsidR="008A2E3B" w:rsidRPr="00FD624E" w:rsidDel="009B00A1" w:rsidRDefault="008A2E3B" w:rsidP="008A2E3B">
            <w:pPr>
              <w:spacing w:after="0"/>
              <w:ind w:left="119"/>
              <w:rPr>
                <w:rFonts w:cs="Arial"/>
                <w:b/>
                <w:szCs w:val="20"/>
              </w:rPr>
            </w:pPr>
            <w:r w:rsidRPr="00FD624E">
              <w:rPr>
                <w:rFonts w:cs="Arial"/>
                <w:szCs w:val="20"/>
              </w:rPr>
              <w:t>Руководитель аппарата генерального директора (помощник Директора филиала) отмечает решение по документу в СЭД.</w:t>
            </w:r>
          </w:p>
        </w:tc>
      </w:tr>
      <w:tr w:rsidR="008A2E3B" w:rsidRPr="00FD624E" w:rsidTr="008A2E3B">
        <w:trPr>
          <w:gridAfter w:val="1"/>
          <w:wAfter w:w="318" w:type="dxa"/>
        </w:trPr>
        <w:tc>
          <w:tcPr>
            <w:tcW w:w="1475" w:type="dxa"/>
            <w:vMerge/>
          </w:tcPr>
          <w:p w:rsidR="008A2E3B" w:rsidRPr="00FD624E" w:rsidRDefault="008A2E3B" w:rsidP="008A2E3B">
            <w:pPr>
              <w:rPr>
                <w:rFonts w:cs="Arial"/>
                <w:b/>
              </w:rPr>
            </w:pPr>
          </w:p>
        </w:tc>
        <w:tc>
          <w:tcPr>
            <w:tcW w:w="8556" w:type="dxa"/>
            <w:gridSpan w:val="2"/>
          </w:tcPr>
          <w:p w:rsidR="008A2E3B" w:rsidRPr="00FD624E" w:rsidRDefault="008A2E3B" w:rsidP="00E66312">
            <w:pPr>
              <w:pStyle w:val="a6"/>
              <w:numPr>
                <w:ilvl w:val="1"/>
                <w:numId w:val="71"/>
              </w:numPr>
              <w:spacing w:before="120" w:after="120"/>
              <w:ind w:left="544" w:hanging="425"/>
              <w:rPr>
                <w:rFonts w:cs="Arial"/>
                <w:b/>
                <w:sz w:val="20"/>
                <w:szCs w:val="20"/>
              </w:rPr>
            </w:pPr>
            <w:r w:rsidRPr="00FD624E">
              <w:rPr>
                <w:rFonts w:cs="Arial"/>
                <w:b/>
                <w:sz w:val="20"/>
                <w:szCs w:val="20"/>
              </w:rPr>
              <w:t>Рассмотрение документа</w:t>
            </w:r>
          </w:p>
          <w:p w:rsidR="008A2E3B" w:rsidRPr="00FD624E" w:rsidRDefault="008A2E3B" w:rsidP="008A2E3B">
            <w:pPr>
              <w:spacing w:before="120"/>
              <w:ind w:left="119"/>
              <w:rPr>
                <w:rFonts w:cs="Arial"/>
                <w:szCs w:val="20"/>
              </w:rPr>
            </w:pPr>
            <w:r w:rsidRPr="00FD624E">
              <w:rPr>
                <w:rFonts w:cs="Arial"/>
                <w:szCs w:val="20"/>
              </w:rPr>
              <w:t>Помощники рассматривающих лиц или Канцелярия передают бумажный оригинал документа назначенным по резолюции лицам и отмечают движение документа в СЭД.</w:t>
            </w:r>
          </w:p>
          <w:p w:rsidR="008A2E3B" w:rsidRPr="00FD624E" w:rsidRDefault="008A2E3B" w:rsidP="008A2E3B">
            <w:pPr>
              <w:spacing w:before="120"/>
              <w:ind w:left="119"/>
              <w:rPr>
                <w:rFonts w:cs="Arial"/>
                <w:szCs w:val="20"/>
              </w:rPr>
            </w:pPr>
            <w:r w:rsidRPr="00FD624E">
              <w:rPr>
                <w:rFonts w:cs="Arial"/>
                <w:szCs w:val="20"/>
              </w:rPr>
              <w:t>Начальник департамента (отдела) назначает  исполнителя.</w:t>
            </w:r>
          </w:p>
        </w:tc>
      </w:tr>
      <w:tr w:rsidR="008A2E3B" w:rsidRPr="00FD624E" w:rsidTr="008A2E3B">
        <w:trPr>
          <w:gridAfter w:val="1"/>
          <w:wAfter w:w="318" w:type="dxa"/>
        </w:trPr>
        <w:tc>
          <w:tcPr>
            <w:tcW w:w="1475" w:type="dxa"/>
            <w:vMerge/>
          </w:tcPr>
          <w:p w:rsidR="008A2E3B" w:rsidRPr="00FD624E" w:rsidRDefault="008A2E3B" w:rsidP="008A2E3B">
            <w:pPr>
              <w:rPr>
                <w:rFonts w:cs="Arial"/>
                <w:b/>
              </w:rPr>
            </w:pPr>
          </w:p>
        </w:tc>
        <w:tc>
          <w:tcPr>
            <w:tcW w:w="8556" w:type="dxa"/>
            <w:gridSpan w:val="2"/>
          </w:tcPr>
          <w:p w:rsidR="008A2E3B" w:rsidRPr="00FD624E" w:rsidRDefault="008A2E3B" w:rsidP="00E66312">
            <w:pPr>
              <w:pStyle w:val="a6"/>
              <w:numPr>
                <w:ilvl w:val="0"/>
                <w:numId w:val="38"/>
              </w:numPr>
              <w:spacing w:before="120" w:after="120"/>
              <w:ind w:left="544" w:hanging="425"/>
              <w:rPr>
                <w:rFonts w:cs="Arial"/>
                <w:b/>
                <w:bCs/>
                <w:i/>
                <w:sz w:val="20"/>
                <w:szCs w:val="20"/>
              </w:rPr>
            </w:pPr>
            <w:r w:rsidRPr="00FD624E">
              <w:rPr>
                <w:rFonts w:cs="Arial"/>
                <w:b/>
                <w:sz w:val="20"/>
                <w:szCs w:val="20"/>
              </w:rPr>
              <w:t>Исполнение документа</w:t>
            </w:r>
          </w:p>
          <w:p w:rsidR="008A2E3B" w:rsidRPr="00FD624E" w:rsidRDefault="008A2E3B" w:rsidP="008A2E3B">
            <w:pPr>
              <w:spacing w:before="120"/>
              <w:ind w:left="119"/>
              <w:rPr>
                <w:rFonts w:cs="Arial"/>
                <w:szCs w:val="20"/>
              </w:rPr>
            </w:pPr>
            <w:r w:rsidRPr="00FD624E">
              <w:rPr>
                <w:rFonts w:cs="Arial"/>
                <w:szCs w:val="20"/>
              </w:rPr>
              <w:t>Исполнитель получает поручение в СЭД со ссылкой на регистрационную карточку документа. Исполнитель не может передать права на документ другим исполнителям.</w:t>
            </w:r>
          </w:p>
          <w:p w:rsidR="008A2E3B" w:rsidRPr="00FD624E" w:rsidRDefault="008A2E3B" w:rsidP="008A2E3B">
            <w:pPr>
              <w:spacing w:before="120"/>
              <w:ind w:left="119"/>
              <w:rPr>
                <w:rFonts w:cs="Arial"/>
                <w:szCs w:val="20"/>
              </w:rPr>
            </w:pPr>
            <w:r w:rsidRPr="00FD624E">
              <w:rPr>
                <w:rFonts w:cs="Arial"/>
                <w:szCs w:val="20"/>
              </w:rPr>
              <w:t>После исполнения поручения исполнитель вносит отчет об исполнении документа в СЭД. Отчет должен быть подтвержден начальником подразделения или его помощником. Если отчет отклонен, поручение возвращается исполнителю.</w:t>
            </w:r>
          </w:p>
        </w:tc>
      </w:tr>
      <w:tr w:rsidR="008A2E3B" w:rsidRPr="00FD624E" w:rsidTr="008A2E3B">
        <w:trPr>
          <w:gridAfter w:val="1"/>
          <w:wAfter w:w="318" w:type="dxa"/>
        </w:trPr>
        <w:tc>
          <w:tcPr>
            <w:tcW w:w="1475" w:type="dxa"/>
          </w:tcPr>
          <w:p w:rsidR="008A2E3B" w:rsidRPr="00FD624E" w:rsidRDefault="008A2E3B" w:rsidP="008A2E3B">
            <w:pPr>
              <w:rPr>
                <w:rFonts w:cs="Arial"/>
                <w:b/>
              </w:rPr>
            </w:pPr>
          </w:p>
        </w:tc>
        <w:tc>
          <w:tcPr>
            <w:tcW w:w="8556" w:type="dxa"/>
            <w:gridSpan w:val="2"/>
          </w:tcPr>
          <w:p w:rsidR="008A2E3B" w:rsidRPr="00FD624E" w:rsidRDefault="008A2E3B" w:rsidP="00E66312">
            <w:pPr>
              <w:pStyle w:val="a6"/>
              <w:numPr>
                <w:ilvl w:val="0"/>
                <w:numId w:val="38"/>
              </w:numPr>
              <w:spacing w:before="120" w:after="120"/>
              <w:ind w:left="544" w:hanging="425"/>
              <w:rPr>
                <w:rFonts w:cs="Arial"/>
                <w:b/>
                <w:sz w:val="20"/>
                <w:szCs w:val="20"/>
              </w:rPr>
            </w:pPr>
            <w:r w:rsidRPr="00FD624E">
              <w:rPr>
                <w:rFonts w:cs="Arial"/>
                <w:b/>
                <w:sz w:val="20"/>
                <w:szCs w:val="20"/>
              </w:rPr>
              <w:t>Контроль исполнения</w:t>
            </w:r>
          </w:p>
          <w:p w:rsidR="008A2E3B" w:rsidRPr="00FD624E" w:rsidRDefault="008A2E3B" w:rsidP="008A2E3B">
            <w:pPr>
              <w:spacing w:before="120"/>
              <w:ind w:left="119"/>
              <w:rPr>
                <w:rFonts w:cs="Arial"/>
                <w:szCs w:val="20"/>
              </w:rPr>
            </w:pPr>
            <w:r w:rsidRPr="00FD624E">
              <w:rPr>
                <w:rFonts w:cs="Arial"/>
                <w:szCs w:val="20"/>
              </w:rPr>
              <w:t>Контроль исполнения документа осуществляется Начальником или его помощником с помощью уведомлений и отчетов СЭД:</w:t>
            </w:r>
          </w:p>
          <w:p w:rsidR="008A2E3B" w:rsidRPr="00FD624E" w:rsidRDefault="008A2E3B" w:rsidP="00E66312">
            <w:pPr>
              <w:pStyle w:val="a6"/>
              <w:numPr>
                <w:ilvl w:val="0"/>
                <w:numId w:val="34"/>
              </w:numPr>
              <w:spacing w:before="120" w:after="120"/>
              <w:ind w:left="828"/>
              <w:rPr>
                <w:rFonts w:cs="Arial"/>
                <w:sz w:val="20"/>
                <w:szCs w:val="20"/>
              </w:rPr>
            </w:pPr>
            <w:r w:rsidRPr="00FD624E">
              <w:rPr>
                <w:rFonts w:cs="Arial"/>
                <w:sz w:val="20"/>
                <w:szCs w:val="20"/>
              </w:rPr>
              <w:t>Просроченные поручения по подразделению</w:t>
            </w:r>
            <w:r w:rsidRPr="00FD624E">
              <w:rPr>
                <w:rFonts w:cs="Arial"/>
                <w:sz w:val="20"/>
                <w:szCs w:val="20"/>
                <w:lang w:val="en-US"/>
              </w:rPr>
              <w:t>;</w:t>
            </w:r>
          </w:p>
          <w:p w:rsidR="008A2E3B" w:rsidRPr="00FD624E" w:rsidRDefault="008A2E3B" w:rsidP="00E66312">
            <w:pPr>
              <w:pStyle w:val="a6"/>
              <w:numPr>
                <w:ilvl w:val="0"/>
                <w:numId w:val="34"/>
              </w:numPr>
              <w:spacing w:before="120" w:after="120"/>
              <w:ind w:left="828"/>
              <w:rPr>
                <w:rFonts w:cs="Arial"/>
                <w:sz w:val="20"/>
                <w:szCs w:val="20"/>
              </w:rPr>
            </w:pPr>
            <w:r w:rsidRPr="00FD624E">
              <w:rPr>
                <w:rFonts w:cs="Arial"/>
                <w:sz w:val="20"/>
                <w:szCs w:val="20"/>
              </w:rPr>
              <w:t>Поручения на контроле</w:t>
            </w:r>
            <w:r w:rsidRPr="00FD624E">
              <w:rPr>
                <w:rFonts w:cs="Arial"/>
                <w:sz w:val="20"/>
                <w:szCs w:val="20"/>
                <w:lang w:val="en-US"/>
              </w:rPr>
              <w:t>;</w:t>
            </w:r>
          </w:p>
          <w:p w:rsidR="008A2E3B" w:rsidRPr="00FD624E" w:rsidRDefault="008A2E3B" w:rsidP="00E66312">
            <w:pPr>
              <w:pStyle w:val="a6"/>
              <w:numPr>
                <w:ilvl w:val="0"/>
                <w:numId w:val="34"/>
              </w:numPr>
              <w:spacing w:before="120" w:after="120"/>
              <w:ind w:left="828"/>
              <w:rPr>
                <w:rFonts w:cs="Arial"/>
                <w:sz w:val="20"/>
                <w:szCs w:val="20"/>
              </w:rPr>
            </w:pPr>
            <w:r w:rsidRPr="00FD624E">
              <w:rPr>
                <w:rFonts w:cs="Arial"/>
                <w:sz w:val="20"/>
                <w:szCs w:val="20"/>
              </w:rPr>
              <w:t>Поручения со сроком выполнения 1 день;</w:t>
            </w:r>
          </w:p>
          <w:p w:rsidR="008A2E3B" w:rsidRPr="00FD624E" w:rsidRDefault="008A2E3B" w:rsidP="00E66312">
            <w:pPr>
              <w:pStyle w:val="a6"/>
              <w:numPr>
                <w:ilvl w:val="0"/>
                <w:numId w:val="34"/>
              </w:numPr>
              <w:spacing w:before="120" w:after="120"/>
              <w:ind w:left="828"/>
              <w:rPr>
                <w:rFonts w:cs="Arial"/>
                <w:b/>
                <w:sz w:val="20"/>
                <w:szCs w:val="20"/>
              </w:rPr>
            </w:pPr>
            <w:r w:rsidRPr="00FD624E">
              <w:rPr>
                <w:rFonts w:cs="Arial"/>
                <w:sz w:val="20"/>
                <w:szCs w:val="20"/>
              </w:rPr>
              <w:t>Поручения по исполнителю</w:t>
            </w:r>
            <w:r w:rsidRPr="00FD624E">
              <w:rPr>
                <w:rFonts w:cs="Arial"/>
                <w:sz w:val="20"/>
                <w:szCs w:val="20"/>
                <w:lang w:val="en-US"/>
              </w:rPr>
              <w:t>.</w:t>
            </w:r>
          </w:p>
        </w:tc>
      </w:tr>
      <w:tr w:rsidR="008A2E3B" w:rsidRPr="00FD624E" w:rsidTr="008A2E3B">
        <w:trPr>
          <w:gridAfter w:val="1"/>
          <w:wAfter w:w="318" w:type="dxa"/>
        </w:trPr>
        <w:tc>
          <w:tcPr>
            <w:tcW w:w="1475" w:type="dxa"/>
          </w:tcPr>
          <w:p w:rsidR="008A2E3B" w:rsidRPr="00FD624E" w:rsidRDefault="008A2E3B" w:rsidP="008A2E3B">
            <w:pPr>
              <w:rPr>
                <w:rFonts w:cs="Arial"/>
                <w:b/>
              </w:rPr>
            </w:pPr>
          </w:p>
        </w:tc>
        <w:tc>
          <w:tcPr>
            <w:tcW w:w="8556" w:type="dxa"/>
            <w:gridSpan w:val="2"/>
          </w:tcPr>
          <w:p w:rsidR="008A2E3B" w:rsidRPr="00FD624E" w:rsidRDefault="008A2E3B" w:rsidP="00E66312">
            <w:pPr>
              <w:pStyle w:val="a6"/>
              <w:numPr>
                <w:ilvl w:val="0"/>
                <w:numId w:val="38"/>
              </w:numPr>
              <w:spacing w:before="120" w:after="120"/>
              <w:ind w:left="544" w:hanging="425"/>
              <w:rPr>
                <w:rFonts w:cs="Arial"/>
                <w:b/>
                <w:sz w:val="20"/>
                <w:szCs w:val="20"/>
              </w:rPr>
            </w:pPr>
            <w:r w:rsidRPr="00FD624E">
              <w:rPr>
                <w:rFonts w:cs="Arial"/>
                <w:b/>
                <w:sz w:val="20"/>
                <w:szCs w:val="20"/>
              </w:rPr>
              <w:t>Хранение документа</w:t>
            </w:r>
          </w:p>
          <w:p w:rsidR="008A2E3B" w:rsidRPr="00FD624E" w:rsidRDefault="008A2E3B" w:rsidP="008A2E3B">
            <w:pPr>
              <w:spacing w:before="120"/>
              <w:ind w:left="119"/>
              <w:rPr>
                <w:rFonts w:cs="Arial"/>
                <w:szCs w:val="20"/>
              </w:rPr>
            </w:pPr>
            <w:r w:rsidRPr="00FD624E">
              <w:rPr>
                <w:rFonts w:cs="Arial"/>
                <w:szCs w:val="20"/>
              </w:rPr>
              <w:t>Бумажный оригинал документа остается на хранении в подразделении исполнителя.</w:t>
            </w:r>
          </w:p>
          <w:p w:rsidR="008A2E3B" w:rsidRPr="00FD624E" w:rsidRDefault="008A2E3B" w:rsidP="008A2E3B">
            <w:pPr>
              <w:spacing w:before="120"/>
              <w:ind w:left="119"/>
              <w:rPr>
                <w:rFonts w:cs="Arial"/>
                <w:b/>
                <w:szCs w:val="20"/>
              </w:rPr>
            </w:pPr>
            <w:r w:rsidRPr="00FD624E">
              <w:rPr>
                <w:rFonts w:cs="Arial"/>
                <w:szCs w:val="20"/>
              </w:rPr>
              <w:t>Исполненный документ списывается в номенклатуру дел (см. раздел «Управление архивом»). В регистрационной карточке документа СЭД отображается индекс дела, в котором хранится документ.</w:t>
            </w:r>
          </w:p>
        </w:tc>
      </w:tr>
      <w:tr w:rsidR="008A2E3B" w:rsidRPr="00FD624E" w:rsidTr="008A2E3B">
        <w:trPr>
          <w:gridAfter w:val="1"/>
          <w:wAfter w:w="318" w:type="dxa"/>
        </w:trPr>
        <w:tc>
          <w:tcPr>
            <w:tcW w:w="1475" w:type="dxa"/>
          </w:tcPr>
          <w:p w:rsidR="008A2E3B" w:rsidRPr="00FD624E" w:rsidRDefault="008A2E3B" w:rsidP="008A2E3B">
            <w:pPr>
              <w:rPr>
                <w:rFonts w:cs="Arial"/>
                <w:b/>
              </w:rPr>
            </w:pPr>
          </w:p>
        </w:tc>
        <w:tc>
          <w:tcPr>
            <w:tcW w:w="8556" w:type="dxa"/>
            <w:gridSpan w:val="2"/>
          </w:tcPr>
          <w:p w:rsidR="008A2E3B" w:rsidRPr="00FD624E" w:rsidRDefault="008A2E3B" w:rsidP="00E66312">
            <w:pPr>
              <w:pStyle w:val="a6"/>
              <w:numPr>
                <w:ilvl w:val="0"/>
                <w:numId w:val="38"/>
              </w:numPr>
              <w:spacing w:before="120" w:after="120"/>
              <w:ind w:left="544" w:hanging="425"/>
              <w:rPr>
                <w:rFonts w:cs="Arial"/>
                <w:b/>
                <w:sz w:val="20"/>
                <w:szCs w:val="20"/>
              </w:rPr>
            </w:pPr>
            <w:r w:rsidRPr="00FD624E">
              <w:rPr>
                <w:rFonts w:cs="Arial"/>
                <w:b/>
                <w:sz w:val="20"/>
                <w:szCs w:val="20"/>
              </w:rPr>
              <w:t>Уничтожение документов</w:t>
            </w:r>
          </w:p>
          <w:p w:rsidR="008A2E3B" w:rsidRPr="00FD624E" w:rsidRDefault="008A2E3B" w:rsidP="008A2E3B">
            <w:pPr>
              <w:spacing w:before="120"/>
              <w:ind w:left="119"/>
              <w:rPr>
                <w:rFonts w:cs="Arial"/>
                <w:szCs w:val="20"/>
              </w:rPr>
            </w:pPr>
            <w:r w:rsidRPr="00FD624E">
              <w:rPr>
                <w:rFonts w:cs="Arial"/>
                <w:szCs w:val="20"/>
              </w:rPr>
              <w:t>По истечении срока хранения, предусмотренного Перечнем, а также при утрате практической и исторической ценности документы уничтожаются с составлением и утверждением Акта об уничтожении.</w:t>
            </w:r>
          </w:p>
          <w:p w:rsidR="008A2E3B" w:rsidRPr="00FD624E" w:rsidRDefault="008A2E3B" w:rsidP="008A2E3B">
            <w:pPr>
              <w:spacing w:before="120"/>
              <w:ind w:left="119"/>
              <w:rPr>
                <w:rFonts w:cs="Arial"/>
                <w:szCs w:val="20"/>
              </w:rPr>
            </w:pPr>
            <w:r w:rsidRPr="00FD624E">
              <w:rPr>
                <w:rFonts w:cs="Arial"/>
                <w:szCs w:val="20"/>
              </w:rPr>
              <w:t>Акты на уничтожение составляются автоматически в СЭД (</w:t>
            </w:r>
            <w:proofErr w:type="spellStart"/>
            <w:r w:rsidRPr="00FD624E">
              <w:rPr>
                <w:rFonts w:cs="Arial"/>
                <w:szCs w:val="20"/>
              </w:rPr>
              <w:t>см</w:t>
            </w:r>
            <w:proofErr w:type="gramStart"/>
            <w:r w:rsidRPr="00FD624E">
              <w:rPr>
                <w:rFonts w:cs="Arial"/>
                <w:szCs w:val="20"/>
              </w:rPr>
              <w:t>.р</w:t>
            </w:r>
            <w:proofErr w:type="gramEnd"/>
            <w:r w:rsidRPr="00FD624E">
              <w:rPr>
                <w:rFonts w:cs="Arial"/>
                <w:szCs w:val="20"/>
              </w:rPr>
              <w:t>аздел</w:t>
            </w:r>
            <w:proofErr w:type="spellEnd"/>
            <w:r w:rsidRPr="00FD624E">
              <w:rPr>
                <w:rFonts w:cs="Arial"/>
                <w:szCs w:val="20"/>
              </w:rPr>
              <w:t xml:space="preserve"> «Управление архивом»)</w:t>
            </w:r>
          </w:p>
          <w:p w:rsidR="008A2E3B" w:rsidRPr="00FD624E" w:rsidRDefault="008A2E3B" w:rsidP="008A2E3B">
            <w:pPr>
              <w:spacing w:before="120"/>
              <w:ind w:left="119"/>
              <w:rPr>
                <w:rFonts w:cs="Arial"/>
                <w:szCs w:val="20"/>
              </w:rPr>
            </w:pPr>
            <w:r w:rsidRPr="00FD624E">
              <w:rPr>
                <w:rFonts w:cs="Arial"/>
                <w:szCs w:val="20"/>
              </w:rPr>
              <w:t>При уничтожении документов в СЭД уничтожаются гарантированно только файлы документов, регистрационные карточки документов остаются.</w:t>
            </w:r>
          </w:p>
          <w:p w:rsidR="008A2E3B" w:rsidRPr="00FD624E" w:rsidRDefault="008A2E3B" w:rsidP="008A2E3B">
            <w:pPr>
              <w:spacing w:before="120"/>
              <w:ind w:left="119"/>
              <w:rPr>
                <w:rFonts w:cs="Arial"/>
                <w:b/>
                <w:szCs w:val="20"/>
              </w:rPr>
            </w:pPr>
            <w:r w:rsidRPr="00FD624E">
              <w:rPr>
                <w:rFonts w:cs="Arial"/>
                <w:szCs w:val="20"/>
              </w:rPr>
              <w:t>Оригиналы документов уничтожаются в департаментах и отделах.</w:t>
            </w:r>
          </w:p>
        </w:tc>
      </w:tr>
    </w:tbl>
    <w:p w:rsidR="008A2E3B" w:rsidRPr="00FD624E" w:rsidRDefault="008A2E3B" w:rsidP="008A2E3B">
      <w:pPr>
        <w:rPr>
          <w:rFonts w:cs="Arial"/>
        </w:rPr>
      </w:pPr>
    </w:p>
    <w:tbl>
      <w:tblPr>
        <w:tblW w:w="10031" w:type="dxa"/>
        <w:tblInd w:w="-176" w:type="dxa"/>
        <w:tblBorders>
          <w:top w:val="double" w:sz="4" w:space="0" w:color="auto"/>
          <w:insideH w:val="single" w:sz="4" w:space="0" w:color="auto"/>
        </w:tblBorders>
        <w:tblLayout w:type="fixed"/>
        <w:tblLook w:val="01E0" w:firstRow="1" w:lastRow="1" w:firstColumn="1" w:lastColumn="1" w:noHBand="0" w:noVBand="0"/>
      </w:tblPr>
      <w:tblGrid>
        <w:gridCol w:w="1475"/>
        <w:gridCol w:w="8556"/>
      </w:tblGrid>
      <w:tr w:rsidR="008A2E3B" w:rsidRPr="00FD624E" w:rsidTr="008A2E3B">
        <w:tc>
          <w:tcPr>
            <w:tcW w:w="1475" w:type="dxa"/>
          </w:tcPr>
          <w:p w:rsidR="008A2E3B" w:rsidRPr="00FD624E" w:rsidRDefault="008A2E3B" w:rsidP="008A2E3B">
            <w:pPr>
              <w:rPr>
                <w:rFonts w:cs="Arial"/>
                <w:b/>
              </w:rPr>
            </w:pPr>
          </w:p>
        </w:tc>
        <w:tc>
          <w:tcPr>
            <w:tcW w:w="8556" w:type="dxa"/>
          </w:tcPr>
          <w:p w:rsidR="008A2E3B" w:rsidRPr="00FD624E" w:rsidRDefault="008A2E3B" w:rsidP="008A2E3B">
            <w:pPr>
              <w:rPr>
                <w:rFonts w:cs="Arial"/>
                <w:b/>
                <w:szCs w:val="20"/>
              </w:rPr>
            </w:pPr>
          </w:p>
        </w:tc>
      </w:tr>
    </w:tbl>
    <w:p w:rsidR="008A2E3B" w:rsidRPr="006E2109" w:rsidRDefault="008A2E3B" w:rsidP="006E2109">
      <w:pPr>
        <w:pStyle w:val="3"/>
        <w:numPr>
          <w:ilvl w:val="3"/>
          <w:numId w:val="3"/>
        </w:numPr>
        <w:rPr>
          <w:b/>
          <w:sz w:val="24"/>
        </w:rPr>
      </w:pPr>
      <w:bookmarkStart w:id="43" w:name="_Toc332713095"/>
      <w:r w:rsidRPr="006E2109">
        <w:rPr>
          <w:b/>
          <w:sz w:val="24"/>
        </w:rPr>
        <w:t>Исходящий конфиденциальный ДО</w:t>
      </w:r>
      <w:bookmarkEnd w:id="43"/>
    </w:p>
    <w:tbl>
      <w:tblPr>
        <w:tblW w:w="10258" w:type="dxa"/>
        <w:tblInd w:w="-176" w:type="dxa"/>
        <w:tblBorders>
          <w:top w:val="double" w:sz="4" w:space="0" w:color="auto"/>
          <w:insideH w:val="single" w:sz="4" w:space="0" w:color="auto"/>
        </w:tblBorders>
        <w:tblLayout w:type="fixed"/>
        <w:tblLook w:val="01E0" w:firstRow="1" w:lastRow="1" w:firstColumn="1" w:lastColumn="1" w:noHBand="0" w:noVBand="0"/>
      </w:tblPr>
      <w:tblGrid>
        <w:gridCol w:w="1475"/>
        <w:gridCol w:w="227"/>
        <w:gridCol w:w="8329"/>
        <w:gridCol w:w="227"/>
      </w:tblGrid>
      <w:tr w:rsidR="008A2E3B" w:rsidRPr="00FD624E" w:rsidTr="008A2E3B">
        <w:trPr>
          <w:trHeight w:val="140"/>
        </w:trPr>
        <w:tc>
          <w:tcPr>
            <w:tcW w:w="1702" w:type="dxa"/>
            <w:gridSpan w:val="2"/>
          </w:tcPr>
          <w:p w:rsidR="008A2E3B" w:rsidRPr="00FD624E" w:rsidRDefault="008A2E3B" w:rsidP="008A2E3B">
            <w:pPr>
              <w:rPr>
                <w:rFonts w:cs="Arial"/>
                <w:b/>
                <w:sz w:val="16"/>
                <w:szCs w:val="16"/>
              </w:rPr>
            </w:pPr>
            <w:r w:rsidRPr="00FD624E">
              <w:rPr>
                <w:rFonts w:cs="Arial"/>
                <w:b/>
                <w:sz w:val="16"/>
                <w:szCs w:val="16"/>
              </w:rPr>
              <w:t>Схема процесса</w:t>
            </w:r>
          </w:p>
        </w:tc>
        <w:tc>
          <w:tcPr>
            <w:tcW w:w="8556" w:type="dxa"/>
            <w:gridSpan w:val="2"/>
          </w:tcPr>
          <w:p w:rsidR="008A2E3B" w:rsidRPr="00FD624E" w:rsidRDefault="008A2E3B" w:rsidP="008A2E3B">
            <w:pPr>
              <w:pStyle w:val="afb"/>
              <w:keepNext/>
              <w:ind w:left="175"/>
              <w:rPr>
                <w:rFonts w:cs="Arial"/>
              </w:rPr>
            </w:pPr>
            <w:r w:rsidRPr="00FD624E">
              <w:rPr>
                <w:rFonts w:cs="Arial"/>
                <w:b w:val="0"/>
                <w:bCs w:val="0"/>
                <w:noProof/>
                <w:lang w:eastAsia="ru-RU"/>
              </w:rPr>
              <w:drawing>
                <wp:inline distT="0" distB="0" distL="0" distR="0" wp14:anchorId="39D41B57" wp14:editId="1929B478">
                  <wp:extent cx="3107024" cy="6747642"/>
                  <wp:effectExtent l="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srcRect/>
                          <a:stretch>
                            <a:fillRect/>
                          </a:stretch>
                        </pic:blipFill>
                        <pic:spPr bwMode="auto">
                          <a:xfrm>
                            <a:off x="0" y="0"/>
                            <a:ext cx="3119463" cy="6774657"/>
                          </a:xfrm>
                          <a:prstGeom prst="rect">
                            <a:avLst/>
                          </a:prstGeom>
                          <a:noFill/>
                          <a:ln w="9525">
                            <a:noFill/>
                            <a:miter lim="800000"/>
                            <a:headEnd/>
                            <a:tailEnd/>
                          </a:ln>
                        </pic:spPr>
                      </pic:pic>
                    </a:graphicData>
                  </a:graphic>
                </wp:inline>
              </w:drawing>
            </w:r>
          </w:p>
          <w:p w:rsidR="008A2E3B" w:rsidRPr="0083595C" w:rsidRDefault="008A2E3B" w:rsidP="0083595C">
            <w:pPr>
              <w:pStyle w:val="afb"/>
              <w:ind w:hanging="1668"/>
              <w:jc w:val="center"/>
              <w:rPr>
                <w:rFonts w:cs="Arial"/>
                <w:bCs w:val="0"/>
                <w:lang w:val="en-US"/>
              </w:rPr>
            </w:pPr>
            <w:r w:rsidRPr="00FD624E">
              <w:rPr>
                <w:rFonts w:cs="Arial"/>
                <w:bCs w:val="0"/>
              </w:rPr>
              <w:t xml:space="preserve">Рис. </w:t>
            </w:r>
            <w:r w:rsidR="00FD206F">
              <w:rPr>
                <w:rFonts w:cs="Arial"/>
                <w:bCs w:val="0"/>
              </w:rPr>
              <w:t>9</w:t>
            </w:r>
          </w:p>
        </w:tc>
      </w:tr>
      <w:tr w:rsidR="008A2E3B" w:rsidRPr="00FD624E" w:rsidTr="008A2E3B">
        <w:trPr>
          <w:gridAfter w:val="1"/>
          <w:wAfter w:w="227" w:type="dxa"/>
        </w:trPr>
        <w:tc>
          <w:tcPr>
            <w:tcW w:w="1475" w:type="dxa"/>
            <w:vMerge w:val="restart"/>
          </w:tcPr>
          <w:p w:rsidR="008A2E3B" w:rsidRPr="00FD624E" w:rsidRDefault="008A2E3B" w:rsidP="008A2E3B">
            <w:pPr>
              <w:rPr>
                <w:rFonts w:cs="Arial"/>
                <w:b/>
              </w:rPr>
            </w:pPr>
            <w:r w:rsidRPr="00FD624E">
              <w:rPr>
                <w:rFonts w:cs="Arial"/>
                <w:b/>
                <w:sz w:val="16"/>
                <w:szCs w:val="16"/>
              </w:rPr>
              <w:t>Этапы процесса и описание</w:t>
            </w:r>
          </w:p>
        </w:tc>
        <w:tc>
          <w:tcPr>
            <w:tcW w:w="8556" w:type="dxa"/>
            <w:gridSpan w:val="2"/>
          </w:tcPr>
          <w:p w:rsidR="008A2E3B" w:rsidRPr="00FD624E" w:rsidRDefault="008A2E3B" w:rsidP="00E66312">
            <w:pPr>
              <w:pStyle w:val="a6"/>
              <w:numPr>
                <w:ilvl w:val="0"/>
                <w:numId w:val="33"/>
              </w:numPr>
              <w:spacing w:before="120" w:after="120"/>
              <w:ind w:left="402" w:hanging="283"/>
              <w:rPr>
                <w:rFonts w:cs="Arial"/>
                <w:b/>
                <w:sz w:val="20"/>
                <w:szCs w:val="20"/>
              </w:rPr>
            </w:pPr>
            <w:r w:rsidRPr="00FD624E">
              <w:rPr>
                <w:rFonts w:cs="Arial"/>
                <w:b/>
                <w:sz w:val="20"/>
                <w:szCs w:val="20"/>
              </w:rPr>
              <w:t>Создание проекта в СЭД</w:t>
            </w:r>
          </w:p>
          <w:p w:rsidR="008A2E3B" w:rsidRPr="00FD624E" w:rsidRDefault="008A2E3B" w:rsidP="008A2E3B">
            <w:pPr>
              <w:spacing w:before="120"/>
              <w:ind w:left="360"/>
              <w:rPr>
                <w:rFonts w:cs="Arial"/>
                <w:szCs w:val="20"/>
              </w:rPr>
            </w:pPr>
            <w:r w:rsidRPr="00FD624E">
              <w:rPr>
                <w:rFonts w:cs="Arial"/>
                <w:szCs w:val="20"/>
              </w:rPr>
              <w:t>Инициатор создает проект исходящего конфиденциального документа  в СЭД на основании шаблонов, в которых определены ограничения печати, копирования.</w:t>
            </w:r>
          </w:p>
          <w:p w:rsidR="008A2E3B" w:rsidRPr="00FD624E" w:rsidRDefault="008A2E3B" w:rsidP="008A2E3B">
            <w:pPr>
              <w:spacing w:before="120"/>
              <w:ind w:left="360"/>
              <w:rPr>
                <w:rFonts w:cs="Arial"/>
                <w:szCs w:val="20"/>
              </w:rPr>
            </w:pPr>
            <w:r w:rsidRPr="00FD624E">
              <w:rPr>
                <w:rFonts w:cs="Arial"/>
                <w:szCs w:val="20"/>
              </w:rPr>
              <w:t>После создания проект документа в СЭД доступен инициатору, Директорам, и Канцелярии.</w:t>
            </w:r>
          </w:p>
          <w:p w:rsidR="008A2E3B" w:rsidRPr="00FD624E" w:rsidRDefault="008A2E3B" w:rsidP="008A2E3B">
            <w:pPr>
              <w:spacing w:before="120"/>
              <w:ind w:left="360"/>
              <w:rPr>
                <w:rFonts w:cs="Arial"/>
                <w:szCs w:val="20"/>
              </w:rPr>
            </w:pPr>
            <w:r w:rsidRPr="00FD624E">
              <w:rPr>
                <w:rFonts w:cs="Arial"/>
                <w:szCs w:val="20"/>
              </w:rPr>
              <w:t>Для документов с грифом ДСП заводится только регистрационная карточка, текст  документа в СЭД не вносится.</w:t>
            </w:r>
          </w:p>
        </w:tc>
      </w:tr>
      <w:tr w:rsidR="008A2E3B" w:rsidRPr="00FD624E" w:rsidTr="008A2E3B">
        <w:trPr>
          <w:gridAfter w:val="1"/>
          <w:wAfter w:w="227" w:type="dxa"/>
        </w:trPr>
        <w:tc>
          <w:tcPr>
            <w:tcW w:w="1475" w:type="dxa"/>
            <w:vMerge/>
          </w:tcPr>
          <w:p w:rsidR="008A2E3B" w:rsidRPr="00FD624E" w:rsidRDefault="008A2E3B" w:rsidP="008A2E3B">
            <w:pPr>
              <w:rPr>
                <w:rFonts w:cs="Arial"/>
                <w:b/>
                <w:sz w:val="16"/>
                <w:szCs w:val="16"/>
              </w:rPr>
            </w:pPr>
          </w:p>
        </w:tc>
        <w:tc>
          <w:tcPr>
            <w:tcW w:w="8556" w:type="dxa"/>
            <w:gridSpan w:val="2"/>
          </w:tcPr>
          <w:p w:rsidR="008A2E3B" w:rsidRPr="00FD624E" w:rsidRDefault="008A2E3B" w:rsidP="00E66312">
            <w:pPr>
              <w:pStyle w:val="a6"/>
              <w:numPr>
                <w:ilvl w:val="0"/>
                <w:numId w:val="33"/>
              </w:numPr>
              <w:spacing w:before="120" w:after="120"/>
              <w:ind w:left="402" w:hanging="283"/>
              <w:rPr>
                <w:rFonts w:cs="Arial"/>
                <w:b/>
                <w:sz w:val="20"/>
                <w:szCs w:val="20"/>
              </w:rPr>
            </w:pPr>
            <w:r w:rsidRPr="00FD624E">
              <w:rPr>
                <w:rFonts w:cs="Arial"/>
                <w:b/>
                <w:sz w:val="20"/>
                <w:szCs w:val="20"/>
              </w:rPr>
              <w:t>Визирование руководителем</w:t>
            </w:r>
          </w:p>
          <w:p w:rsidR="008A2E3B" w:rsidRPr="00FD624E" w:rsidRDefault="008A2E3B" w:rsidP="008A2E3B">
            <w:pPr>
              <w:spacing w:before="120"/>
              <w:ind w:left="360"/>
              <w:rPr>
                <w:rFonts w:cs="Arial"/>
                <w:szCs w:val="20"/>
              </w:rPr>
            </w:pPr>
            <w:r w:rsidRPr="00FD624E">
              <w:rPr>
                <w:rFonts w:cs="Arial"/>
                <w:szCs w:val="20"/>
              </w:rPr>
              <w:t>Инициатор отправляет документ на подтверждение своему руководителю: Начальнику своего департамента (отдела). Передача осуществляется в СЭД,</w:t>
            </w:r>
          </w:p>
          <w:p w:rsidR="008A2E3B" w:rsidRPr="00FD624E" w:rsidRDefault="008A2E3B" w:rsidP="008A2E3B">
            <w:pPr>
              <w:spacing w:before="120"/>
              <w:ind w:left="360"/>
              <w:rPr>
                <w:rFonts w:cs="Arial"/>
                <w:b/>
                <w:szCs w:val="20"/>
              </w:rPr>
            </w:pPr>
            <w:r w:rsidRPr="00FD624E">
              <w:rPr>
                <w:rFonts w:cs="Arial"/>
                <w:szCs w:val="20"/>
              </w:rPr>
              <w:t>Начальник департамента (отдела) смотрит документ, может откорректировать список согласующих лиц. После этого документ направляется на согласование в другие департаменты (отделы).</w:t>
            </w:r>
          </w:p>
        </w:tc>
      </w:tr>
      <w:tr w:rsidR="008A2E3B" w:rsidRPr="00FD624E" w:rsidTr="008A2E3B">
        <w:trPr>
          <w:gridAfter w:val="1"/>
          <w:wAfter w:w="227" w:type="dxa"/>
        </w:trPr>
        <w:tc>
          <w:tcPr>
            <w:tcW w:w="1475" w:type="dxa"/>
            <w:vMerge/>
          </w:tcPr>
          <w:p w:rsidR="008A2E3B" w:rsidRPr="00FD624E" w:rsidRDefault="008A2E3B" w:rsidP="008A2E3B">
            <w:pPr>
              <w:rPr>
                <w:rFonts w:cs="Arial"/>
                <w:b/>
              </w:rPr>
            </w:pPr>
          </w:p>
        </w:tc>
        <w:tc>
          <w:tcPr>
            <w:tcW w:w="8556" w:type="dxa"/>
            <w:gridSpan w:val="2"/>
          </w:tcPr>
          <w:p w:rsidR="008A2E3B" w:rsidRPr="00FD624E" w:rsidRDefault="008A2E3B" w:rsidP="00E66312">
            <w:pPr>
              <w:pStyle w:val="a6"/>
              <w:numPr>
                <w:ilvl w:val="0"/>
                <w:numId w:val="33"/>
              </w:numPr>
              <w:spacing w:before="120" w:after="120"/>
              <w:ind w:left="402" w:hanging="283"/>
              <w:rPr>
                <w:rFonts w:cs="Arial"/>
                <w:b/>
                <w:sz w:val="20"/>
                <w:szCs w:val="20"/>
              </w:rPr>
            </w:pPr>
            <w:r w:rsidRPr="00FD624E">
              <w:rPr>
                <w:rFonts w:cs="Arial"/>
                <w:b/>
                <w:sz w:val="20"/>
                <w:szCs w:val="20"/>
              </w:rPr>
              <w:t>Согласование</w:t>
            </w:r>
          </w:p>
          <w:p w:rsidR="008A2E3B" w:rsidRPr="00546832" w:rsidRDefault="008A2E3B" w:rsidP="008A2E3B">
            <w:pPr>
              <w:spacing w:before="120"/>
              <w:ind w:left="360"/>
              <w:rPr>
                <w:rFonts w:cs="Arial"/>
                <w:szCs w:val="20"/>
              </w:rPr>
            </w:pPr>
            <w:r w:rsidRPr="00FD624E">
              <w:rPr>
                <w:rFonts w:cs="Arial"/>
                <w:szCs w:val="20"/>
              </w:rPr>
              <w:t xml:space="preserve">Согласование документа осуществляется в СЭД (последовательно или </w:t>
            </w:r>
            <w:r w:rsidRPr="00546832">
              <w:rPr>
                <w:rFonts w:cs="Arial"/>
                <w:szCs w:val="20"/>
              </w:rPr>
              <w:t>параллельно)</w:t>
            </w:r>
            <w:r w:rsidR="003F7C6C" w:rsidRPr="00546832">
              <w:rPr>
                <w:rFonts w:cs="Arial"/>
                <w:szCs w:val="20"/>
              </w:rPr>
              <w:t>.</w:t>
            </w:r>
            <w:r w:rsidRPr="00546832">
              <w:rPr>
                <w:rFonts w:cs="Arial"/>
                <w:szCs w:val="20"/>
              </w:rPr>
              <w:t xml:space="preserve">  Согласующие лица получают права на чтение документа.</w:t>
            </w:r>
          </w:p>
          <w:p w:rsidR="008A2E3B" w:rsidRPr="00546832" w:rsidRDefault="008A2E3B" w:rsidP="008A2E3B">
            <w:pPr>
              <w:spacing w:before="120"/>
              <w:ind w:left="360"/>
              <w:rPr>
                <w:rFonts w:cs="Arial"/>
                <w:szCs w:val="20"/>
              </w:rPr>
            </w:pPr>
            <w:r w:rsidRPr="00546832">
              <w:rPr>
                <w:rFonts w:cs="Arial"/>
                <w:szCs w:val="20"/>
              </w:rPr>
              <w:t>Если документ подлежит шифрованию, то инициатор предварительно шифрует документ, ограничивая список доступа согласующими и подписывающими лицами.</w:t>
            </w:r>
          </w:p>
          <w:p w:rsidR="008A2E3B" w:rsidRPr="00FD624E" w:rsidRDefault="008A2E3B" w:rsidP="008A2E3B">
            <w:pPr>
              <w:spacing w:before="120"/>
              <w:ind w:left="360"/>
              <w:rPr>
                <w:rFonts w:cs="Arial"/>
                <w:szCs w:val="20"/>
              </w:rPr>
            </w:pPr>
            <w:r w:rsidRPr="006520A9">
              <w:rPr>
                <w:rFonts w:cs="Arial"/>
                <w:szCs w:val="20"/>
              </w:rPr>
              <w:t>При согласовании документа согласующие лица подписывают файл документа ЭЦП.</w:t>
            </w:r>
          </w:p>
        </w:tc>
      </w:tr>
      <w:tr w:rsidR="008A2E3B" w:rsidRPr="00FD624E" w:rsidTr="008A2E3B">
        <w:trPr>
          <w:gridAfter w:val="1"/>
          <w:wAfter w:w="227" w:type="dxa"/>
        </w:trPr>
        <w:tc>
          <w:tcPr>
            <w:tcW w:w="1475" w:type="dxa"/>
            <w:vMerge/>
          </w:tcPr>
          <w:p w:rsidR="008A2E3B" w:rsidRPr="00FD624E" w:rsidRDefault="008A2E3B" w:rsidP="008A2E3B">
            <w:pPr>
              <w:rPr>
                <w:rFonts w:cs="Arial"/>
                <w:b/>
              </w:rPr>
            </w:pPr>
          </w:p>
        </w:tc>
        <w:tc>
          <w:tcPr>
            <w:tcW w:w="8556" w:type="dxa"/>
            <w:gridSpan w:val="2"/>
          </w:tcPr>
          <w:p w:rsidR="008A2E3B" w:rsidRPr="00FD624E" w:rsidRDefault="008A2E3B" w:rsidP="00E66312">
            <w:pPr>
              <w:pStyle w:val="a6"/>
              <w:numPr>
                <w:ilvl w:val="0"/>
                <w:numId w:val="33"/>
              </w:numPr>
              <w:spacing w:before="120" w:after="120"/>
              <w:ind w:left="402" w:hanging="283"/>
              <w:rPr>
                <w:rFonts w:cs="Arial"/>
                <w:b/>
                <w:sz w:val="20"/>
                <w:szCs w:val="20"/>
              </w:rPr>
            </w:pPr>
            <w:r w:rsidRPr="00FD624E">
              <w:rPr>
                <w:rFonts w:cs="Arial"/>
                <w:b/>
                <w:sz w:val="20"/>
                <w:szCs w:val="20"/>
              </w:rPr>
              <w:t>Передача на подпись</w:t>
            </w:r>
          </w:p>
          <w:p w:rsidR="008A2E3B" w:rsidRPr="00FD624E" w:rsidRDefault="008A2E3B" w:rsidP="008A2E3B">
            <w:pPr>
              <w:spacing w:before="120"/>
              <w:ind w:left="360"/>
              <w:rPr>
                <w:rFonts w:cs="Arial"/>
                <w:szCs w:val="20"/>
              </w:rPr>
            </w:pPr>
            <w:r w:rsidRPr="00FD624E">
              <w:rPr>
                <w:rFonts w:cs="Arial"/>
                <w:szCs w:val="20"/>
              </w:rPr>
              <w:t>Инициатор распечатывает согласованный документ из СЭД и передает на подпись.</w:t>
            </w:r>
          </w:p>
        </w:tc>
      </w:tr>
      <w:tr w:rsidR="008A2E3B" w:rsidRPr="00FD624E" w:rsidTr="008A2E3B">
        <w:trPr>
          <w:gridAfter w:val="1"/>
          <w:wAfter w:w="227" w:type="dxa"/>
        </w:trPr>
        <w:tc>
          <w:tcPr>
            <w:tcW w:w="1475" w:type="dxa"/>
            <w:vMerge/>
          </w:tcPr>
          <w:p w:rsidR="008A2E3B" w:rsidRPr="00FD624E" w:rsidRDefault="008A2E3B" w:rsidP="008A2E3B">
            <w:pPr>
              <w:rPr>
                <w:rFonts w:cs="Arial"/>
                <w:b/>
              </w:rPr>
            </w:pPr>
          </w:p>
        </w:tc>
        <w:tc>
          <w:tcPr>
            <w:tcW w:w="8556" w:type="dxa"/>
            <w:gridSpan w:val="2"/>
          </w:tcPr>
          <w:p w:rsidR="008A2E3B" w:rsidRPr="00EA087C" w:rsidRDefault="008A2E3B" w:rsidP="00E66312">
            <w:pPr>
              <w:pStyle w:val="a6"/>
              <w:numPr>
                <w:ilvl w:val="0"/>
                <w:numId w:val="33"/>
              </w:numPr>
              <w:spacing w:before="120" w:after="120"/>
              <w:ind w:left="402" w:hanging="283"/>
              <w:rPr>
                <w:rFonts w:cs="Arial"/>
                <w:b/>
                <w:sz w:val="20"/>
                <w:szCs w:val="20"/>
              </w:rPr>
            </w:pPr>
            <w:r w:rsidRPr="00EA087C">
              <w:rPr>
                <w:rFonts w:cs="Arial"/>
                <w:b/>
                <w:sz w:val="20"/>
                <w:szCs w:val="20"/>
              </w:rPr>
              <w:t>Подписание</w:t>
            </w:r>
          </w:p>
          <w:p w:rsidR="008A2E3B" w:rsidRPr="00FD624E" w:rsidRDefault="008A2E3B" w:rsidP="008A2E3B">
            <w:pPr>
              <w:spacing w:before="120"/>
              <w:ind w:left="360"/>
              <w:rPr>
                <w:rFonts w:cs="Arial"/>
                <w:b/>
                <w:szCs w:val="20"/>
              </w:rPr>
            </w:pPr>
            <w:r w:rsidRPr="00EA087C">
              <w:rPr>
                <w:rFonts w:cs="Arial"/>
                <w:szCs w:val="20"/>
              </w:rPr>
              <w:t xml:space="preserve">Подписывающее лицо подписывает бумажный документ и документ в СЭД </w:t>
            </w:r>
            <w:r w:rsidRPr="006520A9">
              <w:rPr>
                <w:rFonts w:cs="Arial"/>
                <w:szCs w:val="20"/>
              </w:rPr>
              <w:t>(с помощью ЭЦП).</w:t>
            </w:r>
            <w:r w:rsidRPr="00EA087C">
              <w:rPr>
                <w:rFonts w:cs="Arial"/>
                <w:szCs w:val="20"/>
              </w:rPr>
              <w:t xml:space="preserve"> Инициатор передает бумажный документ на регистрацию в Канцелярию или помощнику подписывающего лица</w:t>
            </w:r>
            <w:r w:rsidR="003F7C6C" w:rsidRPr="00EA087C">
              <w:rPr>
                <w:rFonts w:cs="Arial"/>
                <w:szCs w:val="20"/>
              </w:rPr>
              <w:t>.</w:t>
            </w:r>
          </w:p>
        </w:tc>
      </w:tr>
      <w:tr w:rsidR="008A2E3B" w:rsidRPr="00FD624E" w:rsidTr="008A2E3B">
        <w:trPr>
          <w:gridAfter w:val="1"/>
          <w:wAfter w:w="227" w:type="dxa"/>
        </w:trPr>
        <w:tc>
          <w:tcPr>
            <w:tcW w:w="1475" w:type="dxa"/>
            <w:vMerge/>
          </w:tcPr>
          <w:p w:rsidR="008A2E3B" w:rsidRPr="00FD624E" w:rsidRDefault="008A2E3B" w:rsidP="008A2E3B">
            <w:pPr>
              <w:rPr>
                <w:rFonts w:cs="Arial"/>
                <w:b/>
              </w:rPr>
            </w:pPr>
          </w:p>
        </w:tc>
        <w:tc>
          <w:tcPr>
            <w:tcW w:w="8556" w:type="dxa"/>
            <w:gridSpan w:val="2"/>
          </w:tcPr>
          <w:p w:rsidR="008A2E3B" w:rsidRPr="00FD624E" w:rsidRDefault="008A2E3B" w:rsidP="00E66312">
            <w:pPr>
              <w:pStyle w:val="a6"/>
              <w:numPr>
                <w:ilvl w:val="0"/>
                <w:numId w:val="33"/>
              </w:numPr>
              <w:spacing w:before="120" w:after="120"/>
              <w:ind w:left="402" w:hanging="283"/>
              <w:rPr>
                <w:rFonts w:cs="Arial"/>
                <w:b/>
                <w:sz w:val="20"/>
                <w:szCs w:val="20"/>
              </w:rPr>
            </w:pPr>
            <w:r w:rsidRPr="00FD624E">
              <w:rPr>
                <w:rFonts w:cs="Arial"/>
                <w:b/>
                <w:sz w:val="20"/>
                <w:szCs w:val="20"/>
              </w:rPr>
              <w:t>Регистрация документа и отправка</w:t>
            </w:r>
          </w:p>
          <w:p w:rsidR="008A2E3B" w:rsidRPr="00FD624E" w:rsidRDefault="008A2E3B" w:rsidP="008A2E3B">
            <w:pPr>
              <w:spacing w:before="120"/>
              <w:ind w:left="360"/>
              <w:rPr>
                <w:rFonts w:cs="Arial"/>
                <w:szCs w:val="20"/>
              </w:rPr>
            </w:pPr>
            <w:r w:rsidRPr="00FD624E">
              <w:rPr>
                <w:rFonts w:cs="Arial"/>
                <w:szCs w:val="20"/>
              </w:rPr>
              <w:t xml:space="preserve">Канцелярия или помощник подписывающего лица проверяет наличие подписи документа в СЭД и переводит документ в состояние утвержденного. Документу выделяется постоянный номер с учетом грифа конфиденциальности. </w:t>
            </w:r>
          </w:p>
          <w:p w:rsidR="008A2E3B" w:rsidRPr="00FD624E" w:rsidRDefault="008A2E3B" w:rsidP="008A2E3B">
            <w:pPr>
              <w:spacing w:before="120"/>
              <w:ind w:left="360"/>
              <w:rPr>
                <w:rFonts w:cs="Arial"/>
                <w:szCs w:val="20"/>
              </w:rPr>
            </w:pPr>
            <w:r w:rsidRPr="00FD624E">
              <w:rPr>
                <w:rFonts w:cs="Arial"/>
                <w:szCs w:val="20"/>
              </w:rPr>
              <w:t>Канцелярия или помощник подписывающего лица отправляет документ.</w:t>
            </w:r>
          </w:p>
        </w:tc>
      </w:tr>
      <w:tr w:rsidR="008A2E3B" w:rsidRPr="00FD624E" w:rsidTr="008A2E3B">
        <w:trPr>
          <w:gridAfter w:val="1"/>
          <w:wAfter w:w="227" w:type="dxa"/>
        </w:trPr>
        <w:tc>
          <w:tcPr>
            <w:tcW w:w="1475" w:type="dxa"/>
            <w:vMerge/>
          </w:tcPr>
          <w:p w:rsidR="008A2E3B" w:rsidRPr="00FD624E" w:rsidRDefault="008A2E3B" w:rsidP="008A2E3B">
            <w:pPr>
              <w:rPr>
                <w:rFonts w:cs="Arial"/>
                <w:b/>
              </w:rPr>
            </w:pPr>
          </w:p>
        </w:tc>
        <w:tc>
          <w:tcPr>
            <w:tcW w:w="8556" w:type="dxa"/>
            <w:gridSpan w:val="2"/>
          </w:tcPr>
          <w:p w:rsidR="008A2E3B" w:rsidRPr="00FD624E" w:rsidRDefault="008A2E3B" w:rsidP="00E66312">
            <w:pPr>
              <w:pStyle w:val="a6"/>
              <w:numPr>
                <w:ilvl w:val="0"/>
                <w:numId w:val="33"/>
              </w:numPr>
              <w:spacing w:before="120" w:after="120"/>
              <w:ind w:left="402" w:hanging="283"/>
              <w:rPr>
                <w:rFonts w:cs="Arial"/>
                <w:b/>
                <w:sz w:val="20"/>
                <w:szCs w:val="20"/>
              </w:rPr>
            </w:pPr>
            <w:r w:rsidRPr="00FD624E">
              <w:rPr>
                <w:rFonts w:cs="Arial"/>
                <w:b/>
                <w:sz w:val="20"/>
                <w:szCs w:val="20"/>
              </w:rPr>
              <w:t>Хранение документа</w:t>
            </w:r>
          </w:p>
          <w:p w:rsidR="008A2E3B" w:rsidRPr="00FD624E" w:rsidRDefault="008A2E3B" w:rsidP="008A2E3B">
            <w:pPr>
              <w:spacing w:before="120"/>
              <w:ind w:left="360"/>
              <w:rPr>
                <w:rFonts w:cs="Arial"/>
                <w:szCs w:val="20"/>
              </w:rPr>
            </w:pPr>
            <w:r w:rsidRPr="00FD624E">
              <w:rPr>
                <w:rFonts w:cs="Arial"/>
                <w:szCs w:val="20"/>
              </w:rPr>
              <w:t>В случае создания исходящего документа в двух экземплярах второй экземпляр  остается на хранении в департаменте (отделе) инициатора.</w:t>
            </w:r>
          </w:p>
          <w:p w:rsidR="008A2E3B" w:rsidRPr="00FD624E" w:rsidRDefault="008A2E3B" w:rsidP="008A2E3B">
            <w:pPr>
              <w:spacing w:before="120"/>
              <w:ind w:left="360"/>
              <w:rPr>
                <w:rFonts w:cs="Arial"/>
                <w:b/>
                <w:szCs w:val="20"/>
              </w:rPr>
            </w:pPr>
            <w:r w:rsidRPr="00FD624E">
              <w:rPr>
                <w:rFonts w:cs="Arial"/>
                <w:szCs w:val="20"/>
              </w:rPr>
              <w:t>Отправленный документ списывается в номенклатуру дел (см. раздел «Управление архивом»). В регистрационной карточке документа СЭД отображается индекс дела, в котором хранится документ.</w:t>
            </w:r>
          </w:p>
        </w:tc>
      </w:tr>
      <w:tr w:rsidR="008A2E3B" w:rsidRPr="00FD624E" w:rsidTr="008A2E3B">
        <w:trPr>
          <w:gridAfter w:val="1"/>
          <w:wAfter w:w="227" w:type="dxa"/>
        </w:trPr>
        <w:tc>
          <w:tcPr>
            <w:tcW w:w="1475" w:type="dxa"/>
            <w:vMerge/>
          </w:tcPr>
          <w:p w:rsidR="008A2E3B" w:rsidRPr="00FD624E" w:rsidRDefault="008A2E3B" w:rsidP="008A2E3B">
            <w:pPr>
              <w:rPr>
                <w:rFonts w:cs="Arial"/>
                <w:b/>
              </w:rPr>
            </w:pPr>
          </w:p>
        </w:tc>
        <w:tc>
          <w:tcPr>
            <w:tcW w:w="8556" w:type="dxa"/>
            <w:gridSpan w:val="2"/>
          </w:tcPr>
          <w:p w:rsidR="008A2E3B" w:rsidRPr="00FD624E" w:rsidRDefault="008A2E3B" w:rsidP="00E66312">
            <w:pPr>
              <w:pStyle w:val="a6"/>
              <w:numPr>
                <w:ilvl w:val="0"/>
                <w:numId w:val="33"/>
              </w:numPr>
              <w:spacing w:before="120" w:after="120"/>
              <w:ind w:left="402" w:hanging="283"/>
              <w:rPr>
                <w:rFonts w:cs="Arial"/>
                <w:b/>
                <w:sz w:val="20"/>
                <w:szCs w:val="20"/>
              </w:rPr>
            </w:pPr>
            <w:r w:rsidRPr="00FD624E">
              <w:rPr>
                <w:rFonts w:cs="Arial"/>
                <w:b/>
                <w:sz w:val="20"/>
                <w:szCs w:val="20"/>
              </w:rPr>
              <w:t>Уничтожение документов</w:t>
            </w:r>
          </w:p>
          <w:p w:rsidR="008A2E3B" w:rsidRPr="00FD624E" w:rsidRDefault="008A2E3B" w:rsidP="008A2E3B">
            <w:pPr>
              <w:spacing w:before="120"/>
              <w:ind w:left="360"/>
              <w:rPr>
                <w:rFonts w:cs="Arial"/>
                <w:szCs w:val="20"/>
              </w:rPr>
            </w:pPr>
            <w:r w:rsidRPr="00FD624E">
              <w:rPr>
                <w:rFonts w:cs="Arial"/>
                <w:szCs w:val="20"/>
              </w:rPr>
              <w:t>По истечении срока хранения, предусмотренного Перечнем, а также при утрате практической и исторической ценности документы уничтожаются с составлением и утверждением Акта об уничтожении.</w:t>
            </w:r>
          </w:p>
          <w:p w:rsidR="008A2E3B" w:rsidRPr="00FD624E" w:rsidRDefault="008A2E3B" w:rsidP="008A2E3B">
            <w:pPr>
              <w:spacing w:before="120"/>
              <w:ind w:left="360"/>
              <w:rPr>
                <w:rFonts w:cs="Arial"/>
                <w:szCs w:val="20"/>
              </w:rPr>
            </w:pPr>
            <w:r w:rsidRPr="00FD624E">
              <w:rPr>
                <w:rFonts w:cs="Arial"/>
                <w:szCs w:val="20"/>
              </w:rPr>
              <w:t>Акты на уничтожение составляются автоматически в СЭД (</w:t>
            </w:r>
            <w:proofErr w:type="spellStart"/>
            <w:r w:rsidRPr="00FD624E">
              <w:rPr>
                <w:rFonts w:cs="Arial"/>
                <w:szCs w:val="20"/>
              </w:rPr>
              <w:t>см</w:t>
            </w:r>
            <w:proofErr w:type="gramStart"/>
            <w:r w:rsidRPr="00FD624E">
              <w:rPr>
                <w:rFonts w:cs="Arial"/>
                <w:szCs w:val="20"/>
              </w:rPr>
              <w:t>.р</w:t>
            </w:r>
            <w:proofErr w:type="gramEnd"/>
            <w:r w:rsidRPr="00FD624E">
              <w:rPr>
                <w:rFonts w:cs="Arial"/>
                <w:szCs w:val="20"/>
              </w:rPr>
              <w:t>аздел</w:t>
            </w:r>
            <w:proofErr w:type="spellEnd"/>
            <w:r w:rsidRPr="00FD624E">
              <w:rPr>
                <w:rFonts w:cs="Arial"/>
                <w:szCs w:val="20"/>
              </w:rPr>
              <w:t xml:space="preserve"> «Управление архивом»)</w:t>
            </w:r>
          </w:p>
          <w:p w:rsidR="008A2E3B" w:rsidRPr="00FD624E" w:rsidRDefault="008A2E3B" w:rsidP="008A2E3B">
            <w:pPr>
              <w:spacing w:before="120"/>
              <w:ind w:left="360"/>
              <w:rPr>
                <w:rFonts w:cs="Arial"/>
                <w:szCs w:val="20"/>
              </w:rPr>
            </w:pPr>
            <w:r w:rsidRPr="00FD624E">
              <w:rPr>
                <w:rFonts w:cs="Arial"/>
                <w:szCs w:val="20"/>
              </w:rPr>
              <w:t>При уничтожении документов в СЭД уничтожаются гарантированно только файлы документов, регистрационные карточки документов остаются.</w:t>
            </w:r>
          </w:p>
          <w:p w:rsidR="008A2E3B" w:rsidRPr="00FD624E" w:rsidRDefault="008A2E3B" w:rsidP="008A2E3B">
            <w:pPr>
              <w:spacing w:before="120"/>
              <w:ind w:left="360"/>
              <w:rPr>
                <w:rFonts w:cs="Arial"/>
                <w:b/>
                <w:szCs w:val="20"/>
              </w:rPr>
            </w:pPr>
            <w:r w:rsidRPr="00FD624E">
              <w:rPr>
                <w:rFonts w:cs="Arial"/>
                <w:szCs w:val="20"/>
              </w:rPr>
              <w:t>Оригиналы документов уничтожаются в департаментах и отделах.</w:t>
            </w:r>
          </w:p>
        </w:tc>
      </w:tr>
      <w:tr w:rsidR="008A2E3B" w:rsidRPr="00FD624E" w:rsidTr="008A2E3B">
        <w:trPr>
          <w:gridAfter w:val="1"/>
          <w:wAfter w:w="227" w:type="dxa"/>
        </w:trPr>
        <w:tc>
          <w:tcPr>
            <w:tcW w:w="1475" w:type="dxa"/>
          </w:tcPr>
          <w:p w:rsidR="008A2E3B" w:rsidRPr="00FD624E" w:rsidRDefault="008A2E3B" w:rsidP="008A2E3B">
            <w:pPr>
              <w:rPr>
                <w:rFonts w:cs="Arial"/>
                <w:b/>
              </w:rPr>
            </w:pPr>
          </w:p>
        </w:tc>
        <w:tc>
          <w:tcPr>
            <w:tcW w:w="8556" w:type="dxa"/>
            <w:gridSpan w:val="2"/>
          </w:tcPr>
          <w:p w:rsidR="008A2E3B" w:rsidRPr="00FD624E" w:rsidRDefault="008A2E3B" w:rsidP="008A2E3B">
            <w:pPr>
              <w:rPr>
                <w:rFonts w:cs="Arial"/>
                <w:b/>
                <w:szCs w:val="20"/>
              </w:rPr>
            </w:pPr>
          </w:p>
        </w:tc>
      </w:tr>
    </w:tbl>
    <w:p w:rsidR="008A2E3B" w:rsidRPr="006E2109" w:rsidRDefault="008A2E3B" w:rsidP="006E2109">
      <w:pPr>
        <w:pStyle w:val="3"/>
        <w:numPr>
          <w:ilvl w:val="3"/>
          <w:numId w:val="3"/>
        </w:numPr>
        <w:rPr>
          <w:b/>
          <w:sz w:val="24"/>
        </w:rPr>
      </w:pPr>
      <w:bookmarkStart w:id="44" w:name="_Toc332713096"/>
      <w:r w:rsidRPr="006E2109">
        <w:rPr>
          <w:b/>
          <w:sz w:val="24"/>
        </w:rPr>
        <w:t>Внутренний конфиденциальный ДО</w:t>
      </w:r>
      <w:bookmarkEnd w:id="44"/>
    </w:p>
    <w:tbl>
      <w:tblPr>
        <w:tblW w:w="10258" w:type="dxa"/>
        <w:tblInd w:w="-176" w:type="dxa"/>
        <w:tblBorders>
          <w:top w:val="double" w:sz="4" w:space="0" w:color="auto"/>
          <w:insideH w:val="single" w:sz="4" w:space="0" w:color="auto"/>
        </w:tblBorders>
        <w:tblLayout w:type="fixed"/>
        <w:tblLook w:val="01E0" w:firstRow="1" w:lastRow="1" w:firstColumn="1" w:lastColumn="1" w:noHBand="0" w:noVBand="0"/>
      </w:tblPr>
      <w:tblGrid>
        <w:gridCol w:w="1475"/>
        <w:gridCol w:w="227"/>
        <w:gridCol w:w="8329"/>
        <w:gridCol w:w="227"/>
      </w:tblGrid>
      <w:tr w:rsidR="008A2E3B" w:rsidRPr="00FD624E" w:rsidTr="008A2E3B">
        <w:trPr>
          <w:trHeight w:val="140"/>
        </w:trPr>
        <w:tc>
          <w:tcPr>
            <w:tcW w:w="1702" w:type="dxa"/>
            <w:gridSpan w:val="2"/>
          </w:tcPr>
          <w:p w:rsidR="008A2E3B" w:rsidRPr="00FD624E" w:rsidRDefault="008A2E3B" w:rsidP="008A2E3B">
            <w:pPr>
              <w:rPr>
                <w:rFonts w:cs="Arial"/>
                <w:b/>
                <w:sz w:val="16"/>
                <w:szCs w:val="16"/>
              </w:rPr>
            </w:pPr>
            <w:r w:rsidRPr="00FD624E">
              <w:rPr>
                <w:rFonts w:cs="Arial"/>
                <w:b/>
                <w:sz w:val="16"/>
                <w:szCs w:val="16"/>
              </w:rPr>
              <w:t>Схема процесса</w:t>
            </w:r>
          </w:p>
        </w:tc>
        <w:tc>
          <w:tcPr>
            <w:tcW w:w="8556" w:type="dxa"/>
            <w:gridSpan w:val="2"/>
          </w:tcPr>
          <w:p w:rsidR="008A2E3B" w:rsidRPr="00FD624E" w:rsidRDefault="008A2E3B" w:rsidP="008A2E3B">
            <w:pPr>
              <w:keepNext/>
              <w:rPr>
                <w:rFonts w:cs="Arial"/>
              </w:rPr>
            </w:pPr>
            <w:r w:rsidRPr="00FD624E">
              <w:rPr>
                <w:rFonts w:cs="Arial"/>
                <w:noProof/>
                <w:lang w:eastAsia="ru-RU"/>
              </w:rPr>
              <w:drawing>
                <wp:inline distT="0" distB="0" distL="0" distR="0" wp14:anchorId="4A72AC38" wp14:editId="2C45AF65">
                  <wp:extent cx="3535736" cy="7662041"/>
                  <wp:effectExtent l="0" t="0" r="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srcRect/>
                          <a:stretch>
                            <a:fillRect/>
                          </a:stretch>
                        </pic:blipFill>
                        <pic:spPr bwMode="auto">
                          <a:xfrm>
                            <a:off x="0" y="0"/>
                            <a:ext cx="3534322" cy="7658978"/>
                          </a:xfrm>
                          <a:prstGeom prst="rect">
                            <a:avLst/>
                          </a:prstGeom>
                          <a:noFill/>
                          <a:ln w="9525">
                            <a:noFill/>
                            <a:miter lim="800000"/>
                            <a:headEnd/>
                            <a:tailEnd/>
                          </a:ln>
                        </pic:spPr>
                      </pic:pic>
                    </a:graphicData>
                  </a:graphic>
                </wp:inline>
              </w:drawing>
            </w:r>
          </w:p>
          <w:p w:rsidR="008A2E3B" w:rsidRPr="00FD624E" w:rsidRDefault="008A2E3B" w:rsidP="0083595C">
            <w:pPr>
              <w:pStyle w:val="afb"/>
              <w:ind w:hanging="1668"/>
              <w:jc w:val="center"/>
              <w:rPr>
                <w:rFonts w:cs="Arial"/>
              </w:rPr>
            </w:pPr>
            <w:r w:rsidRPr="00FD624E">
              <w:rPr>
                <w:rFonts w:cs="Arial"/>
              </w:rPr>
              <w:t>Рис.</w:t>
            </w:r>
            <w:r w:rsidR="00413AF9">
              <w:rPr>
                <w:rFonts w:cs="Arial"/>
              </w:rPr>
              <w:t xml:space="preserve"> </w:t>
            </w:r>
            <w:r w:rsidR="00FD206F">
              <w:rPr>
                <w:rFonts w:cs="Arial"/>
              </w:rPr>
              <w:t>10</w:t>
            </w:r>
          </w:p>
          <w:p w:rsidR="008A2E3B" w:rsidRPr="00FD624E" w:rsidRDefault="008A2E3B" w:rsidP="008A2E3B">
            <w:pPr>
              <w:pStyle w:val="afb"/>
              <w:ind w:left="175"/>
              <w:rPr>
                <w:rFonts w:cs="Arial"/>
                <w:b w:val="0"/>
                <w:bCs w:val="0"/>
              </w:rPr>
            </w:pPr>
          </w:p>
        </w:tc>
      </w:tr>
      <w:tr w:rsidR="008A2E3B" w:rsidRPr="00FD624E" w:rsidTr="008A2E3B">
        <w:trPr>
          <w:gridAfter w:val="1"/>
          <w:wAfter w:w="227" w:type="dxa"/>
        </w:trPr>
        <w:tc>
          <w:tcPr>
            <w:tcW w:w="1475" w:type="dxa"/>
            <w:vMerge w:val="restart"/>
          </w:tcPr>
          <w:p w:rsidR="008A2E3B" w:rsidRPr="00FD624E" w:rsidRDefault="008A2E3B" w:rsidP="008A2E3B">
            <w:pPr>
              <w:rPr>
                <w:rFonts w:cs="Arial"/>
                <w:b/>
              </w:rPr>
            </w:pPr>
            <w:r w:rsidRPr="00FD624E">
              <w:rPr>
                <w:rFonts w:cs="Arial"/>
                <w:b/>
                <w:sz w:val="16"/>
                <w:szCs w:val="16"/>
              </w:rPr>
              <w:t>Этапы процесса и описание</w:t>
            </w:r>
          </w:p>
        </w:tc>
        <w:tc>
          <w:tcPr>
            <w:tcW w:w="8556" w:type="dxa"/>
            <w:gridSpan w:val="2"/>
          </w:tcPr>
          <w:p w:rsidR="008A2E3B" w:rsidRPr="00FD624E" w:rsidRDefault="008A2E3B" w:rsidP="00E66312">
            <w:pPr>
              <w:pStyle w:val="a6"/>
              <w:numPr>
                <w:ilvl w:val="1"/>
                <w:numId w:val="69"/>
              </w:numPr>
              <w:spacing w:before="120" w:after="0"/>
              <w:ind w:left="402" w:hanging="402"/>
              <w:rPr>
                <w:rFonts w:cs="Arial"/>
                <w:b/>
                <w:sz w:val="20"/>
                <w:szCs w:val="20"/>
              </w:rPr>
            </w:pPr>
            <w:r w:rsidRPr="00FD624E">
              <w:rPr>
                <w:rFonts w:cs="Arial"/>
                <w:b/>
                <w:sz w:val="20"/>
                <w:szCs w:val="20"/>
              </w:rPr>
              <w:t>Регистрация документа</w:t>
            </w:r>
          </w:p>
          <w:p w:rsidR="008A2E3B" w:rsidRPr="00FD624E" w:rsidRDefault="008A2E3B" w:rsidP="008A2E3B">
            <w:pPr>
              <w:spacing w:before="120"/>
              <w:rPr>
                <w:rFonts w:cs="Arial"/>
                <w:szCs w:val="20"/>
              </w:rPr>
            </w:pPr>
            <w:r w:rsidRPr="00FD624E">
              <w:rPr>
                <w:rFonts w:cs="Arial"/>
                <w:szCs w:val="20"/>
              </w:rPr>
              <w:t>Внутренний документооборот осуществляется только в электронном виде.</w:t>
            </w:r>
          </w:p>
          <w:p w:rsidR="008A2E3B" w:rsidRPr="00FD624E" w:rsidRDefault="008A2E3B" w:rsidP="008A2E3B">
            <w:pPr>
              <w:spacing w:before="120"/>
              <w:rPr>
                <w:rFonts w:cs="Arial"/>
                <w:szCs w:val="20"/>
              </w:rPr>
            </w:pPr>
            <w:r w:rsidRPr="00FD624E">
              <w:rPr>
                <w:rFonts w:cs="Arial"/>
                <w:szCs w:val="20"/>
              </w:rPr>
              <w:t>Инициатор создает проект исходящего конфиденциального документа  в СЭД на основании шаблонов, в которых определены ограничения печати, копирования.</w:t>
            </w:r>
          </w:p>
        </w:tc>
      </w:tr>
      <w:tr w:rsidR="008A2E3B" w:rsidRPr="00FD624E" w:rsidTr="008A2E3B">
        <w:trPr>
          <w:gridAfter w:val="1"/>
          <w:wAfter w:w="227" w:type="dxa"/>
        </w:trPr>
        <w:tc>
          <w:tcPr>
            <w:tcW w:w="1475" w:type="dxa"/>
            <w:vMerge/>
          </w:tcPr>
          <w:p w:rsidR="008A2E3B" w:rsidRPr="00FD624E" w:rsidRDefault="008A2E3B" w:rsidP="008A2E3B">
            <w:pPr>
              <w:rPr>
                <w:rFonts w:cs="Arial"/>
                <w:b/>
                <w:sz w:val="16"/>
                <w:szCs w:val="16"/>
              </w:rPr>
            </w:pPr>
          </w:p>
        </w:tc>
        <w:tc>
          <w:tcPr>
            <w:tcW w:w="8556" w:type="dxa"/>
            <w:gridSpan w:val="2"/>
          </w:tcPr>
          <w:p w:rsidR="008A2E3B" w:rsidRPr="00FD624E" w:rsidRDefault="008A2E3B" w:rsidP="00E66312">
            <w:pPr>
              <w:pStyle w:val="a6"/>
              <w:numPr>
                <w:ilvl w:val="1"/>
                <w:numId w:val="69"/>
              </w:numPr>
              <w:spacing w:before="120" w:after="0"/>
              <w:ind w:left="402" w:hanging="402"/>
              <w:rPr>
                <w:rFonts w:cs="Arial"/>
                <w:b/>
                <w:sz w:val="20"/>
                <w:szCs w:val="20"/>
              </w:rPr>
            </w:pPr>
            <w:r w:rsidRPr="00FD624E">
              <w:rPr>
                <w:rFonts w:cs="Arial"/>
                <w:b/>
                <w:sz w:val="20"/>
                <w:szCs w:val="20"/>
              </w:rPr>
              <w:t>Визирование руководителем</w:t>
            </w:r>
          </w:p>
          <w:p w:rsidR="008A2E3B" w:rsidRPr="00FD624E" w:rsidRDefault="008A2E3B" w:rsidP="008A2E3B">
            <w:pPr>
              <w:spacing w:before="120"/>
              <w:rPr>
                <w:rFonts w:cs="Arial"/>
                <w:szCs w:val="20"/>
              </w:rPr>
            </w:pPr>
            <w:r w:rsidRPr="00FD624E">
              <w:rPr>
                <w:rFonts w:cs="Arial"/>
                <w:szCs w:val="20"/>
              </w:rPr>
              <w:t xml:space="preserve">Инициатор отправляет документ на подтверждение своему руководителю: Начальнику своего департамента (отдела). </w:t>
            </w:r>
          </w:p>
          <w:p w:rsidR="008A2E3B" w:rsidRPr="00FD624E" w:rsidRDefault="008A2E3B" w:rsidP="008A2E3B">
            <w:pPr>
              <w:spacing w:before="120"/>
              <w:rPr>
                <w:rFonts w:cs="Arial"/>
                <w:b/>
                <w:szCs w:val="20"/>
              </w:rPr>
            </w:pPr>
            <w:r w:rsidRPr="00FD624E">
              <w:rPr>
                <w:rFonts w:cs="Arial"/>
                <w:szCs w:val="20"/>
              </w:rPr>
              <w:t>Начальник департамента (отдела) смотрит документ, может откорректировать список согласующих лиц. После этого документ направляется на согласование в другие департаменты (отделы).</w:t>
            </w:r>
          </w:p>
        </w:tc>
      </w:tr>
      <w:tr w:rsidR="008A2E3B" w:rsidRPr="00FD624E" w:rsidTr="008A2E3B">
        <w:trPr>
          <w:gridAfter w:val="1"/>
          <w:wAfter w:w="227" w:type="dxa"/>
        </w:trPr>
        <w:tc>
          <w:tcPr>
            <w:tcW w:w="1475" w:type="dxa"/>
            <w:vMerge/>
          </w:tcPr>
          <w:p w:rsidR="008A2E3B" w:rsidRPr="00FD624E" w:rsidRDefault="008A2E3B" w:rsidP="008A2E3B">
            <w:pPr>
              <w:rPr>
                <w:rFonts w:cs="Arial"/>
                <w:b/>
              </w:rPr>
            </w:pPr>
          </w:p>
        </w:tc>
        <w:tc>
          <w:tcPr>
            <w:tcW w:w="8556" w:type="dxa"/>
            <w:gridSpan w:val="2"/>
          </w:tcPr>
          <w:p w:rsidR="008A2E3B" w:rsidRPr="00EA087C" w:rsidRDefault="008A2E3B" w:rsidP="00E66312">
            <w:pPr>
              <w:pStyle w:val="a6"/>
              <w:numPr>
                <w:ilvl w:val="1"/>
                <w:numId w:val="69"/>
              </w:numPr>
              <w:spacing w:before="120" w:after="0"/>
              <w:ind w:left="402" w:hanging="402"/>
              <w:rPr>
                <w:rFonts w:cs="Arial"/>
                <w:b/>
                <w:sz w:val="20"/>
                <w:szCs w:val="20"/>
              </w:rPr>
            </w:pPr>
            <w:r w:rsidRPr="00EA087C">
              <w:rPr>
                <w:rFonts w:cs="Arial"/>
                <w:b/>
                <w:sz w:val="20"/>
                <w:szCs w:val="20"/>
              </w:rPr>
              <w:t>Согласование</w:t>
            </w:r>
          </w:p>
          <w:p w:rsidR="008A2E3B" w:rsidRPr="00EA087C" w:rsidRDefault="008A2E3B" w:rsidP="008A2E3B">
            <w:pPr>
              <w:spacing w:before="120"/>
              <w:rPr>
                <w:rFonts w:cs="Arial"/>
                <w:szCs w:val="20"/>
              </w:rPr>
            </w:pPr>
            <w:r w:rsidRPr="00EA087C">
              <w:rPr>
                <w:rFonts w:cs="Arial"/>
                <w:szCs w:val="20"/>
              </w:rPr>
              <w:t>Документ направляется на последовательное или параллельное визирование в СЭД. Согласующие получают права на документ.</w:t>
            </w:r>
          </w:p>
          <w:p w:rsidR="008A2E3B" w:rsidRPr="00FD624E" w:rsidRDefault="008A2E3B" w:rsidP="008A2E3B">
            <w:pPr>
              <w:spacing w:before="120"/>
              <w:rPr>
                <w:rFonts w:cs="Arial"/>
                <w:szCs w:val="20"/>
              </w:rPr>
            </w:pPr>
            <w:r w:rsidRPr="006520A9">
              <w:rPr>
                <w:rFonts w:cs="Arial"/>
                <w:szCs w:val="20"/>
              </w:rPr>
              <w:t>При согласовании документа согласующие лица подписывают файл документа ЭЦП.</w:t>
            </w:r>
          </w:p>
        </w:tc>
      </w:tr>
      <w:tr w:rsidR="008A2E3B" w:rsidRPr="00FD624E" w:rsidTr="008A2E3B">
        <w:trPr>
          <w:gridAfter w:val="1"/>
          <w:wAfter w:w="227" w:type="dxa"/>
        </w:trPr>
        <w:tc>
          <w:tcPr>
            <w:tcW w:w="1475" w:type="dxa"/>
            <w:vMerge/>
          </w:tcPr>
          <w:p w:rsidR="008A2E3B" w:rsidRPr="00FD624E" w:rsidRDefault="008A2E3B" w:rsidP="008A2E3B">
            <w:pPr>
              <w:rPr>
                <w:rFonts w:cs="Arial"/>
                <w:b/>
              </w:rPr>
            </w:pPr>
          </w:p>
        </w:tc>
        <w:tc>
          <w:tcPr>
            <w:tcW w:w="8556" w:type="dxa"/>
            <w:gridSpan w:val="2"/>
          </w:tcPr>
          <w:p w:rsidR="008A2E3B" w:rsidRPr="00EA087C" w:rsidRDefault="008A2E3B" w:rsidP="00E66312">
            <w:pPr>
              <w:pStyle w:val="a6"/>
              <w:numPr>
                <w:ilvl w:val="1"/>
                <w:numId w:val="69"/>
              </w:numPr>
              <w:spacing w:before="120" w:after="0"/>
              <w:ind w:left="402" w:hanging="402"/>
              <w:rPr>
                <w:rFonts w:cs="Arial"/>
                <w:b/>
                <w:sz w:val="20"/>
                <w:szCs w:val="20"/>
              </w:rPr>
            </w:pPr>
            <w:r w:rsidRPr="00EA087C">
              <w:rPr>
                <w:rFonts w:cs="Arial"/>
                <w:b/>
                <w:sz w:val="20"/>
                <w:szCs w:val="20"/>
              </w:rPr>
              <w:t>Передача документа</w:t>
            </w:r>
          </w:p>
          <w:p w:rsidR="008A2E3B" w:rsidRPr="00FD624E" w:rsidRDefault="008A2E3B" w:rsidP="008A2E3B">
            <w:pPr>
              <w:spacing w:before="120"/>
              <w:rPr>
                <w:rFonts w:cs="Arial"/>
                <w:szCs w:val="20"/>
              </w:rPr>
            </w:pPr>
            <w:r w:rsidRPr="00EA087C">
              <w:rPr>
                <w:rFonts w:cs="Arial"/>
                <w:szCs w:val="20"/>
              </w:rPr>
              <w:t>Когда все визы (ЭЦП) на документ собраны,  документ автоматически передается Начальнику департамента (отдела), для которого предназначен документ.</w:t>
            </w:r>
          </w:p>
        </w:tc>
      </w:tr>
      <w:tr w:rsidR="008A2E3B" w:rsidRPr="00FD624E" w:rsidTr="008A2E3B">
        <w:trPr>
          <w:gridAfter w:val="1"/>
          <w:wAfter w:w="227" w:type="dxa"/>
        </w:trPr>
        <w:tc>
          <w:tcPr>
            <w:tcW w:w="1475" w:type="dxa"/>
            <w:vMerge/>
          </w:tcPr>
          <w:p w:rsidR="008A2E3B" w:rsidRPr="00FD624E" w:rsidRDefault="008A2E3B" w:rsidP="008A2E3B">
            <w:pPr>
              <w:rPr>
                <w:rFonts w:cs="Arial"/>
                <w:b/>
              </w:rPr>
            </w:pPr>
          </w:p>
        </w:tc>
        <w:tc>
          <w:tcPr>
            <w:tcW w:w="8556" w:type="dxa"/>
            <w:gridSpan w:val="2"/>
          </w:tcPr>
          <w:p w:rsidR="008A2E3B" w:rsidRPr="00FD624E" w:rsidRDefault="008A2E3B" w:rsidP="00E66312">
            <w:pPr>
              <w:pStyle w:val="a6"/>
              <w:numPr>
                <w:ilvl w:val="1"/>
                <w:numId w:val="69"/>
              </w:numPr>
              <w:spacing w:before="120" w:after="0"/>
              <w:ind w:left="402" w:hanging="402"/>
              <w:rPr>
                <w:rFonts w:cs="Arial"/>
                <w:b/>
                <w:sz w:val="20"/>
                <w:szCs w:val="20"/>
              </w:rPr>
            </w:pPr>
            <w:r w:rsidRPr="00FD624E">
              <w:rPr>
                <w:rFonts w:cs="Arial"/>
                <w:b/>
                <w:sz w:val="20"/>
                <w:szCs w:val="20"/>
              </w:rPr>
              <w:t>Рассмотрение</w:t>
            </w:r>
          </w:p>
          <w:p w:rsidR="008A2E3B" w:rsidRPr="00FD624E" w:rsidRDefault="008A2E3B" w:rsidP="008A2E3B">
            <w:pPr>
              <w:spacing w:before="120"/>
              <w:rPr>
                <w:rFonts w:cs="Arial"/>
                <w:b/>
                <w:bCs/>
                <w:i/>
                <w:szCs w:val="20"/>
              </w:rPr>
            </w:pPr>
            <w:r w:rsidRPr="00FD624E">
              <w:rPr>
                <w:rFonts w:cs="Arial"/>
                <w:szCs w:val="20"/>
              </w:rPr>
              <w:t>Начальник департамента (отдела) рассматривает документ в СЭД и назначает Исполнителя (отправляет поручение с указанием исполнителя и сроков). Исполнитель получает  права на документ.</w:t>
            </w:r>
          </w:p>
        </w:tc>
      </w:tr>
      <w:tr w:rsidR="008A2E3B" w:rsidRPr="00FD624E" w:rsidTr="008A2E3B">
        <w:trPr>
          <w:gridAfter w:val="1"/>
          <w:wAfter w:w="227" w:type="dxa"/>
        </w:trPr>
        <w:tc>
          <w:tcPr>
            <w:tcW w:w="1475" w:type="dxa"/>
            <w:vMerge/>
          </w:tcPr>
          <w:p w:rsidR="008A2E3B" w:rsidRPr="00FD624E" w:rsidRDefault="008A2E3B" w:rsidP="008A2E3B">
            <w:pPr>
              <w:rPr>
                <w:rFonts w:cs="Arial"/>
                <w:b/>
              </w:rPr>
            </w:pPr>
          </w:p>
        </w:tc>
        <w:tc>
          <w:tcPr>
            <w:tcW w:w="8556" w:type="dxa"/>
            <w:gridSpan w:val="2"/>
          </w:tcPr>
          <w:p w:rsidR="008A2E3B" w:rsidRPr="00FD624E" w:rsidRDefault="008A2E3B" w:rsidP="00E66312">
            <w:pPr>
              <w:pStyle w:val="a6"/>
              <w:numPr>
                <w:ilvl w:val="1"/>
                <w:numId w:val="69"/>
              </w:numPr>
              <w:spacing w:before="120" w:after="0"/>
              <w:ind w:left="402" w:hanging="402"/>
              <w:rPr>
                <w:rFonts w:cs="Arial"/>
                <w:b/>
                <w:sz w:val="20"/>
                <w:szCs w:val="20"/>
              </w:rPr>
            </w:pPr>
            <w:r w:rsidRPr="00FD624E">
              <w:rPr>
                <w:rFonts w:cs="Arial"/>
                <w:b/>
                <w:sz w:val="20"/>
                <w:szCs w:val="20"/>
              </w:rPr>
              <w:t>Исполнение документа</w:t>
            </w:r>
          </w:p>
          <w:p w:rsidR="008A2E3B" w:rsidRPr="00FD624E" w:rsidRDefault="008A2E3B" w:rsidP="008A2E3B">
            <w:pPr>
              <w:spacing w:before="120"/>
              <w:rPr>
                <w:rFonts w:cs="Arial"/>
                <w:szCs w:val="20"/>
              </w:rPr>
            </w:pPr>
            <w:r w:rsidRPr="00FD624E">
              <w:rPr>
                <w:rFonts w:cs="Arial"/>
                <w:szCs w:val="20"/>
              </w:rPr>
              <w:t>Исполнитель получает поручение в СЭД со ссылкой на регистрационную карточку документа. Исполнитель не может передать права на документ другим исполнителям.</w:t>
            </w:r>
          </w:p>
          <w:p w:rsidR="008A2E3B" w:rsidRPr="00FD624E" w:rsidRDefault="008A2E3B" w:rsidP="008A2E3B">
            <w:pPr>
              <w:spacing w:before="120"/>
              <w:rPr>
                <w:rFonts w:cs="Arial"/>
                <w:szCs w:val="20"/>
              </w:rPr>
            </w:pPr>
            <w:r w:rsidRPr="00FD624E">
              <w:rPr>
                <w:rFonts w:cs="Arial"/>
                <w:szCs w:val="20"/>
              </w:rPr>
              <w:t>После исполнения поручения исполнитель вносит отчет об исполнении документа в СЭД. Отчет должен быть подтвержден руководителем исполнителя. Если отчет отклонен, поручение возвращается исполнителю.</w:t>
            </w:r>
          </w:p>
        </w:tc>
      </w:tr>
      <w:tr w:rsidR="008A2E3B" w:rsidRPr="00FD624E" w:rsidTr="008A2E3B">
        <w:trPr>
          <w:gridAfter w:val="1"/>
          <w:wAfter w:w="227" w:type="dxa"/>
        </w:trPr>
        <w:tc>
          <w:tcPr>
            <w:tcW w:w="1475" w:type="dxa"/>
            <w:vMerge/>
          </w:tcPr>
          <w:p w:rsidR="008A2E3B" w:rsidRPr="00FD624E" w:rsidRDefault="008A2E3B" w:rsidP="008A2E3B">
            <w:pPr>
              <w:rPr>
                <w:rFonts w:cs="Arial"/>
                <w:b/>
              </w:rPr>
            </w:pPr>
          </w:p>
        </w:tc>
        <w:tc>
          <w:tcPr>
            <w:tcW w:w="8556" w:type="dxa"/>
            <w:gridSpan w:val="2"/>
          </w:tcPr>
          <w:p w:rsidR="008A2E3B" w:rsidRPr="00FD624E" w:rsidRDefault="008A2E3B" w:rsidP="00E66312">
            <w:pPr>
              <w:pStyle w:val="a6"/>
              <w:numPr>
                <w:ilvl w:val="1"/>
                <w:numId w:val="69"/>
              </w:numPr>
              <w:spacing w:before="120" w:after="0"/>
              <w:ind w:left="402" w:hanging="402"/>
              <w:rPr>
                <w:rFonts w:cs="Arial"/>
                <w:b/>
                <w:sz w:val="20"/>
                <w:szCs w:val="20"/>
              </w:rPr>
            </w:pPr>
            <w:r w:rsidRPr="00FD624E">
              <w:rPr>
                <w:rFonts w:cs="Arial"/>
                <w:b/>
                <w:sz w:val="20"/>
                <w:szCs w:val="20"/>
              </w:rPr>
              <w:t>Контроль исполнения</w:t>
            </w:r>
          </w:p>
          <w:p w:rsidR="008A2E3B" w:rsidRPr="00FD624E" w:rsidRDefault="008A2E3B" w:rsidP="008A2E3B">
            <w:pPr>
              <w:spacing w:before="120"/>
              <w:rPr>
                <w:rFonts w:cs="Arial"/>
                <w:szCs w:val="20"/>
              </w:rPr>
            </w:pPr>
            <w:r w:rsidRPr="00FD624E">
              <w:rPr>
                <w:rFonts w:cs="Arial"/>
                <w:szCs w:val="20"/>
              </w:rPr>
              <w:t>Контроль исполнения документа осуществляется Начальником департамента (отдела) исполнителя или его помощником с помощью уведомлений и отчетов СЭД:</w:t>
            </w:r>
          </w:p>
          <w:p w:rsidR="008A2E3B" w:rsidRPr="00FD624E" w:rsidRDefault="008A2E3B" w:rsidP="00E66312">
            <w:pPr>
              <w:pStyle w:val="a6"/>
              <w:numPr>
                <w:ilvl w:val="0"/>
                <w:numId w:val="41"/>
              </w:numPr>
              <w:spacing w:before="120" w:after="0" w:line="240" w:lineRule="auto"/>
              <w:rPr>
                <w:rFonts w:cs="Arial"/>
                <w:sz w:val="20"/>
                <w:szCs w:val="20"/>
              </w:rPr>
            </w:pPr>
            <w:r w:rsidRPr="00FD624E">
              <w:rPr>
                <w:rFonts w:cs="Arial"/>
                <w:sz w:val="20"/>
                <w:szCs w:val="20"/>
              </w:rPr>
              <w:t>Просроченные поручения по подразделению;</w:t>
            </w:r>
          </w:p>
          <w:p w:rsidR="008A2E3B" w:rsidRPr="00FD624E" w:rsidRDefault="008A2E3B" w:rsidP="00E66312">
            <w:pPr>
              <w:pStyle w:val="a6"/>
              <w:numPr>
                <w:ilvl w:val="0"/>
                <w:numId w:val="41"/>
              </w:numPr>
              <w:spacing w:before="120" w:after="0" w:line="240" w:lineRule="auto"/>
              <w:rPr>
                <w:rFonts w:cs="Arial"/>
                <w:sz w:val="20"/>
                <w:szCs w:val="20"/>
              </w:rPr>
            </w:pPr>
            <w:r w:rsidRPr="00FD624E">
              <w:rPr>
                <w:rFonts w:cs="Arial"/>
                <w:sz w:val="20"/>
                <w:szCs w:val="20"/>
              </w:rPr>
              <w:t>Поручения на контроле;</w:t>
            </w:r>
          </w:p>
          <w:p w:rsidR="008A2E3B" w:rsidRPr="00FD624E" w:rsidRDefault="008A2E3B" w:rsidP="00E66312">
            <w:pPr>
              <w:pStyle w:val="a6"/>
              <w:numPr>
                <w:ilvl w:val="0"/>
                <w:numId w:val="41"/>
              </w:numPr>
              <w:spacing w:before="120" w:after="0" w:line="240" w:lineRule="auto"/>
              <w:rPr>
                <w:rFonts w:cs="Arial"/>
                <w:sz w:val="20"/>
                <w:szCs w:val="20"/>
              </w:rPr>
            </w:pPr>
            <w:r w:rsidRPr="00FD624E">
              <w:rPr>
                <w:rFonts w:cs="Arial"/>
                <w:sz w:val="20"/>
                <w:szCs w:val="20"/>
              </w:rPr>
              <w:t>Поручения со сроком выполнения 1 день;</w:t>
            </w:r>
          </w:p>
          <w:p w:rsidR="008A2E3B" w:rsidRPr="00FD624E" w:rsidRDefault="008A2E3B" w:rsidP="00E66312">
            <w:pPr>
              <w:pStyle w:val="a6"/>
              <w:numPr>
                <w:ilvl w:val="0"/>
                <w:numId w:val="41"/>
              </w:numPr>
              <w:spacing w:before="120" w:after="0" w:line="240" w:lineRule="auto"/>
              <w:rPr>
                <w:rFonts w:cs="Arial"/>
                <w:b/>
                <w:szCs w:val="20"/>
              </w:rPr>
            </w:pPr>
            <w:r w:rsidRPr="00FD624E">
              <w:rPr>
                <w:rFonts w:cs="Arial"/>
                <w:sz w:val="20"/>
                <w:szCs w:val="20"/>
              </w:rPr>
              <w:t>Поручения по исполнителю.</w:t>
            </w:r>
          </w:p>
        </w:tc>
      </w:tr>
      <w:tr w:rsidR="008A2E3B" w:rsidRPr="00FD624E" w:rsidTr="008A2E3B">
        <w:trPr>
          <w:gridAfter w:val="1"/>
          <w:wAfter w:w="227" w:type="dxa"/>
        </w:trPr>
        <w:tc>
          <w:tcPr>
            <w:tcW w:w="1475" w:type="dxa"/>
          </w:tcPr>
          <w:p w:rsidR="008A2E3B" w:rsidRPr="00FD624E" w:rsidRDefault="008A2E3B" w:rsidP="008A2E3B">
            <w:pPr>
              <w:rPr>
                <w:rFonts w:cs="Arial"/>
                <w:b/>
              </w:rPr>
            </w:pPr>
          </w:p>
        </w:tc>
        <w:tc>
          <w:tcPr>
            <w:tcW w:w="8556" w:type="dxa"/>
            <w:gridSpan w:val="2"/>
          </w:tcPr>
          <w:p w:rsidR="008A2E3B" w:rsidRPr="00FD624E" w:rsidRDefault="008A2E3B" w:rsidP="00E66312">
            <w:pPr>
              <w:pStyle w:val="a6"/>
              <w:numPr>
                <w:ilvl w:val="1"/>
                <w:numId w:val="69"/>
              </w:numPr>
              <w:spacing w:before="120" w:after="0"/>
              <w:ind w:left="402" w:hanging="402"/>
              <w:rPr>
                <w:rFonts w:cs="Arial"/>
                <w:b/>
                <w:sz w:val="20"/>
                <w:szCs w:val="20"/>
              </w:rPr>
            </w:pPr>
            <w:r w:rsidRPr="00FD624E">
              <w:rPr>
                <w:rFonts w:cs="Arial"/>
                <w:b/>
                <w:sz w:val="20"/>
                <w:szCs w:val="20"/>
              </w:rPr>
              <w:t>Уничтожение документов</w:t>
            </w:r>
          </w:p>
          <w:p w:rsidR="008A2E3B" w:rsidRPr="00FD624E" w:rsidRDefault="008A2E3B" w:rsidP="008A2E3B">
            <w:pPr>
              <w:spacing w:before="120"/>
              <w:rPr>
                <w:rFonts w:cs="Arial"/>
                <w:szCs w:val="20"/>
              </w:rPr>
            </w:pPr>
            <w:r w:rsidRPr="00FD624E">
              <w:rPr>
                <w:rFonts w:cs="Arial"/>
                <w:szCs w:val="20"/>
              </w:rPr>
              <w:t>По истечении срока хранения, предусмотренного Перечнем, а также при утрате практической и исторической ценности электронные документы могут быть уничтожены с составлением Актов об уничтожении.</w:t>
            </w:r>
          </w:p>
          <w:p w:rsidR="008A2E3B" w:rsidRPr="00FD624E" w:rsidRDefault="008A2E3B" w:rsidP="008A2E3B">
            <w:pPr>
              <w:spacing w:before="120"/>
              <w:rPr>
                <w:rFonts w:cs="Arial"/>
                <w:szCs w:val="20"/>
              </w:rPr>
            </w:pPr>
            <w:r w:rsidRPr="00FD624E">
              <w:rPr>
                <w:rFonts w:cs="Arial"/>
                <w:szCs w:val="20"/>
              </w:rPr>
              <w:t>Акты на уничтожение составляются автоматически в СЭД (</w:t>
            </w:r>
            <w:proofErr w:type="spellStart"/>
            <w:r w:rsidRPr="00FD624E">
              <w:rPr>
                <w:rFonts w:cs="Arial"/>
                <w:szCs w:val="20"/>
              </w:rPr>
              <w:t>см</w:t>
            </w:r>
            <w:proofErr w:type="gramStart"/>
            <w:r w:rsidRPr="00FD624E">
              <w:rPr>
                <w:rFonts w:cs="Arial"/>
                <w:szCs w:val="20"/>
              </w:rPr>
              <w:t>.р</w:t>
            </w:r>
            <w:proofErr w:type="gramEnd"/>
            <w:r w:rsidRPr="00FD624E">
              <w:rPr>
                <w:rFonts w:cs="Arial"/>
                <w:szCs w:val="20"/>
              </w:rPr>
              <w:t>аздел</w:t>
            </w:r>
            <w:proofErr w:type="spellEnd"/>
            <w:r w:rsidRPr="00FD624E">
              <w:rPr>
                <w:rFonts w:cs="Arial"/>
                <w:szCs w:val="20"/>
              </w:rPr>
              <w:t xml:space="preserve"> «Управление архивом»)</w:t>
            </w:r>
          </w:p>
          <w:p w:rsidR="008A2E3B" w:rsidRPr="00FD624E" w:rsidRDefault="008A2E3B" w:rsidP="008A2E3B">
            <w:pPr>
              <w:spacing w:before="120"/>
              <w:rPr>
                <w:rFonts w:cs="Arial"/>
                <w:szCs w:val="20"/>
              </w:rPr>
            </w:pPr>
            <w:r w:rsidRPr="00FD624E">
              <w:rPr>
                <w:rFonts w:cs="Arial"/>
                <w:szCs w:val="20"/>
              </w:rPr>
              <w:t>При уничтожении документов в СЭД уничтожаются гарантированно только файлы документов, регистрационные карточки документов остаются.</w:t>
            </w:r>
          </w:p>
          <w:p w:rsidR="008A2E3B" w:rsidRPr="00FD624E" w:rsidRDefault="008A2E3B" w:rsidP="008A2E3B">
            <w:pPr>
              <w:pStyle w:val="a6"/>
              <w:spacing w:before="120" w:after="120"/>
              <w:rPr>
                <w:rFonts w:cs="Arial"/>
                <w:b/>
                <w:sz w:val="20"/>
                <w:szCs w:val="20"/>
              </w:rPr>
            </w:pPr>
          </w:p>
        </w:tc>
      </w:tr>
      <w:tr w:rsidR="008A2E3B" w:rsidRPr="00FD624E" w:rsidTr="008A2E3B">
        <w:trPr>
          <w:gridAfter w:val="1"/>
          <w:wAfter w:w="227" w:type="dxa"/>
        </w:trPr>
        <w:tc>
          <w:tcPr>
            <w:tcW w:w="1475" w:type="dxa"/>
          </w:tcPr>
          <w:p w:rsidR="008A2E3B" w:rsidRPr="00FD624E" w:rsidRDefault="008A2E3B" w:rsidP="008A2E3B">
            <w:pPr>
              <w:rPr>
                <w:rFonts w:cs="Arial"/>
                <w:b/>
              </w:rPr>
            </w:pPr>
          </w:p>
        </w:tc>
        <w:tc>
          <w:tcPr>
            <w:tcW w:w="8556" w:type="dxa"/>
            <w:gridSpan w:val="2"/>
          </w:tcPr>
          <w:p w:rsidR="008A2E3B" w:rsidRPr="00FD624E" w:rsidRDefault="008A2E3B" w:rsidP="008A2E3B">
            <w:pPr>
              <w:rPr>
                <w:rFonts w:cs="Arial"/>
                <w:b/>
                <w:szCs w:val="20"/>
              </w:rPr>
            </w:pPr>
          </w:p>
        </w:tc>
      </w:tr>
    </w:tbl>
    <w:p w:rsidR="008A2E3B" w:rsidRPr="006E2109" w:rsidRDefault="008A2E3B" w:rsidP="006E2109">
      <w:pPr>
        <w:pStyle w:val="3"/>
        <w:numPr>
          <w:ilvl w:val="3"/>
          <w:numId w:val="3"/>
        </w:numPr>
        <w:rPr>
          <w:b/>
          <w:sz w:val="24"/>
        </w:rPr>
      </w:pPr>
      <w:bookmarkStart w:id="45" w:name="_Toc332713097"/>
      <w:r w:rsidRPr="006E2109">
        <w:rPr>
          <w:b/>
          <w:sz w:val="24"/>
        </w:rPr>
        <w:t>Дополнительные журналы учета документов</w:t>
      </w:r>
      <w:bookmarkEnd w:id="45"/>
    </w:p>
    <w:p w:rsidR="008A2E3B" w:rsidRPr="00FD624E" w:rsidRDefault="008A2E3B" w:rsidP="008A2E3B">
      <w:pPr>
        <w:spacing w:before="120"/>
        <w:ind w:left="360"/>
        <w:rPr>
          <w:rFonts w:cs="Arial"/>
          <w:szCs w:val="20"/>
        </w:rPr>
      </w:pPr>
      <w:r w:rsidRPr="00FD624E">
        <w:rPr>
          <w:rFonts w:cs="Arial"/>
          <w:szCs w:val="20"/>
        </w:rPr>
        <w:t>В СЭД должны быть предусмотрены следующие дополнительные журналы регистрации:</w:t>
      </w:r>
    </w:p>
    <w:p w:rsidR="008A2E3B" w:rsidRPr="003F7C6C" w:rsidRDefault="008A2E3B" w:rsidP="00E66312">
      <w:pPr>
        <w:pStyle w:val="a6"/>
        <w:numPr>
          <w:ilvl w:val="0"/>
          <w:numId w:val="35"/>
        </w:numPr>
        <w:rPr>
          <w:rFonts w:cs="Arial"/>
          <w:szCs w:val="24"/>
        </w:rPr>
      </w:pPr>
      <w:r w:rsidRPr="003F7C6C">
        <w:rPr>
          <w:rFonts w:cs="Arial"/>
          <w:b/>
          <w:szCs w:val="24"/>
        </w:rPr>
        <w:t xml:space="preserve">Журнал регистрации документов длительного хранения. </w:t>
      </w:r>
      <w:r w:rsidRPr="003F7C6C">
        <w:rPr>
          <w:rFonts w:cs="Arial"/>
          <w:szCs w:val="24"/>
        </w:rPr>
        <w:t>Атрибуты документа длительного хранения приведены в</w:t>
      </w:r>
      <w:r w:rsidR="00EE7400">
        <w:rPr>
          <w:rFonts w:cs="Arial"/>
          <w:szCs w:val="24"/>
        </w:rPr>
        <w:t xml:space="preserve"> </w:t>
      </w:r>
      <w:r w:rsidR="00EE7400" w:rsidRPr="0083595C">
        <w:rPr>
          <w:rFonts w:cs="Arial"/>
          <w:b/>
          <w:szCs w:val="24"/>
        </w:rPr>
        <w:t>Таблице</w:t>
      </w:r>
      <w:r w:rsidR="001076EC">
        <w:rPr>
          <w:rFonts w:cs="Arial"/>
          <w:szCs w:val="24"/>
        </w:rPr>
        <w:t xml:space="preserve"> 3</w:t>
      </w:r>
      <w:r w:rsidRPr="003F7C6C">
        <w:rPr>
          <w:rFonts w:cs="Arial"/>
          <w:szCs w:val="24"/>
        </w:rPr>
        <w:t>.</w:t>
      </w:r>
    </w:p>
    <w:p w:rsidR="008A2E3B" w:rsidRPr="00FD624E" w:rsidRDefault="008A2E3B" w:rsidP="008A2E3B">
      <w:pPr>
        <w:rPr>
          <w:rFonts w:cs="Arial"/>
          <w:b/>
        </w:rPr>
      </w:pPr>
      <w:bookmarkStart w:id="46" w:name="_Ref290030867"/>
      <w:bookmarkStart w:id="47" w:name="_Toc290046515"/>
      <w:bookmarkStart w:id="48" w:name="_Toc290046738"/>
      <w:bookmarkStart w:id="49" w:name="_Toc290046953"/>
      <w:r w:rsidRPr="00FD624E">
        <w:rPr>
          <w:rFonts w:cs="Arial"/>
          <w:b/>
        </w:rPr>
        <w:t>Таблица</w:t>
      </w:r>
      <w:r w:rsidR="00413AF9">
        <w:rPr>
          <w:rFonts w:cs="Arial"/>
          <w:b/>
        </w:rPr>
        <w:t xml:space="preserve"> </w:t>
      </w:r>
      <w:bookmarkEnd w:id="46"/>
      <w:bookmarkEnd w:id="47"/>
      <w:bookmarkEnd w:id="48"/>
      <w:bookmarkEnd w:id="49"/>
      <w:r w:rsidR="001076EC">
        <w:rPr>
          <w:rFonts w:cs="Arial"/>
          <w:b/>
        </w:rPr>
        <w:t>3</w:t>
      </w:r>
    </w:p>
    <w:tbl>
      <w:tblPr>
        <w:tblW w:w="4807" w:type="pct"/>
        <w:tblLayout w:type="fixed"/>
        <w:tblLook w:val="01E0" w:firstRow="1" w:lastRow="1" w:firstColumn="1" w:lastColumn="1" w:noHBand="0" w:noVBand="0"/>
      </w:tblPr>
      <w:tblGrid>
        <w:gridCol w:w="2174"/>
        <w:gridCol w:w="4405"/>
        <w:gridCol w:w="2895"/>
      </w:tblGrid>
      <w:tr w:rsidR="008A2E3B" w:rsidRPr="00FD624E" w:rsidTr="008A2E3B">
        <w:trPr>
          <w:cantSplit/>
          <w:trHeight w:val="966"/>
          <w:tblHeader/>
        </w:trPr>
        <w:tc>
          <w:tcPr>
            <w:tcW w:w="1147" w:type="pct"/>
            <w:tcBorders>
              <w:top w:val="single" w:sz="4" w:space="0" w:color="auto"/>
              <w:left w:val="single" w:sz="4" w:space="0" w:color="auto"/>
              <w:bottom w:val="single" w:sz="4" w:space="0" w:color="auto"/>
              <w:right w:val="single" w:sz="4" w:space="0" w:color="auto"/>
            </w:tcBorders>
            <w:shd w:val="clear" w:color="auto" w:fill="C0C0C0"/>
            <w:vAlign w:val="center"/>
          </w:tcPr>
          <w:p w:rsidR="008A2E3B" w:rsidRPr="00FD624E" w:rsidRDefault="008A2E3B" w:rsidP="008A2E3B">
            <w:pPr>
              <w:pStyle w:val="Tabsectionheader"/>
              <w:ind w:left="57"/>
              <w:jc w:val="both"/>
              <w:rPr>
                <w:rFonts w:cs="Arial"/>
              </w:rPr>
            </w:pPr>
            <w:r w:rsidRPr="00FD624E">
              <w:rPr>
                <w:rFonts w:cs="Arial"/>
              </w:rPr>
              <w:t>Наименование поля</w:t>
            </w:r>
          </w:p>
        </w:tc>
        <w:tc>
          <w:tcPr>
            <w:tcW w:w="2325" w:type="pct"/>
            <w:tcBorders>
              <w:top w:val="single" w:sz="4" w:space="0" w:color="auto"/>
              <w:left w:val="single" w:sz="4" w:space="0" w:color="auto"/>
              <w:bottom w:val="single" w:sz="4" w:space="0" w:color="auto"/>
              <w:right w:val="single" w:sz="4" w:space="0" w:color="auto"/>
            </w:tcBorders>
            <w:shd w:val="clear" w:color="auto" w:fill="C0C0C0"/>
            <w:vAlign w:val="center"/>
          </w:tcPr>
          <w:p w:rsidR="008A2E3B" w:rsidRPr="00FD624E" w:rsidRDefault="008A2E3B" w:rsidP="008A2E3B">
            <w:pPr>
              <w:pStyle w:val="Tabsectionheader"/>
              <w:ind w:left="57"/>
              <w:jc w:val="both"/>
              <w:rPr>
                <w:rFonts w:cs="Arial"/>
              </w:rPr>
            </w:pPr>
            <w:r w:rsidRPr="00FD624E">
              <w:rPr>
                <w:rFonts w:cs="Arial"/>
              </w:rPr>
              <w:t>Назначение</w:t>
            </w:r>
          </w:p>
        </w:tc>
        <w:tc>
          <w:tcPr>
            <w:tcW w:w="1528" w:type="pct"/>
            <w:tcBorders>
              <w:top w:val="single" w:sz="4" w:space="0" w:color="auto"/>
              <w:left w:val="single" w:sz="4" w:space="0" w:color="auto"/>
              <w:bottom w:val="single" w:sz="4" w:space="0" w:color="auto"/>
              <w:right w:val="single" w:sz="4" w:space="0" w:color="auto"/>
            </w:tcBorders>
            <w:shd w:val="clear" w:color="auto" w:fill="C0C0C0"/>
            <w:vAlign w:val="center"/>
          </w:tcPr>
          <w:p w:rsidR="008A2E3B" w:rsidRPr="00FD624E" w:rsidRDefault="008A2E3B" w:rsidP="008A2E3B">
            <w:pPr>
              <w:rPr>
                <w:rFonts w:cs="Arial"/>
                <w:b/>
                <w:bCs/>
                <w:szCs w:val="20"/>
              </w:rPr>
            </w:pPr>
            <w:r w:rsidRPr="00FD624E">
              <w:rPr>
                <w:rFonts w:cs="Arial"/>
                <w:b/>
                <w:bCs/>
                <w:szCs w:val="20"/>
              </w:rPr>
              <w:t>Тип данных</w:t>
            </w:r>
          </w:p>
        </w:tc>
      </w:tr>
      <w:tr w:rsidR="008A2E3B" w:rsidRPr="00FD624E" w:rsidTr="008A2E3B">
        <w:tc>
          <w:tcPr>
            <w:tcW w:w="5000"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Раздел «Основная информация»</w:t>
            </w:r>
          </w:p>
        </w:tc>
      </w:tr>
      <w:tr w:rsidR="008A2E3B" w:rsidRPr="00FD624E" w:rsidTr="008A2E3B">
        <w:tc>
          <w:tcPr>
            <w:tcW w:w="114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Регистрационный номер</w:t>
            </w:r>
          </w:p>
        </w:tc>
        <w:tc>
          <w:tcPr>
            <w:tcW w:w="2325"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 xml:space="preserve">Регистрационный  номер документа </w:t>
            </w:r>
          </w:p>
        </w:tc>
        <w:tc>
          <w:tcPr>
            <w:tcW w:w="152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Справочник нумераторов</w:t>
            </w:r>
          </w:p>
        </w:tc>
      </w:tr>
      <w:tr w:rsidR="008A2E3B" w:rsidRPr="00FD624E" w:rsidTr="008A2E3B">
        <w:tc>
          <w:tcPr>
            <w:tcW w:w="114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Гриф конфиденциальности</w:t>
            </w:r>
          </w:p>
        </w:tc>
        <w:tc>
          <w:tcPr>
            <w:tcW w:w="2325" w:type="pct"/>
            <w:tcBorders>
              <w:top w:val="single" w:sz="4" w:space="0" w:color="auto"/>
              <w:left w:val="single" w:sz="4" w:space="0" w:color="auto"/>
              <w:bottom w:val="single" w:sz="4" w:space="0" w:color="auto"/>
              <w:right w:val="single" w:sz="4" w:space="0" w:color="auto"/>
            </w:tcBorders>
          </w:tcPr>
          <w:p w:rsidR="008A2E3B" w:rsidRPr="00FD624E" w:rsidRDefault="008A2E3B" w:rsidP="00E66312">
            <w:pPr>
              <w:pStyle w:val="Tabrows"/>
              <w:numPr>
                <w:ilvl w:val="0"/>
                <w:numId w:val="35"/>
              </w:numPr>
              <w:jc w:val="both"/>
              <w:rPr>
                <w:rFonts w:ascii="Arial" w:hAnsi="Arial" w:cs="Arial"/>
                <w:sz w:val="20"/>
              </w:rPr>
            </w:pPr>
            <w:r w:rsidRPr="00FD624E">
              <w:rPr>
                <w:rFonts w:ascii="Arial" w:hAnsi="Arial" w:cs="Arial"/>
                <w:sz w:val="20"/>
              </w:rPr>
              <w:t>КТ</w:t>
            </w:r>
          </w:p>
          <w:p w:rsidR="008A2E3B" w:rsidRPr="00FD624E" w:rsidRDefault="008A2E3B" w:rsidP="00E66312">
            <w:pPr>
              <w:pStyle w:val="Tabrows"/>
              <w:numPr>
                <w:ilvl w:val="0"/>
                <w:numId w:val="35"/>
              </w:numPr>
              <w:jc w:val="both"/>
              <w:rPr>
                <w:rFonts w:ascii="Arial" w:hAnsi="Arial" w:cs="Arial"/>
                <w:sz w:val="20"/>
              </w:rPr>
            </w:pPr>
            <w:r w:rsidRPr="00FD624E">
              <w:rPr>
                <w:rFonts w:ascii="Arial" w:hAnsi="Arial" w:cs="Arial"/>
                <w:sz w:val="20"/>
              </w:rPr>
              <w:t>КИ</w:t>
            </w:r>
          </w:p>
          <w:p w:rsidR="008A2E3B" w:rsidRPr="00FD624E" w:rsidRDefault="008A2E3B" w:rsidP="00E66312">
            <w:pPr>
              <w:pStyle w:val="Tabrows"/>
              <w:numPr>
                <w:ilvl w:val="0"/>
                <w:numId w:val="35"/>
              </w:numPr>
              <w:jc w:val="both"/>
              <w:rPr>
                <w:rFonts w:ascii="Arial" w:hAnsi="Arial" w:cs="Arial"/>
                <w:sz w:val="20"/>
              </w:rPr>
            </w:pPr>
            <w:r w:rsidRPr="00FD624E">
              <w:rPr>
                <w:rFonts w:ascii="Arial" w:hAnsi="Arial" w:cs="Arial"/>
                <w:sz w:val="20"/>
              </w:rPr>
              <w:t>ДСП</w:t>
            </w:r>
          </w:p>
        </w:tc>
        <w:tc>
          <w:tcPr>
            <w:tcW w:w="152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Выбор из выпадающего списка</w:t>
            </w:r>
          </w:p>
        </w:tc>
      </w:tr>
      <w:tr w:rsidR="008A2E3B" w:rsidRPr="00FD624E" w:rsidTr="008A2E3B">
        <w:tc>
          <w:tcPr>
            <w:tcW w:w="114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Дата регистрации</w:t>
            </w:r>
          </w:p>
        </w:tc>
        <w:tc>
          <w:tcPr>
            <w:tcW w:w="2325"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Дата  создания РК</w:t>
            </w:r>
          </w:p>
        </w:tc>
        <w:tc>
          <w:tcPr>
            <w:tcW w:w="152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Автоматически с возможностью изменения</w:t>
            </w:r>
          </w:p>
        </w:tc>
      </w:tr>
      <w:tr w:rsidR="008A2E3B" w:rsidRPr="00FD624E" w:rsidTr="008A2E3B">
        <w:tc>
          <w:tcPr>
            <w:tcW w:w="114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Регистратор</w:t>
            </w:r>
          </w:p>
        </w:tc>
        <w:tc>
          <w:tcPr>
            <w:tcW w:w="2325"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Сотрудник, зарегистрировавший РК</w:t>
            </w:r>
          </w:p>
        </w:tc>
        <w:tc>
          <w:tcPr>
            <w:tcW w:w="152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Автоматически с возможностью изменения</w:t>
            </w:r>
          </w:p>
        </w:tc>
      </w:tr>
      <w:tr w:rsidR="008A2E3B" w:rsidRPr="00FD624E" w:rsidTr="008A2E3B">
        <w:tc>
          <w:tcPr>
            <w:tcW w:w="114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Подписано</w:t>
            </w:r>
          </w:p>
          <w:p w:rsidR="008A2E3B" w:rsidRPr="00FD624E" w:rsidRDefault="008A2E3B" w:rsidP="008A2E3B">
            <w:pPr>
              <w:pStyle w:val="Tabrows"/>
              <w:ind w:left="0"/>
              <w:jc w:val="both"/>
              <w:rPr>
                <w:rFonts w:ascii="Arial" w:hAnsi="Arial" w:cs="Arial"/>
                <w:sz w:val="20"/>
              </w:rPr>
            </w:pPr>
          </w:p>
        </w:tc>
        <w:tc>
          <w:tcPr>
            <w:tcW w:w="2325"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Сотрудники, которые подписали документ. Поле заполняется после подписания документа.</w:t>
            </w:r>
          </w:p>
        </w:tc>
        <w:tc>
          <w:tcPr>
            <w:tcW w:w="152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Выбор из справочника</w:t>
            </w:r>
          </w:p>
        </w:tc>
      </w:tr>
      <w:tr w:rsidR="008A2E3B" w:rsidRPr="00FD624E" w:rsidTr="008A2E3B">
        <w:tc>
          <w:tcPr>
            <w:tcW w:w="114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Дело</w:t>
            </w:r>
          </w:p>
        </w:tc>
        <w:tc>
          <w:tcPr>
            <w:tcW w:w="2325"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Запись о подшивке в Дело №  по номенклатуре дел</w:t>
            </w:r>
          </w:p>
        </w:tc>
        <w:tc>
          <w:tcPr>
            <w:tcW w:w="152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Выбор из справочника</w:t>
            </w:r>
          </w:p>
        </w:tc>
      </w:tr>
      <w:tr w:rsidR="008A2E3B" w:rsidRPr="00FD624E" w:rsidTr="008A2E3B">
        <w:tc>
          <w:tcPr>
            <w:tcW w:w="114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Количество листов</w:t>
            </w:r>
          </w:p>
        </w:tc>
        <w:tc>
          <w:tcPr>
            <w:tcW w:w="2325"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Количество листов документа</w:t>
            </w:r>
          </w:p>
        </w:tc>
        <w:tc>
          <w:tcPr>
            <w:tcW w:w="152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вручную</w:t>
            </w:r>
          </w:p>
        </w:tc>
      </w:tr>
      <w:tr w:rsidR="008A2E3B" w:rsidRPr="00FD624E" w:rsidTr="008A2E3B">
        <w:tc>
          <w:tcPr>
            <w:tcW w:w="114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 Входящего документа</w:t>
            </w:r>
          </w:p>
        </w:tc>
        <w:tc>
          <w:tcPr>
            <w:tcW w:w="2325"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 входящего письма, по которому документ принят и поставлен на учет.</w:t>
            </w:r>
          </w:p>
        </w:tc>
        <w:tc>
          <w:tcPr>
            <w:tcW w:w="152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Выбор документа</w:t>
            </w:r>
          </w:p>
        </w:tc>
      </w:tr>
      <w:tr w:rsidR="008A2E3B" w:rsidRPr="00FD624E" w:rsidTr="008A2E3B">
        <w:tc>
          <w:tcPr>
            <w:tcW w:w="5000"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A2E3B" w:rsidRPr="00FD624E" w:rsidRDefault="003F7C6C" w:rsidP="008A2E3B">
            <w:pPr>
              <w:pStyle w:val="Tabrows"/>
              <w:ind w:left="0"/>
              <w:jc w:val="both"/>
              <w:rPr>
                <w:rFonts w:ascii="Arial" w:hAnsi="Arial" w:cs="Arial"/>
                <w:sz w:val="20"/>
              </w:rPr>
            </w:pPr>
            <w:r>
              <w:rPr>
                <w:rFonts w:ascii="Arial" w:hAnsi="Arial" w:cs="Arial"/>
                <w:sz w:val="20"/>
              </w:rPr>
              <w:t>Р</w:t>
            </w:r>
            <w:r w:rsidR="008A2E3B" w:rsidRPr="00FD624E">
              <w:rPr>
                <w:rFonts w:ascii="Arial" w:hAnsi="Arial" w:cs="Arial"/>
                <w:sz w:val="20"/>
              </w:rPr>
              <w:t>аздел «Список рассылки»</w:t>
            </w:r>
          </w:p>
        </w:tc>
      </w:tr>
      <w:tr w:rsidR="008A2E3B" w:rsidRPr="00FD624E" w:rsidTr="008A2E3B">
        <w:tc>
          <w:tcPr>
            <w:tcW w:w="114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 позиции</w:t>
            </w:r>
          </w:p>
        </w:tc>
        <w:tc>
          <w:tcPr>
            <w:tcW w:w="2325"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Порядковый номер</w:t>
            </w:r>
          </w:p>
        </w:tc>
        <w:tc>
          <w:tcPr>
            <w:tcW w:w="152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Вручную</w:t>
            </w:r>
          </w:p>
        </w:tc>
      </w:tr>
      <w:tr w:rsidR="008A2E3B" w:rsidRPr="00FD624E" w:rsidTr="008A2E3B">
        <w:tc>
          <w:tcPr>
            <w:tcW w:w="114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Количество экземпляров</w:t>
            </w:r>
          </w:p>
        </w:tc>
        <w:tc>
          <w:tcPr>
            <w:tcW w:w="2325"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Количество экземпляров, отправленных одному получателю</w:t>
            </w:r>
          </w:p>
        </w:tc>
        <w:tc>
          <w:tcPr>
            <w:tcW w:w="152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Вручную</w:t>
            </w:r>
          </w:p>
        </w:tc>
      </w:tr>
      <w:tr w:rsidR="008A2E3B" w:rsidRPr="00FD624E" w:rsidTr="008A2E3B">
        <w:tc>
          <w:tcPr>
            <w:tcW w:w="114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 xml:space="preserve">Кому </w:t>
            </w:r>
            <w:proofErr w:type="gramStart"/>
            <w:r w:rsidRPr="00FD624E">
              <w:rPr>
                <w:rFonts w:ascii="Arial" w:hAnsi="Arial" w:cs="Arial"/>
                <w:sz w:val="20"/>
              </w:rPr>
              <w:t>отправлен</w:t>
            </w:r>
            <w:proofErr w:type="gramEnd"/>
          </w:p>
        </w:tc>
        <w:tc>
          <w:tcPr>
            <w:tcW w:w="2325"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Получатель</w:t>
            </w:r>
          </w:p>
        </w:tc>
        <w:tc>
          <w:tcPr>
            <w:tcW w:w="152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Выбор из справочника</w:t>
            </w:r>
          </w:p>
        </w:tc>
      </w:tr>
      <w:tr w:rsidR="008A2E3B" w:rsidRPr="00FD624E" w:rsidTr="008A2E3B">
        <w:tc>
          <w:tcPr>
            <w:tcW w:w="114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Дата отправки</w:t>
            </w:r>
          </w:p>
        </w:tc>
        <w:tc>
          <w:tcPr>
            <w:tcW w:w="2325"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Дата отправка</w:t>
            </w:r>
          </w:p>
        </w:tc>
        <w:tc>
          <w:tcPr>
            <w:tcW w:w="152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Выбор даты</w:t>
            </w:r>
          </w:p>
        </w:tc>
      </w:tr>
      <w:tr w:rsidR="008A2E3B" w:rsidRPr="00FD624E" w:rsidTr="008A2E3B">
        <w:tc>
          <w:tcPr>
            <w:tcW w:w="114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Кем отправлено</w:t>
            </w:r>
          </w:p>
        </w:tc>
        <w:tc>
          <w:tcPr>
            <w:tcW w:w="2325"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Если отправку осуществлял не регистратор</w:t>
            </w:r>
          </w:p>
        </w:tc>
        <w:tc>
          <w:tcPr>
            <w:tcW w:w="152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Справочник сотрудников</w:t>
            </w:r>
          </w:p>
        </w:tc>
      </w:tr>
      <w:tr w:rsidR="008A2E3B" w:rsidRPr="00FD624E" w:rsidTr="008A2E3B">
        <w:tc>
          <w:tcPr>
            <w:tcW w:w="114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  Исходящего</w:t>
            </w:r>
          </w:p>
        </w:tc>
        <w:tc>
          <w:tcPr>
            <w:tcW w:w="2325"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 сопроводительного исходящего письма</w:t>
            </w:r>
          </w:p>
        </w:tc>
        <w:tc>
          <w:tcPr>
            <w:tcW w:w="152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Выбор документа</w:t>
            </w:r>
          </w:p>
        </w:tc>
      </w:tr>
    </w:tbl>
    <w:p w:rsidR="008A2E3B" w:rsidRPr="00FD624E" w:rsidRDefault="008A2E3B" w:rsidP="008A2E3B">
      <w:pPr>
        <w:pStyle w:val="a6"/>
        <w:ind w:left="1440"/>
        <w:rPr>
          <w:rFonts w:cs="Arial"/>
          <w:b/>
        </w:rPr>
      </w:pPr>
    </w:p>
    <w:p w:rsidR="008A2E3B" w:rsidRPr="003F7C6C" w:rsidRDefault="008A2E3B" w:rsidP="00E66312">
      <w:pPr>
        <w:pStyle w:val="a6"/>
        <w:numPr>
          <w:ilvl w:val="0"/>
          <w:numId w:val="35"/>
        </w:numPr>
        <w:ind w:left="426" w:hanging="426"/>
        <w:rPr>
          <w:rFonts w:cs="Arial"/>
          <w:b/>
          <w:szCs w:val="24"/>
        </w:rPr>
      </w:pPr>
      <w:r w:rsidRPr="003F7C6C">
        <w:rPr>
          <w:rFonts w:cs="Arial"/>
          <w:b/>
          <w:szCs w:val="24"/>
        </w:rPr>
        <w:t xml:space="preserve">Журнал учета электронных носителей. </w:t>
      </w:r>
      <w:r w:rsidRPr="003F7C6C">
        <w:rPr>
          <w:rFonts w:cs="Arial"/>
          <w:szCs w:val="24"/>
        </w:rPr>
        <w:t>Атрибуты электронного носителя приведены в</w:t>
      </w:r>
      <w:r w:rsidR="00EE7400">
        <w:rPr>
          <w:rFonts w:cs="Arial"/>
          <w:szCs w:val="24"/>
        </w:rPr>
        <w:t xml:space="preserve"> </w:t>
      </w:r>
      <w:r w:rsidR="00EE7400" w:rsidRPr="0083595C">
        <w:rPr>
          <w:rFonts w:cs="Arial"/>
          <w:b/>
          <w:szCs w:val="24"/>
        </w:rPr>
        <w:t>Таблице</w:t>
      </w:r>
      <w:r w:rsidR="001076EC">
        <w:rPr>
          <w:rFonts w:cs="Arial"/>
          <w:szCs w:val="24"/>
        </w:rPr>
        <w:t xml:space="preserve"> 4</w:t>
      </w:r>
      <w:r w:rsidRPr="003F7C6C">
        <w:rPr>
          <w:rFonts w:cs="Arial"/>
          <w:szCs w:val="24"/>
        </w:rPr>
        <w:t>.</w:t>
      </w:r>
    </w:p>
    <w:p w:rsidR="008A2E3B" w:rsidRPr="00FD624E" w:rsidRDefault="008A2E3B" w:rsidP="008A2E3B">
      <w:pPr>
        <w:rPr>
          <w:rFonts w:cs="Arial"/>
          <w:b/>
        </w:rPr>
      </w:pPr>
      <w:bookmarkStart w:id="50" w:name="_Ref290030937"/>
      <w:bookmarkStart w:id="51" w:name="_Toc290046516"/>
      <w:bookmarkStart w:id="52" w:name="_Toc290046739"/>
      <w:bookmarkStart w:id="53" w:name="_Toc290046954"/>
      <w:r w:rsidRPr="00FD624E">
        <w:rPr>
          <w:rFonts w:cs="Arial"/>
          <w:b/>
        </w:rPr>
        <w:t>Таблица</w:t>
      </w:r>
      <w:bookmarkEnd w:id="50"/>
      <w:bookmarkEnd w:id="51"/>
      <w:bookmarkEnd w:id="52"/>
      <w:bookmarkEnd w:id="53"/>
      <w:r w:rsidR="001076EC">
        <w:rPr>
          <w:rFonts w:cs="Arial"/>
          <w:b/>
        </w:rPr>
        <w:t xml:space="preserve"> 4</w:t>
      </w:r>
    </w:p>
    <w:tbl>
      <w:tblPr>
        <w:tblW w:w="4807" w:type="pct"/>
        <w:tblLayout w:type="fixed"/>
        <w:tblLook w:val="01E0" w:firstRow="1" w:lastRow="1" w:firstColumn="1" w:lastColumn="1" w:noHBand="0" w:noVBand="0"/>
      </w:tblPr>
      <w:tblGrid>
        <w:gridCol w:w="2310"/>
        <w:gridCol w:w="4271"/>
        <w:gridCol w:w="2893"/>
      </w:tblGrid>
      <w:tr w:rsidR="008A2E3B" w:rsidRPr="00FD624E" w:rsidTr="008A2E3B">
        <w:trPr>
          <w:cantSplit/>
          <w:trHeight w:val="966"/>
          <w:tblHeader/>
        </w:trPr>
        <w:tc>
          <w:tcPr>
            <w:tcW w:w="1219" w:type="pct"/>
            <w:tcBorders>
              <w:top w:val="single" w:sz="4" w:space="0" w:color="auto"/>
              <w:left w:val="single" w:sz="4" w:space="0" w:color="auto"/>
              <w:bottom w:val="single" w:sz="4" w:space="0" w:color="auto"/>
              <w:right w:val="single" w:sz="4" w:space="0" w:color="auto"/>
            </w:tcBorders>
            <w:shd w:val="clear" w:color="auto" w:fill="C0C0C0"/>
            <w:vAlign w:val="center"/>
          </w:tcPr>
          <w:p w:rsidR="008A2E3B" w:rsidRPr="00FD624E" w:rsidRDefault="008A2E3B" w:rsidP="008A2E3B">
            <w:pPr>
              <w:pStyle w:val="Tabsectionheader"/>
              <w:ind w:left="57"/>
              <w:jc w:val="both"/>
              <w:rPr>
                <w:rFonts w:cs="Arial"/>
              </w:rPr>
            </w:pPr>
            <w:r w:rsidRPr="00FD624E">
              <w:rPr>
                <w:rFonts w:cs="Arial"/>
              </w:rPr>
              <w:t>Наименование поля</w:t>
            </w:r>
          </w:p>
        </w:tc>
        <w:tc>
          <w:tcPr>
            <w:tcW w:w="2254" w:type="pct"/>
            <w:tcBorders>
              <w:top w:val="single" w:sz="4" w:space="0" w:color="auto"/>
              <w:left w:val="single" w:sz="4" w:space="0" w:color="auto"/>
              <w:bottom w:val="single" w:sz="4" w:space="0" w:color="auto"/>
              <w:right w:val="single" w:sz="4" w:space="0" w:color="auto"/>
            </w:tcBorders>
            <w:shd w:val="clear" w:color="auto" w:fill="C0C0C0"/>
            <w:vAlign w:val="center"/>
          </w:tcPr>
          <w:p w:rsidR="008A2E3B" w:rsidRPr="00FD624E" w:rsidRDefault="008A2E3B" w:rsidP="008A2E3B">
            <w:pPr>
              <w:pStyle w:val="Tabsectionheader"/>
              <w:ind w:left="57"/>
              <w:jc w:val="both"/>
              <w:rPr>
                <w:rFonts w:cs="Arial"/>
              </w:rPr>
            </w:pPr>
            <w:r w:rsidRPr="00FD624E">
              <w:rPr>
                <w:rFonts w:cs="Arial"/>
              </w:rPr>
              <w:t>Назначение</w:t>
            </w:r>
          </w:p>
        </w:tc>
        <w:tc>
          <w:tcPr>
            <w:tcW w:w="1527" w:type="pct"/>
            <w:tcBorders>
              <w:top w:val="single" w:sz="4" w:space="0" w:color="auto"/>
              <w:left w:val="single" w:sz="4" w:space="0" w:color="auto"/>
              <w:bottom w:val="single" w:sz="4" w:space="0" w:color="auto"/>
              <w:right w:val="single" w:sz="4" w:space="0" w:color="auto"/>
            </w:tcBorders>
            <w:shd w:val="clear" w:color="auto" w:fill="C0C0C0"/>
            <w:vAlign w:val="center"/>
          </w:tcPr>
          <w:p w:rsidR="008A2E3B" w:rsidRPr="00FD624E" w:rsidRDefault="008A2E3B" w:rsidP="008A2E3B">
            <w:pPr>
              <w:rPr>
                <w:rFonts w:cs="Arial"/>
                <w:b/>
                <w:bCs/>
                <w:szCs w:val="20"/>
              </w:rPr>
            </w:pPr>
            <w:r w:rsidRPr="00FD624E">
              <w:rPr>
                <w:rFonts w:cs="Arial"/>
                <w:b/>
                <w:bCs/>
                <w:szCs w:val="20"/>
              </w:rPr>
              <w:t>Тип данных</w:t>
            </w:r>
          </w:p>
        </w:tc>
      </w:tr>
      <w:tr w:rsidR="008A2E3B" w:rsidRPr="00FD624E" w:rsidTr="008A2E3B">
        <w:tc>
          <w:tcPr>
            <w:tcW w:w="5000"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Раздел «Основная информация»</w:t>
            </w:r>
          </w:p>
        </w:tc>
      </w:tr>
      <w:tr w:rsidR="008A2E3B" w:rsidRPr="00FD624E" w:rsidTr="008A2E3B">
        <w:tc>
          <w:tcPr>
            <w:tcW w:w="1219"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Регистрационный номер</w:t>
            </w:r>
          </w:p>
        </w:tc>
        <w:tc>
          <w:tcPr>
            <w:tcW w:w="225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 xml:space="preserve">Регистрационный  номер документа </w:t>
            </w:r>
          </w:p>
        </w:tc>
        <w:tc>
          <w:tcPr>
            <w:tcW w:w="152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Справочник нумераторов</w:t>
            </w:r>
          </w:p>
        </w:tc>
      </w:tr>
      <w:tr w:rsidR="008A2E3B" w:rsidRPr="00FD624E" w:rsidTr="008A2E3B">
        <w:tc>
          <w:tcPr>
            <w:tcW w:w="1219"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Гриф конфиденциальности</w:t>
            </w:r>
          </w:p>
        </w:tc>
        <w:tc>
          <w:tcPr>
            <w:tcW w:w="2254" w:type="pct"/>
            <w:tcBorders>
              <w:top w:val="single" w:sz="4" w:space="0" w:color="auto"/>
              <w:left w:val="single" w:sz="4" w:space="0" w:color="auto"/>
              <w:bottom w:val="single" w:sz="4" w:space="0" w:color="auto"/>
              <w:right w:val="single" w:sz="4" w:space="0" w:color="auto"/>
            </w:tcBorders>
          </w:tcPr>
          <w:p w:rsidR="008A2E3B" w:rsidRPr="00FD624E" w:rsidRDefault="008A2E3B" w:rsidP="00E66312">
            <w:pPr>
              <w:pStyle w:val="Tabrows"/>
              <w:numPr>
                <w:ilvl w:val="0"/>
                <w:numId w:val="35"/>
              </w:numPr>
              <w:jc w:val="both"/>
              <w:rPr>
                <w:rFonts w:ascii="Arial" w:hAnsi="Arial" w:cs="Arial"/>
                <w:sz w:val="20"/>
              </w:rPr>
            </w:pPr>
            <w:r w:rsidRPr="00FD624E">
              <w:rPr>
                <w:rFonts w:ascii="Arial" w:hAnsi="Arial" w:cs="Arial"/>
                <w:sz w:val="20"/>
              </w:rPr>
              <w:t>КТ</w:t>
            </w:r>
          </w:p>
          <w:p w:rsidR="008A2E3B" w:rsidRPr="00FD624E" w:rsidRDefault="008A2E3B" w:rsidP="00E66312">
            <w:pPr>
              <w:pStyle w:val="Tabrows"/>
              <w:numPr>
                <w:ilvl w:val="0"/>
                <w:numId w:val="35"/>
              </w:numPr>
              <w:jc w:val="both"/>
              <w:rPr>
                <w:rFonts w:ascii="Arial" w:hAnsi="Arial" w:cs="Arial"/>
                <w:sz w:val="20"/>
              </w:rPr>
            </w:pPr>
            <w:r w:rsidRPr="00FD624E">
              <w:rPr>
                <w:rFonts w:ascii="Arial" w:hAnsi="Arial" w:cs="Arial"/>
                <w:sz w:val="20"/>
              </w:rPr>
              <w:t>КИ</w:t>
            </w:r>
          </w:p>
          <w:p w:rsidR="008A2E3B" w:rsidRPr="00FD624E" w:rsidRDefault="008A2E3B" w:rsidP="00E66312">
            <w:pPr>
              <w:pStyle w:val="Tabrows"/>
              <w:numPr>
                <w:ilvl w:val="0"/>
                <w:numId w:val="35"/>
              </w:numPr>
              <w:jc w:val="both"/>
              <w:rPr>
                <w:rFonts w:ascii="Arial" w:hAnsi="Arial" w:cs="Arial"/>
                <w:sz w:val="20"/>
              </w:rPr>
            </w:pPr>
            <w:r w:rsidRPr="00FD624E">
              <w:rPr>
                <w:rFonts w:ascii="Arial" w:hAnsi="Arial" w:cs="Arial"/>
                <w:sz w:val="20"/>
              </w:rPr>
              <w:t>ДСП</w:t>
            </w:r>
          </w:p>
        </w:tc>
        <w:tc>
          <w:tcPr>
            <w:tcW w:w="152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Выбор из выпадающего списка</w:t>
            </w:r>
          </w:p>
        </w:tc>
      </w:tr>
      <w:tr w:rsidR="008A2E3B" w:rsidRPr="00FD624E" w:rsidTr="008A2E3B">
        <w:tc>
          <w:tcPr>
            <w:tcW w:w="1219"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Дата регистрации</w:t>
            </w:r>
          </w:p>
        </w:tc>
        <w:tc>
          <w:tcPr>
            <w:tcW w:w="225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Дата  создания РК</w:t>
            </w:r>
          </w:p>
        </w:tc>
        <w:tc>
          <w:tcPr>
            <w:tcW w:w="152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Автоматически с возможностью изменения</w:t>
            </w:r>
          </w:p>
        </w:tc>
      </w:tr>
      <w:tr w:rsidR="008A2E3B" w:rsidRPr="00FD624E" w:rsidTr="008A2E3B">
        <w:tc>
          <w:tcPr>
            <w:tcW w:w="1219"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Регистратор</w:t>
            </w:r>
          </w:p>
        </w:tc>
        <w:tc>
          <w:tcPr>
            <w:tcW w:w="225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Сотрудник, зарегистрировавший РК</w:t>
            </w:r>
          </w:p>
        </w:tc>
        <w:tc>
          <w:tcPr>
            <w:tcW w:w="152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Автоматически с возможностью изменения</w:t>
            </w:r>
          </w:p>
        </w:tc>
      </w:tr>
      <w:tr w:rsidR="008A2E3B" w:rsidRPr="00FD624E" w:rsidTr="008A2E3B">
        <w:tc>
          <w:tcPr>
            <w:tcW w:w="1219"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Вид носителя</w:t>
            </w:r>
          </w:p>
          <w:p w:rsidR="008A2E3B" w:rsidRPr="00FD624E" w:rsidRDefault="008A2E3B" w:rsidP="008A2E3B">
            <w:pPr>
              <w:pStyle w:val="Tabrows"/>
              <w:jc w:val="both"/>
              <w:rPr>
                <w:rFonts w:ascii="Arial" w:hAnsi="Arial" w:cs="Arial"/>
                <w:sz w:val="20"/>
              </w:rPr>
            </w:pPr>
          </w:p>
        </w:tc>
        <w:tc>
          <w:tcPr>
            <w:tcW w:w="225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p>
        </w:tc>
        <w:tc>
          <w:tcPr>
            <w:tcW w:w="152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Выбор из справочника</w:t>
            </w:r>
          </w:p>
        </w:tc>
      </w:tr>
      <w:tr w:rsidR="008A2E3B" w:rsidRPr="00FD624E" w:rsidTr="008A2E3B">
        <w:tc>
          <w:tcPr>
            <w:tcW w:w="1219"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Объем памяти</w:t>
            </w:r>
          </w:p>
        </w:tc>
        <w:tc>
          <w:tcPr>
            <w:tcW w:w="225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p>
        </w:tc>
        <w:tc>
          <w:tcPr>
            <w:tcW w:w="152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Вручную</w:t>
            </w:r>
          </w:p>
        </w:tc>
      </w:tr>
      <w:tr w:rsidR="008A2E3B" w:rsidRPr="00FD624E" w:rsidTr="008A2E3B">
        <w:tc>
          <w:tcPr>
            <w:tcW w:w="1219"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Заводской номер</w:t>
            </w:r>
          </w:p>
        </w:tc>
        <w:tc>
          <w:tcPr>
            <w:tcW w:w="225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p>
        </w:tc>
        <w:tc>
          <w:tcPr>
            <w:tcW w:w="152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Вручную</w:t>
            </w:r>
          </w:p>
        </w:tc>
      </w:tr>
      <w:tr w:rsidR="008A2E3B" w:rsidRPr="00FD624E" w:rsidTr="008A2E3B">
        <w:tc>
          <w:tcPr>
            <w:tcW w:w="1219"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 Входящего документа</w:t>
            </w:r>
          </w:p>
        </w:tc>
        <w:tc>
          <w:tcPr>
            <w:tcW w:w="225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 входящего письма, по которому документ принят и поставлен на учет.</w:t>
            </w:r>
          </w:p>
        </w:tc>
        <w:tc>
          <w:tcPr>
            <w:tcW w:w="152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Выбор документа</w:t>
            </w:r>
          </w:p>
        </w:tc>
      </w:tr>
      <w:tr w:rsidR="008A2E3B" w:rsidRPr="00FD624E" w:rsidTr="008A2E3B">
        <w:tc>
          <w:tcPr>
            <w:tcW w:w="1219"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Статус</w:t>
            </w:r>
          </w:p>
        </w:tc>
        <w:tc>
          <w:tcPr>
            <w:tcW w:w="2254" w:type="pct"/>
            <w:tcBorders>
              <w:top w:val="single" w:sz="4" w:space="0" w:color="auto"/>
              <w:left w:val="single" w:sz="4" w:space="0" w:color="auto"/>
              <w:bottom w:val="single" w:sz="4" w:space="0" w:color="auto"/>
              <w:right w:val="single" w:sz="4" w:space="0" w:color="auto"/>
            </w:tcBorders>
          </w:tcPr>
          <w:p w:rsidR="008A2E3B" w:rsidRPr="00FD624E" w:rsidRDefault="008A2E3B" w:rsidP="00E66312">
            <w:pPr>
              <w:pStyle w:val="Tabrows"/>
              <w:numPr>
                <w:ilvl w:val="0"/>
                <w:numId w:val="42"/>
              </w:numPr>
              <w:ind w:left="544" w:hanging="284"/>
              <w:jc w:val="both"/>
              <w:rPr>
                <w:rFonts w:ascii="Arial" w:hAnsi="Arial" w:cs="Arial"/>
                <w:sz w:val="20"/>
              </w:rPr>
            </w:pPr>
            <w:r w:rsidRPr="00FD624E">
              <w:rPr>
                <w:rFonts w:ascii="Arial" w:hAnsi="Arial" w:cs="Arial"/>
                <w:sz w:val="20"/>
              </w:rPr>
              <w:t>Выдано</w:t>
            </w:r>
          </w:p>
          <w:p w:rsidR="008A2E3B" w:rsidRPr="00FD624E" w:rsidRDefault="008A2E3B" w:rsidP="00E66312">
            <w:pPr>
              <w:pStyle w:val="Tabrows"/>
              <w:numPr>
                <w:ilvl w:val="0"/>
                <w:numId w:val="42"/>
              </w:numPr>
              <w:ind w:left="544" w:hanging="284"/>
              <w:jc w:val="both"/>
              <w:rPr>
                <w:rFonts w:ascii="Arial" w:hAnsi="Arial" w:cs="Arial"/>
                <w:sz w:val="20"/>
              </w:rPr>
            </w:pPr>
            <w:r w:rsidRPr="00FD624E">
              <w:rPr>
                <w:rFonts w:ascii="Arial" w:hAnsi="Arial" w:cs="Arial"/>
                <w:sz w:val="20"/>
              </w:rPr>
              <w:t>Сдано</w:t>
            </w:r>
          </w:p>
          <w:p w:rsidR="008A2E3B" w:rsidRPr="00FD624E" w:rsidRDefault="008A2E3B" w:rsidP="00E66312">
            <w:pPr>
              <w:pStyle w:val="Tabrows"/>
              <w:numPr>
                <w:ilvl w:val="0"/>
                <w:numId w:val="42"/>
              </w:numPr>
              <w:ind w:left="544" w:hanging="284"/>
              <w:jc w:val="both"/>
              <w:rPr>
                <w:rFonts w:ascii="Arial" w:hAnsi="Arial" w:cs="Arial"/>
                <w:sz w:val="20"/>
              </w:rPr>
            </w:pPr>
            <w:r w:rsidRPr="00FD624E">
              <w:rPr>
                <w:rFonts w:ascii="Arial" w:hAnsi="Arial" w:cs="Arial"/>
                <w:sz w:val="20"/>
              </w:rPr>
              <w:t>Отправлено</w:t>
            </w:r>
          </w:p>
        </w:tc>
        <w:tc>
          <w:tcPr>
            <w:tcW w:w="152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 xml:space="preserve">Выбор </w:t>
            </w:r>
          </w:p>
        </w:tc>
      </w:tr>
      <w:tr w:rsidR="008A2E3B" w:rsidRPr="00FD624E" w:rsidTr="008A2E3B">
        <w:tc>
          <w:tcPr>
            <w:tcW w:w="5000"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A2E3B" w:rsidRPr="00FD624E" w:rsidRDefault="003F7C6C" w:rsidP="008A2E3B">
            <w:pPr>
              <w:pStyle w:val="Tabrows"/>
              <w:ind w:left="0"/>
              <w:jc w:val="both"/>
              <w:rPr>
                <w:rFonts w:ascii="Arial" w:hAnsi="Arial" w:cs="Arial"/>
                <w:sz w:val="20"/>
              </w:rPr>
            </w:pPr>
            <w:r>
              <w:rPr>
                <w:rFonts w:ascii="Arial" w:hAnsi="Arial" w:cs="Arial"/>
                <w:sz w:val="20"/>
              </w:rPr>
              <w:t>Р</w:t>
            </w:r>
            <w:r w:rsidR="008A2E3B" w:rsidRPr="00FD624E">
              <w:rPr>
                <w:rFonts w:ascii="Arial" w:hAnsi="Arial" w:cs="Arial"/>
                <w:sz w:val="20"/>
              </w:rPr>
              <w:t>аздел «Список рассылки»</w:t>
            </w:r>
          </w:p>
        </w:tc>
      </w:tr>
      <w:tr w:rsidR="008A2E3B" w:rsidRPr="00FD624E" w:rsidTr="008A2E3B">
        <w:tc>
          <w:tcPr>
            <w:tcW w:w="1219"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 позиции</w:t>
            </w:r>
          </w:p>
        </w:tc>
        <w:tc>
          <w:tcPr>
            <w:tcW w:w="225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Порядковый номер</w:t>
            </w:r>
          </w:p>
        </w:tc>
        <w:tc>
          <w:tcPr>
            <w:tcW w:w="152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Вручную</w:t>
            </w:r>
          </w:p>
        </w:tc>
      </w:tr>
      <w:tr w:rsidR="008A2E3B" w:rsidRPr="00FD624E" w:rsidTr="008A2E3B">
        <w:tc>
          <w:tcPr>
            <w:tcW w:w="1219"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Количество экземпляров</w:t>
            </w:r>
          </w:p>
        </w:tc>
        <w:tc>
          <w:tcPr>
            <w:tcW w:w="225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Количество экземпляров, отправленных одному получателю</w:t>
            </w:r>
          </w:p>
        </w:tc>
        <w:tc>
          <w:tcPr>
            <w:tcW w:w="152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Вручную</w:t>
            </w:r>
          </w:p>
        </w:tc>
      </w:tr>
      <w:tr w:rsidR="008A2E3B" w:rsidRPr="00FD624E" w:rsidTr="008A2E3B">
        <w:tc>
          <w:tcPr>
            <w:tcW w:w="1219"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 xml:space="preserve">Кому </w:t>
            </w:r>
            <w:proofErr w:type="gramStart"/>
            <w:r w:rsidRPr="00FD624E">
              <w:rPr>
                <w:rFonts w:ascii="Arial" w:hAnsi="Arial" w:cs="Arial"/>
                <w:sz w:val="20"/>
              </w:rPr>
              <w:t>отправлен</w:t>
            </w:r>
            <w:proofErr w:type="gramEnd"/>
          </w:p>
        </w:tc>
        <w:tc>
          <w:tcPr>
            <w:tcW w:w="225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Получатель</w:t>
            </w:r>
          </w:p>
        </w:tc>
        <w:tc>
          <w:tcPr>
            <w:tcW w:w="152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Выбор из справочника</w:t>
            </w:r>
          </w:p>
        </w:tc>
      </w:tr>
      <w:tr w:rsidR="008A2E3B" w:rsidRPr="00FD624E" w:rsidTr="008A2E3B">
        <w:tc>
          <w:tcPr>
            <w:tcW w:w="1219"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Дата отправки</w:t>
            </w:r>
          </w:p>
        </w:tc>
        <w:tc>
          <w:tcPr>
            <w:tcW w:w="225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Дата отправка</w:t>
            </w:r>
          </w:p>
        </w:tc>
        <w:tc>
          <w:tcPr>
            <w:tcW w:w="152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Выбор даты</w:t>
            </w:r>
          </w:p>
        </w:tc>
      </w:tr>
      <w:tr w:rsidR="008A2E3B" w:rsidRPr="00FD624E" w:rsidTr="008A2E3B">
        <w:tc>
          <w:tcPr>
            <w:tcW w:w="1219"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  Исходящего</w:t>
            </w:r>
          </w:p>
        </w:tc>
        <w:tc>
          <w:tcPr>
            <w:tcW w:w="225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jc w:val="both"/>
              <w:rPr>
                <w:rFonts w:ascii="Arial" w:hAnsi="Arial" w:cs="Arial"/>
                <w:sz w:val="20"/>
              </w:rPr>
            </w:pPr>
            <w:r w:rsidRPr="00FD624E">
              <w:rPr>
                <w:rFonts w:ascii="Arial" w:hAnsi="Arial" w:cs="Arial"/>
                <w:sz w:val="20"/>
              </w:rPr>
              <w:t>№ сопроводительного исходящего письма</w:t>
            </w:r>
          </w:p>
        </w:tc>
        <w:tc>
          <w:tcPr>
            <w:tcW w:w="152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pStyle w:val="Tabrows"/>
              <w:ind w:left="0"/>
              <w:jc w:val="both"/>
              <w:rPr>
                <w:rFonts w:ascii="Arial" w:hAnsi="Arial" w:cs="Arial"/>
                <w:sz w:val="20"/>
              </w:rPr>
            </w:pPr>
            <w:r w:rsidRPr="00FD624E">
              <w:rPr>
                <w:rFonts w:ascii="Arial" w:hAnsi="Arial" w:cs="Arial"/>
                <w:sz w:val="20"/>
              </w:rPr>
              <w:t>Выбор документа</w:t>
            </w:r>
          </w:p>
        </w:tc>
      </w:tr>
    </w:tbl>
    <w:p w:rsidR="008A2E3B" w:rsidRPr="00FD624E" w:rsidRDefault="008A2E3B" w:rsidP="008A2E3B">
      <w:pPr>
        <w:rPr>
          <w:rFonts w:cs="Arial"/>
        </w:rPr>
      </w:pPr>
    </w:p>
    <w:p w:rsidR="008A2E3B" w:rsidRPr="006E2109" w:rsidRDefault="008A2E3B" w:rsidP="006E2109">
      <w:pPr>
        <w:pStyle w:val="3"/>
        <w:numPr>
          <w:ilvl w:val="3"/>
          <w:numId w:val="3"/>
        </w:numPr>
        <w:rPr>
          <w:b/>
          <w:sz w:val="24"/>
        </w:rPr>
      </w:pPr>
      <w:bookmarkStart w:id="54" w:name="_Toc332713098"/>
      <w:proofErr w:type="spellStart"/>
      <w:r w:rsidRPr="006E2109">
        <w:rPr>
          <w:b/>
          <w:sz w:val="24"/>
        </w:rPr>
        <w:t>Журналирование</w:t>
      </w:r>
      <w:proofErr w:type="spellEnd"/>
      <w:r w:rsidRPr="006E2109">
        <w:rPr>
          <w:b/>
          <w:sz w:val="24"/>
        </w:rPr>
        <w:t xml:space="preserve"> действий пользователей и отчеты</w:t>
      </w:r>
      <w:bookmarkEnd w:id="54"/>
    </w:p>
    <w:p w:rsidR="008A2E3B" w:rsidRPr="00FD624E" w:rsidRDefault="008A2E3B" w:rsidP="008A2E3B">
      <w:pPr>
        <w:spacing w:before="120"/>
        <w:ind w:firstLine="284"/>
        <w:rPr>
          <w:rFonts w:cs="Arial"/>
          <w:szCs w:val="20"/>
        </w:rPr>
      </w:pPr>
      <w:r w:rsidRPr="00FD624E">
        <w:rPr>
          <w:rFonts w:cs="Arial"/>
          <w:szCs w:val="20"/>
        </w:rPr>
        <w:t xml:space="preserve">В СЭД должно вестись </w:t>
      </w:r>
      <w:proofErr w:type="spellStart"/>
      <w:r w:rsidRPr="00FD624E">
        <w:rPr>
          <w:rFonts w:cs="Arial"/>
          <w:szCs w:val="20"/>
        </w:rPr>
        <w:t>журналирование</w:t>
      </w:r>
      <w:proofErr w:type="spellEnd"/>
      <w:r w:rsidRPr="00FD624E">
        <w:rPr>
          <w:rFonts w:cs="Arial"/>
          <w:szCs w:val="20"/>
        </w:rPr>
        <w:t xml:space="preserve"> работы пользователей с конфиденциальными документами. В журнал должны записываться следующие действия пользователей с  указанием даты/времени,  учетной записи пользователя и имени рабочей станции:</w:t>
      </w:r>
    </w:p>
    <w:p w:rsidR="008A2E3B" w:rsidRPr="00FD624E" w:rsidRDefault="008A2E3B" w:rsidP="00E66312">
      <w:pPr>
        <w:pStyle w:val="a6"/>
        <w:numPr>
          <w:ilvl w:val="0"/>
          <w:numId w:val="43"/>
        </w:numPr>
        <w:rPr>
          <w:rFonts w:cs="Arial"/>
          <w:sz w:val="20"/>
          <w:szCs w:val="20"/>
        </w:rPr>
      </w:pPr>
      <w:r w:rsidRPr="00FD624E">
        <w:rPr>
          <w:rFonts w:cs="Arial"/>
          <w:sz w:val="20"/>
          <w:szCs w:val="20"/>
        </w:rPr>
        <w:t>Открытие документа;</w:t>
      </w:r>
    </w:p>
    <w:p w:rsidR="008A2E3B" w:rsidRPr="00FD624E" w:rsidRDefault="008A2E3B" w:rsidP="00E66312">
      <w:pPr>
        <w:pStyle w:val="a6"/>
        <w:numPr>
          <w:ilvl w:val="0"/>
          <w:numId w:val="43"/>
        </w:numPr>
        <w:rPr>
          <w:rFonts w:cs="Arial"/>
          <w:sz w:val="20"/>
          <w:szCs w:val="20"/>
        </w:rPr>
      </w:pPr>
      <w:r w:rsidRPr="00FD624E">
        <w:rPr>
          <w:rFonts w:cs="Arial"/>
          <w:sz w:val="20"/>
          <w:szCs w:val="20"/>
        </w:rPr>
        <w:t>Изменение документа;</w:t>
      </w:r>
    </w:p>
    <w:p w:rsidR="008A2E3B" w:rsidRPr="00FD624E" w:rsidRDefault="008A2E3B" w:rsidP="00E66312">
      <w:pPr>
        <w:pStyle w:val="a6"/>
        <w:numPr>
          <w:ilvl w:val="0"/>
          <w:numId w:val="43"/>
        </w:numPr>
        <w:rPr>
          <w:rFonts w:cs="Arial"/>
          <w:sz w:val="20"/>
          <w:szCs w:val="20"/>
        </w:rPr>
      </w:pPr>
      <w:r w:rsidRPr="00FD624E">
        <w:rPr>
          <w:rFonts w:cs="Arial"/>
          <w:sz w:val="20"/>
          <w:szCs w:val="20"/>
        </w:rPr>
        <w:t>Копирование документа.</w:t>
      </w:r>
    </w:p>
    <w:p w:rsidR="008A2E3B" w:rsidRPr="00FD624E" w:rsidRDefault="008A2E3B" w:rsidP="008A2E3B">
      <w:pPr>
        <w:spacing w:before="120"/>
        <w:ind w:firstLine="284"/>
        <w:rPr>
          <w:rFonts w:cs="Arial"/>
          <w:szCs w:val="20"/>
        </w:rPr>
      </w:pPr>
      <w:r w:rsidRPr="00FD624E">
        <w:rPr>
          <w:rFonts w:cs="Arial"/>
          <w:szCs w:val="20"/>
        </w:rPr>
        <w:t>В СЭД должны быть настроены следующие отчеты:</w:t>
      </w:r>
    </w:p>
    <w:p w:rsidR="008A2E3B" w:rsidRPr="003F7C6C" w:rsidRDefault="008A2E3B" w:rsidP="00E66312">
      <w:pPr>
        <w:pStyle w:val="a6"/>
        <w:numPr>
          <w:ilvl w:val="1"/>
          <w:numId w:val="44"/>
        </w:numPr>
        <w:spacing w:before="120" w:afterLines="60" w:after="144"/>
        <w:ind w:left="851" w:hanging="567"/>
        <w:contextualSpacing w:val="0"/>
        <w:rPr>
          <w:rFonts w:cs="Arial"/>
          <w:szCs w:val="20"/>
        </w:rPr>
      </w:pPr>
      <w:r w:rsidRPr="003F7C6C">
        <w:rPr>
          <w:rFonts w:cs="Arial"/>
          <w:szCs w:val="20"/>
        </w:rPr>
        <w:t>При выборе пользователя приводится список конфиденциальных документов, к которым пользователь имеет доступ;</w:t>
      </w:r>
    </w:p>
    <w:p w:rsidR="008A2E3B" w:rsidRPr="003F7C6C" w:rsidRDefault="008A2E3B" w:rsidP="00E66312">
      <w:pPr>
        <w:pStyle w:val="a6"/>
        <w:numPr>
          <w:ilvl w:val="1"/>
          <w:numId w:val="44"/>
        </w:numPr>
        <w:spacing w:before="120" w:afterLines="60" w:after="144"/>
        <w:ind w:left="851" w:hanging="567"/>
        <w:contextualSpacing w:val="0"/>
        <w:rPr>
          <w:rFonts w:cs="Arial"/>
          <w:szCs w:val="20"/>
        </w:rPr>
      </w:pPr>
      <w:r w:rsidRPr="003F7C6C">
        <w:rPr>
          <w:rFonts w:cs="Arial"/>
          <w:szCs w:val="20"/>
        </w:rPr>
        <w:t>При выборе пользователя и периода времени приводится список конфиденциальных документов, которые открывал пользователь в указанный период;</w:t>
      </w:r>
    </w:p>
    <w:p w:rsidR="008A2E3B" w:rsidRPr="003F7C6C" w:rsidRDefault="008A2E3B" w:rsidP="00E66312">
      <w:pPr>
        <w:pStyle w:val="a6"/>
        <w:numPr>
          <w:ilvl w:val="1"/>
          <w:numId w:val="44"/>
        </w:numPr>
        <w:spacing w:before="120" w:afterLines="60" w:after="144"/>
        <w:ind w:left="851" w:hanging="567"/>
        <w:contextualSpacing w:val="0"/>
        <w:rPr>
          <w:rFonts w:cs="Arial"/>
          <w:szCs w:val="20"/>
        </w:rPr>
      </w:pPr>
      <w:r w:rsidRPr="003F7C6C">
        <w:rPr>
          <w:rFonts w:cs="Arial"/>
          <w:szCs w:val="20"/>
        </w:rPr>
        <w:t>При выборе группы конфиденциальных документов приводится список пользователей, которые имеют доступ хотя бы к одному из этих документов;</w:t>
      </w:r>
    </w:p>
    <w:p w:rsidR="008A2E3B" w:rsidRPr="003F7C6C" w:rsidRDefault="008A2E3B" w:rsidP="00E66312">
      <w:pPr>
        <w:pStyle w:val="a6"/>
        <w:numPr>
          <w:ilvl w:val="1"/>
          <w:numId w:val="44"/>
        </w:numPr>
        <w:spacing w:before="120" w:afterLines="60" w:after="144"/>
        <w:ind w:left="851" w:hanging="567"/>
        <w:contextualSpacing w:val="0"/>
        <w:rPr>
          <w:rFonts w:cs="Arial"/>
          <w:szCs w:val="20"/>
        </w:rPr>
      </w:pPr>
      <w:r w:rsidRPr="003F7C6C">
        <w:rPr>
          <w:rFonts w:cs="Arial"/>
          <w:szCs w:val="20"/>
        </w:rPr>
        <w:t>При выборе группы конфиденциальных документов и периода времени приводится список пользователей, которые открывали хотя бы один из этих документов в указанный период.</w:t>
      </w:r>
    </w:p>
    <w:p w:rsidR="008A2E3B" w:rsidRPr="006E2109" w:rsidRDefault="008A2E3B" w:rsidP="006E2109">
      <w:pPr>
        <w:pStyle w:val="3"/>
        <w:numPr>
          <w:ilvl w:val="2"/>
          <w:numId w:val="3"/>
        </w:numPr>
        <w:rPr>
          <w:i/>
        </w:rPr>
      </w:pPr>
      <w:bookmarkStart w:id="55" w:name="_Toc301964214"/>
      <w:bookmarkStart w:id="56" w:name="_Toc332713099"/>
      <w:r w:rsidRPr="006E2109">
        <w:rPr>
          <w:i/>
        </w:rPr>
        <w:t xml:space="preserve">Объектная модель </w:t>
      </w:r>
      <w:r w:rsidR="003F7C6C" w:rsidRPr="006E2109">
        <w:rPr>
          <w:i/>
        </w:rPr>
        <w:t>автоматизации делопроизводства</w:t>
      </w:r>
      <w:bookmarkEnd w:id="55"/>
      <w:bookmarkEnd w:id="56"/>
    </w:p>
    <w:p w:rsidR="003F7C6C" w:rsidRPr="003F7C6C" w:rsidRDefault="003F7C6C" w:rsidP="003F7C6C">
      <w:pPr>
        <w:pStyle w:val="5"/>
        <w:tabs>
          <w:tab w:val="clear" w:pos="2880"/>
        </w:tabs>
        <w:ind w:left="0" w:firstLine="0"/>
        <w:jc w:val="both"/>
        <w:rPr>
          <w:rFonts w:ascii="Times New Roman" w:eastAsiaTheme="minorHAnsi" w:hAnsi="Times New Roman" w:cs="Arial"/>
          <w:sz w:val="24"/>
          <w:szCs w:val="22"/>
          <w:lang w:eastAsia="en-US"/>
        </w:rPr>
      </w:pPr>
      <w:r w:rsidRPr="003F7C6C">
        <w:rPr>
          <w:rFonts w:ascii="Times New Roman" w:eastAsiaTheme="minorHAnsi" w:hAnsi="Times New Roman" w:cs="Arial"/>
          <w:sz w:val="24"/>
          <w:szCs w:val="22"/>
          <w:lang w:eastAsia="en-US"/>
        </w:rPr>
        <w:t xml:space="preserve">В </w:t>
      </w:r>
      <w:r>
        <w:rPr>
          <w:rFonts w:ascii="Times New Roman" w:eastAsiaTheme="minorHAnsi" w:hAnsi="Times New Roman" w:cs="Arial"/>
          <w:sz w:val="24"/>
          <w:szCs w:val="22"/>
          <w:lang w:eastAsia="en-US"/>
        </w:rPr>
        <w:t>данном</w:t>
      </w:r>
      <w:r w:rsidRPr="003F7C6C">
        <w:rPr>
          <w:rFonts w:ascii="Times New Roman" w:eastAsiaTheme="minorHAnsi" w:hAnsi="Times New Roman" w:cs="Arial"/>
          <w:sz w:val="24"/>
          <w:szCs w:val="22"/>
          <w:lang w:eastAsia="en-US"/>
        </w:rPr>
        <w:t xml:space="preserve"> разделе приведены требования к первоначальной структуре настроек СЭД, которые в последующем могут быть дополнены/изменены.</w:t>
      </w:r>
      <w:r>
        <w:rPr>
          <w:rFonts w:ascii="Times New Roman" w:eastAsiaTheme="minorHAnsi" w:hAnsi="Times New Roman" w:cs="Arial"/>
          <w:sz w:val="24"/>
          <w:szCs w:val="22"/>
          <w:lang w:eastAsia="en-US"/>
        </w:rPr>
        <w:t xml:space="preserve"> </w:t>
      </w:r>
      <w:r w:rsidRPr="003F7C6C">
        <w:rPr>
          <w:rFonts w:ascii="Times New Roman" w:eastAsiaTheme="minorHAnsi" w:hAnsi="Times New Roman" w:cs="Arial"/>
          <w:sz w:val="24"/>
          <w:szCs w:val="22"/>
          <w:lang w:eastAsia="en-US"/>
        </w:rPr>
        <w:t>СЭД должна предоставлять гибкие возможности для самостоятельной настройки объектов</w:t>
      </w:r>
      <w:r>
        <w:rPr>
          <w:rFonts w:ascii="Times New Roman" w:eastAsiaTheme="minorHAnsi" w:hAnsi="Times New Roman" w:cs="Arial"/>
          <w:sz w:val="24"/>
          <w:szCs w:val="22"/>
          <w:lang w:eastAsia="en-US"/>
        </w:rPr>
        <w:t>.</w:t>
      </w:r>
    </w:p>
    <w:p w:rsidR="008A2E3B" w:rsidRPr="006E2109" w:rsidRDefault="008A2E3B" w:rsidP="006E2109">
      <w:pPr>
        <w:pStyle w:val="3"/>
        <w:numPr>
          <w:ilvl w:val="3"/>
          <w:numId w:val="3"/>
        </w:numPr>
        <w:rPr>
          <w:b/>
          <w:sz w:val="24"/>
        </w:rPr>
      </w:pPr>
      <w:bookmarkStart w:id="57" w:name="_Toc332713100"/>
      <w:r w:rsidRPr="006E2109">
        <w:rPr>
          <w:b/>
          <w:sz w:val="24"/>
        </w:rPr>
        <w:t>Виды документов</w:t>
      </w:r>
      <w:bookmarkEnd w:id="57"/>
    </w:p>
    <w:p w:rsidR="008A2E3B" w:rsidRPr="00FD624E" w:rsidRDefault="008A2E3B" w:rsidP="008A2E3B">
      <w:pPr>
        <w:rPr>
          <w:rFonts w:cs="Arial"/>
        </w:rPr>
      </w:pPr>
      <w:r w:rsidRPr="00FD624E">
        <w:rPr>
          <w:rFonts w:cs="Arial"/>
        </w:rPr>
        <w:t>В СЭД должны быть настроены виды документов, различающиеся правилами нумерации, правами доступа, составом атрибутов.</w:t>
      </w:r>
    </w:p>
    <w:p w:rsidR="008A2E3B" w:rsidRPr="00FD624E" w:rsidRDefault="008A2E3B" w:rsidP="008A2E3B">
      <w:pPr>
        <w:rPr>
          <w:rFonts w:cs="Arial"/>
        </w:rPr>
      </w:pPr>
      <w:r w:rsidRPr="00FD624E">
        <w:rPr>
          <w:rFonts w:cs="Arial"/>
        </w:rPr>
        <w:t>Должны быть настроены следующие виды документов:</w:t>
      </w:r>
    </w:p>
    <w:p w:rsidR="008A2E3B" w:rsidRPr="00D55058" w:rsidRDefault="008A2E3B" w:rsidP="00E66312">
      <w:pPr>
        <w:numPr>
          <w:ilvl w:val="2"/>
          <w:numId w:val="49"/>
        </w:numPr>
        <w:spacing w:after="120" w:line="240" w:lineRule="auto"/>
        <w:ind w:left="1134" w:hanging="424"/>
        <w:rPr>
          <w:rFonts w:cs="Arial"/>
        </w:rPr>
      </w:pPr>
      <w:r w:rsidRPr="00FD624E">
        <w:rPr>
          <w:rFonts w:cs="Arial"/>
        </w:rPr>
        <w:t>Входящее п</w:t>
      </w:r>
      <w:r w:rsidRPr="00D55058">
        <w:rPr>
          <w:rFonts w:cs="Arial"/>
        </w:rPr>
        <w:t>исьмо (внешняя корреспонденция);</w:t>
      </w:r>
    </w:p>
    <w:p w:rsidR="008A2E3B" w:rsidRPr="00FD624E" w:rsidRDefault="008A2E3B" w:rsidP="00E66312">
      <w:pPr>
        <w:numPr>
          <w:ilvl w:val="2"/>
          <w:numId w:val="49"/>
        </w:numPr>
        <w:spacing w:after="120" w:line="240" w:lineRule="auto"/>
        <w:ind w:left="1134" w:hanging="424"/>
        <w:rPr>
          <w:rFonts w:cs="Arial"/>
        </w:rPr>
      </w:pPr>
      <w:r w:rsidRPr="00FD624E">
        <w:rPr>
          <w:rFonts w:cs="Arial"/>
        </w:rPr>
        <w:t>Исходящее письмо (внешняя корреспонденция)</w:t>
      </w:r>
      <w:r w:rsidRPr="00D55058">
        <w:rPr>
          <w:rFonts w:cs="Arial"/>
        </w:rPr>
        <w:t>;</w:t>
      </w:r>
    </w:p>
    <w:p w:rsidR="008A2E3B" w:rsidRPr="00FD624E" w:rsidRDefault="008A2E3B" w:rsidP="00E66312">
      <w:pPr>
        <w:numPr>
          <w:ilvl w:val="2"/>
          <w:numId w:val="49"/>
        </w:numPr>
        <w:spacing w:after="120" w:line="240" w:lineRule="auto"/>
        <w:ind w:left="1134" w:hanging="424"/>
        <w:rPr>
          <w:rFonts w:cs="Arial"/>
        </w:rPr>
      </w:pPr>
      <w:r w:rsidRPr="00FD624E">
        <w:rPr>
          <w:rFonts w:cs="Arial"/>
        </w:rPr>
        <w:t>Письмо</w:t>
      </w:r>
      <w:r w:rsidRPr="00FD624E">
        <w:rPr>
          <w:rFonts w:cs="Arial"/>
          <w:lang w:val="en-US"/>
        </w:rPr>
        <w:t>;</w:t>
      </w:r>
    </w:p>
    <w:p w:rsidR="008A2E3B" w:rsidRPr="00FD624E" w:rsidRDefault="008A2E3B" w:rsidP="00E66312">
      <w:pPr>
        <w:numPr>
          <w:ilvl w:val="2"/>
          <w:numId w:val="49"/>
        </w:numPr>
        <w:spacing w:after="120" w:line="240" w:lineRule="auto"/>
        <w:ind w:left="1134" w:hanging="424"/>
        <w:rPr>
          <w:rFonts w:cs="Arial"/>
        </w:rPr>
      </w:pPr>
      <w:r w:rsidRPr="00FD624E">
        <w:rPr>
          <w:rFonts w:cs="Arial"/>
        </w:rPr>
        <w:t>Приказ за подписью генерального директора;</w:t>
      </w:r>
    </w:p>
    <w:p w:rsidR="008A2E3B" w:rsidRPr="00FD624E" w:rsidRDefault="008A2E3B" w:rsidP="00E66312">
      <w:pPr>
        <w:numPr>
          <w:ilvl w:val="2"/>
          <w:numId w:val="49"/>
        </w:numPr>
        <w:spacing w:after="120" w:line="240" w:lineRule="auto"/>
        <w:ind w:left="1134" w:hanging="424"/>
        <w:rPr>
          <w:rFonts w:cs="Arial"/>
        </w:rPr>
      </w:pPr>
      <w:r w:rsidRPr="00FD624E">
        <w:rPr>
          <w:rFonts w:cs="Arial"/>
        </w:rPr>
        <w:t>Распоряжение</w:t>
      </w:r>
      <w:r w:rsidRPr="00FD624E">
        <w:rPr>
          <w:rFonts w:cs="Arial"/>
          <w:lang w:val="en-US"/>
        </w:rPr>
        <w:t>;</w:t>
      </w:r>
    </w:p>
    <w:p w:rsidR="008A2E3B" w:rsidRPr="00FD624E" w:rsidRDefault="008A2E3B" w:rsidP="00E66312">
      <w:pPr>
        <w:numPr>
          <w:ilvl w:val="2"/>
          <w:numId w:val="49"/>
        </w:numPr>
        <w:spacing w:after="120" w:line="240" w:lineRule="auto"/>
        <w:ind w:left="1134" w:hanging="424"/>
        <w:rPr>
          <w:rFonts w:cs="Arial"/>
        </w:rPr>
      </w:pPr>
      <w:r w:rsidRPr="00FD624E">
        <w:rPr>
          <w:rFonts w:cs="Arial"/>
        </w:rPr>
        <w:t>Приказ;</w:t>
      </w:r>
    </w:p>
    <w:p w:rsidR="008A2E3B" w:rsidRPr="00FD624E" w:rsidRDefault="008A2E3B" w:rsidP="00E66312">
      <w:pPr>
        <w:numPr>
          <w:ilvl w:val="2"/>
          <w:numId w:val="49"/>
        </w:numPr>
        <w:spacing w:after="120" w:line="240" w:lineRule="auto"/>
        <w:ind w:left="1134" w:hanging="424"/>
        <w:rPr>
          <w:rFonts w:cs="Arial"/>
        </w:rPr>
      </w:pPr>
      <w:r w:rsidRPr="00FD624E">
        <w:rPr>
          <w:rFonts w:cs="Arial"/>
        </w:rPr>
        <w:t>Указание</w:t>
      </w:r>
      <w:r w:rsidRPr="00FD624E">
        <w:rPr>
          <w:rFonts w:cs="Arial"/>
          <w:lang w:val="en-US"/>
        </w:rPr>
        <w:t>;</w:t>
      </w:r>
    </w:p>
    <w:p w:rsidR="008A2E3B" w:rsidRPr="00FD624E" w:rsidRDefault="008A2E3B" w:rsidP="00E66312">
      <w:pPr>
        <w:numPr>
          <w:ilvl w:val="2"/>
          <w:numId w:val="49"/>
        </w:numPr>
        <w:spacing w:after="120" w:line="240" w:lineRule="auto"/>
        <w:ind w:left="1134" w:hanging="424"/>
        <w:rPr>
          <w:rFonts w:cs="Arial"/>
        </w:rPr>
      </w:pPr>
      <w:r w:rsidRPr="00FD624E">
        <w:rPr>
          <w:rFonts w:cs="Arial"/>
        </w:rPr>
        <w:t>Служебная записка</w:t>
      </w:r>
      <w:r w:rsidRPr="00FD624E">
        <w:rPr>
          <w:rFonts w:cs="Arial"/>
          <w:lang w:val="en-US"/>
        </w:rPr>
        <w:t>;</w:t>
      </w:r>
    </w:p>
    <w:p w:rsidR="008A2E3B" w:rsidRPr="00FD624E" w:rsidRDefault="008A2E3B" w:rsidP="00E66312">
      <w:pPr>
        <w:numPr>
          <w:ilvl w:val="2"/>
          <w:numId w:val="49"/>
        </w:numPr>
        <w:spacing w:after="120" w:line="240" w:lineRule="auto"/>
        <w:ind w:left="1134" w:hanging="424"/>
        <w:rPr>
          <w:rFonts w:cs="Arial"/>
        </w:rPr>
      </w:pPr>
      <w:r w:rsidRPr="00FD624E">
        <w:rPr>
          <w:rFonts w:cs="Arial"/>
        </w:rPr>
        <w:t>Протокол совещания</w:t>
      </w:r>
      <w:r w:rsidRPr="00FD624E">
        <w:rPr>
          <w:rFonts w:cs="Arial"/>
          <w:lang w:val="en-US"/>
        </w:rPr>
        <w:t>;</w:t>
      </w:r>
    </w:p>
    <w:p w:rsidR="008A2E3B" w:rsidRPr="00FD624E" w:rsidRDefault="008A2E3B" w:rsidP="00E66312">
      <w:pPr>
        <w:numPr>
          <w:ilvl w:val="2"/>
          <w:numId w:val="49"/>
        </w:numPr>
        <w:spacing w:after="120" w:line="240" w:lineRule="auto"/>
        <w:ind w:left="1134" w:hanging="424"/>
        <w:rPr>
          <w:rFonts w:cs="Arial"/>
        </w:rPr>
      </w:pPr>
      <w:r w:rsidRPr="00FD624E">
        <w:rPr>
          <w:rFonts w:cs="Arial"/>
        </w:rPr>
        <w:t>Доверенность</w:t>
      </w:r>
      <w:r w:rsidRPr="00FD624E">
        <w:rPr>
          <w:rFonts w:cs="Arial"/>
          <w:lang w:val="en-US"/>
        </w:rPr>
        <w:t>.</w:t>
      </w:r>
    </w:p>
    <w:p w:rsidR="008A2E3B" w:rsidRPr="006E2109" w:rsidRDefault="008A2E3B" w:rsidP="006E2109">
      <w:pPr>
        <w:pStyle w:val="3"/>
        <w:numPr>
          <w:ilvl w:val="3"/>
          <w:numId w:val="3"/>
        </w:numPr>
        <w:rPr>
          <w:b/>
          <w:sz w:val="24"/>
        </w:rPr>
      </w:pPr>
      <w:bookmarkStart w:id="58" w:name="_Toc332713101"/>
      <w:r w:rsidRPr="006E2109">
        <w:rPr>
          <w:b/>
          <w:sz w:val="24"/>
        </w:rPr>
        <w:t>Структура хранения документов для  Управления ОАО «ТГК-1»</w:t>
      </w:r>
      <w:bookmarkEnd w:id="58"/>
    </w:p>
    <w:p w:rsidR="008A2E3B" w:rsidRPr="00FD624E" w:rsidRDefault="008A2E3B" w:rsidP="008A2E3B">
      <w:pPr>
        <w:rPr>
          <w:rFonts w:cs="Arial"/>
        </w:rPr>
      </w:pPr>
      <w:r w:rsidRPr="00FD624E">
        <w:rPr>
          <w:rFonts w:cs="Arial"/>
        </w:rPr>
        <w:t>В</w:t>
      </w:r>
      <w:r w:rsidR="00EE7400">
        <w:rPr>
          <w:rFonts w:cs="Arial"/>
        </w:rPr>
        <w:t xml:space="preserve"> </w:t>
      </w:r>
      <w:r w:rsidR="00EE7400" w:rsidRPr="0083595C">
        <w:rPr>
          <w:rFonts w:cs="Arial"/>
          <w:b/>
        </w:rPr>
        <w:t>Таблице</w:t>
      </w:r>
      <w:r w:rsidRPr="00FD624E">
        <w:rPr>
          <w:rFonts w:cs="Arial"/>
        </w:rPr>
        <w:t xml:space="preserve"> </w:t>
      </w:r>
      <w:r w:rsidR="001076EC">
        <w:rPr>
          <w:rFonts w:cs="Arial"/>
        </w:rPr>
        <w:t>5</w:t>
      </w:r>
      <w:r w:rsidRPr="00FD624E">
        <w:rPr>
          <w:rFonts w:cs="Arial"/>
        </w:rPr>
        <w:t xml:space="preserve"> приведена </w:t>
      </w:r>
      <w:r w:rsidR="00D55058">
        <w:rPr>
          <w:rFonts w:cs="Arial"/>
        </w:rPr>
        <w:t xml:space="preserve">ориентировочная </w:t>
      </w:r>
      <w:r w:rsidRPr="00FD624E">
        <w:rPr>
          <w:rFonts w:cs="Arial"/>
        </w:rPr>
        <w:t>структура разделов СЭД, предназначенных для работы с делопроизводственными документами. Пользователь СЭД при работе с системой должен  видеть не все разделы, а только те, на которые имеет права чтения.</w:t>
      </w:r>
    </w:p>
    <w:p w:rsidR="008A2E3B" w:rsidRPr="00FD624E" w:rsidRDefault="008A2E3B" w:rsidP="008A2E3B">
      <w:pPr>
        <w:rPr>
          <w:rFonts w:cs="Arial"/>
        </w:rPr>
      </w:pPr>
      <w:r w:rsidRPr="00FD624E">
        <w:rPr>
          <w:rFonts w:cs="Arial"/>
        </w:rPr>
        <w:t xml:space="preserve"> Различными пиктограммами обозначены разные виды разделов:</w:t>
      </w:r>
    </w:p>
    <w:p w:rsidR="008A2E3B" w:rsidRPr="00FD624E" w:rsidRDefault="008A2E3B" w:rsidP="008A2E3B">
      <w:pPr>
        <w:rPr>
          <w:rFonts w:cs="Arial"/>
        </w:rPr>
      </w:pPr>
      <w:r w:rsidRPr="00FD624E">
        <w:rPr>
          <w:rFonts w:cs="Arial"/>
          <w:noProof/>
          <w:lang w:eastAsia="ru-RU"/>
        </w:rPr>
        <w:drawing>
          <wp:inline distT="0" distB="0" distL="0" distR="0" wp14:anchorId="2B1E506C" wp14:editId="450008AA">
            <wp:extent cx="190500" cy="171450"/>
            <wp:effectExtent l="19050" t="0" r="0" b="0"/>
            <wp:docPr id="492"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rPr>
        <w:t xml:space="preserve">  - раздел-контейнер, не предназначенный для хранения документов.</w:t>
      </w:r>
    </w:p>
    <w:p w:rsidR="008A2E3B" w:rsidRPr="00FD624E" w:rsidRDefault="008A2E3B" w:rsidP="008A2E3B">
      <w:pPr>
        <w:rPr>
          <w:rFonts w:cs="Arial"/>
        </w:rPr>
      </w:pPr>
      <w:r w:rsidRPr="00FD624E">
        <w:rPr>
          <w:rFonts w:cs="Arial"/>
          <w:noProof/>
          <w:lang w:eastAsia="ru-RU"/>
        </w:rPr>
        <w:drawing>
          <wp:inline distT="0" distB="0" distL="0" distR="0" wp14:anchorId="2D593BE6" wp14:editId="535BADBC">
            <wp:extent cx="228600" cy="219075"/>
            <wp:effectExtent l="19050" t="0" r="0" b="0"/>
            <wp:docPr id="493"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2"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FD624E">
        <w:rPr>
          <w:rFonts w:cs="Arial"/>
        </w:rPr>
        <w:t xml:space="preserve"> -раздел, в котором хранятся карточки документов. </w:t>
      </w:r>
    </w:p>
    <w:p w:rsidR="008A2E3B" w:rsidRPr="00FD624E" w:rsidRDefault="008A2E3B" w:rsidP="008A2E3B">
      <w:pPr>
        <w:rPr>
          <w:rFonts w:cs="Arial"/>
        </w:rPr>
      </w:pPr>
      <w:r w:rsidRPr="00FD624E">
        <w:rPr>
          <w:rFonts w:cs="Arial"/>
          <w:noProof/>
          <w:lang w:eastAsia="ru-RU"/>
        </w:rPr>
        <w:drawing>
          <wp:inline distT="0" distB="0" distL="0" distR="0" wp14:anchorId="7F24F490" wp14:editId="47C72E66">
            <wp:extent cx="200025" cy="200025"/>
            <wp:effectExtent l="19050" t="0" r="9525" b="0"/>
            <wp:docPr id="494"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rPr>
        <w:t xml:space="preserve"> - поисковый запрос. В разделе не хранятся документы, а отображаются результаты определенного поискового запроса. Параметры запроса, если они есть, указываются пользователем.</w:t>
      </w:r>
    </w:p>
    <w:p w:rsidR="008A2E3B" w:rsidRPr="00FD624E" w:rsidRDefault="008A2E3B" w:rsidP="008A2E3B">
      <w:pPr>
        <w:rPr>
          <w:rFonts w:cs="Arial"/>
          <w:b/>
        </w:rPr>
      </w:pPr>
      <w:bookmarkStart w:id="59" w:name="_Ref285720540"/>
      <w:bookmarkStart w:id="60" w:name="_Toc290046517"/>
      <w:bookmarkStart w:id="61" w:name="_Toc290046740"/>
      <w:bookmarkStart w:id="62" w:name="_Toc290046955"/>
      <w:r w:rsidRPr="00FD624E">
        <w:rPr>
          <w:rFonts w:cs="Arial"/>
          <w:b/>
        </w:rPr>
        <w:t>Таблица</w:t>
      </w:r>
      <w:bookmarkEnd w:id="59"/>
      <w:bookmarkEnd w:id="60"/>
      <w:bookmarkEnd w:id="61"/>
      <w:bookmarkEnd w:id="62"/>
      <w:r w:rsidR="001076EC">
        <w:rPr>
          <w:rFonts w:cs="Arial"/>
          <w:b/>
        </w:rPr>
        <w:t xml:space="preserve"> 5</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4"/>
        <w:gridCol w:w="5527"/>
      </w:tblGrid>
      <w:tr w:rsidR="008A2E3B" w:rsidRPr="00FD624E" w:rsidTr="008A2E3B">
        <w:trPr>
          <w:cantSplit/>
          <w:trHeight w:val="1349"/>
          <w:tblHeader/>
        </w:trPr>
        <w:tc>
          <w:tcPr>
            <w:tcW w:w="4504"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E3B" w:rsidRPr="00FD624E" w:rsidRDefault="008A2E3B" w:rsidP="008A2E3B">
            <w:pPr>
              <w:rPr>
                <w:rFonts w:cs="Arial"/>
                <w:b/>
                <w:bCs/>
                <w:szCs w:val="20"/>
              </w:rPr>
            </w:pPr>
            <w:r w:rsidRPr="00FD624E">
              <w:rPr>
                <w:rFonts w:cs="Arial"/>
                <w:b/>
                <w:bCs/>
                <w:szCs w:val="20"/>
              </w:rPr>
              <w:t>Наименование папок</w:t>
            </w:r>
          </w:p>
        </w:tc>
        <w:tc>
          <w:tcPr>
            <w:tcW w:w="552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E3B" w:rsidRPr="00FD624E" w:rsidRDefault="008A2E3B" w:rsidP="008A2E3B">
            <w:pPr>
              <w:ind w:firstLine="32"/>
              <w:rPr>
                <w:rFonts w:cs="Arial"/>
                <w:b/>
                <w:bCs/>
                <w:szCs w:val="20"/>
              </w:rPr>
            </w:pPr>
            <w:r w:rsidRPr="00FD624E">
              <w:rPr>
                <w:rFonts w:cs="Arial"/>
                <w:b/>
                <w:bCs/>
                <w:szCs w:val="20"/>
              </w:rPr>
              <w:t>Описание</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28FB33D3" wp14:editId="47FFF394">
                  <wp:extent cx="190500" cy="171450"/>
                  <wp:effectExtent l="19050" t="0" r="0" b="0"/>
                  <wp:docPr id="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 xml:space="preserve"> 1.Канцелярия </w:t>
            </w:r>
          </w:p>
        </w:tc>
        <w:tc>
          <w:tcPr>
            <w:tcW w:w="552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2E3B" w:rsidRPr="00FD624E" w:rsidRDefault="008A2E3B" w:rsidP="008A2E3B">
            <w:pPr>
              <w:ind w:firstLine="32"/>
              <w:rPr>
                <w:rFonts w:cs="Arial"/>
                <w:szCs w:val="20"/>
              </w:rPr>
            </w:pPr>
            <w:r w:rsidRPr="00FD624E">
              <w:rPr>
                <w:rFonts w:cs="Arial"/>
                <w:szCs w:val="20"/>
              </w:rPr>
              <w:t xml:space="preserve">Раздел </w:t>
            </w:r>
            <w:proofErr w:type="gramStart"/>
            <w:r w:rsidRPr="00FD624E">
              <w:rPr>
                <w:rFonts w:cs="Arial"/>
                <w:szCs w:val="20"/>
              </w:rPr>
              <w:t>СЭД</w:t>
            </w:r>
            <w:proofErr w:type="gramEnd"/>
            <w:r w:rsidRPr="00FD624E">
              <w:rPr>
                <w:rFonts w:cs="Arial"/>
                <w:szCs w:val="20"/>
              </w:rPr>
              <w:t xml:space="preserve"> с которым работает Канцелярия</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szCs w:val="20"/>
              </w:rPr>
            </w:pPr>
            <w:r w:rsidRPr="00FD624E">
              <w:rPr>
                <w:rFonts w:cs="Arial"/>
                <w:noProof/>
                <w:szCs w:val="20"/>
                <w:lang w:eastAsia="ru-RU"/>
              </w:rPr>
              <w:drawing>
                <wp:inline distT="0" distB="0" distL="0" distR="0" wp14:anchorId="41304B02" wp14:editId="74BA682F">
                  <wp:extent cx="190500" cy="171450"/>
                  <wp:effectExtent l="19050" t="0" r="0" b="0"/>
                  <wp:docPr id="496"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 xml:space="preserve"> 2.Входящие документы </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iCs/>
                <w:szCs w:val="20"/>
              </w:rPr>
            </w:pPr>
            <w:r w:rsidRPr="00FD624E">
              <w:rPr>
                <w:rFonts w:cs="Arial"/>
                <w:iCs/>
                <w:szCs w:val="20"/>
              </w:rPr>
              <w:t>Раздел для хранения входящих документов из сторонних организаций</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2E3BD8D3" wp14:editId="48F9D2F8">
                  <wp:extent cx="228600" cy="219075"/>
                  <wp:effectExtent l="19050" t="0" r="0" b="0"/>
                  <wp:docPr id="497"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2"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FD624E">
              <w:rPr>
                <w:rFonts w:cs="Arial"/>
                <w:szCs w:val="20"/>
              </w:rPr>
              <w:t xml:space="preserve"> 3. </w:t>
            </w:r>
            <w:r w:rsidRPr="00FD624E">
              <w:rPr>
                <w:rFonts w:cs="Arial"/>
                <w:szCs w:val="20"/>
                <w:lang w:val="en-US"/>
              </w:rPr>
              <w:t>&lt;</w:t>
            </w:r>
            <w:r w:rsidRPr="00FD624E">
              <w:rPr>
                <w:rFonts w:cs="Arial"/>
                <w:szCs w:val="20"/>
              </w:rPr>
              <w:t>Год</w:t>
            </w:r>
            <w:r w:rsidRPr="00FD624E">
              <w:rPr>
                <w:rFonts w:cs="Arial"/>
                <w:szCs w:val="20"/>
                <w:lang w:val="en-US"/>
              </w:rPr>
              <w:t>&gt;</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r w:rsidRPr="00FD624E">
              <w:rPr>
                <w:rFonts w:cs="Arial"/>
                <w:szCs w:val="20"/>
              </w:rPr>
              <w:t>Хранение входящих документов по годам</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331F5667" wp14:editId="54426CE2">
                  <wp:extent cx="200025" cy="200025"/>
                  <wp:effectExtent l="19050" t="0" r="9525" b="0"/>
                  <wp:docPr id="498"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szCs w:val="20"/>
              </w:rPr>
              <w:t xml:space="preserve"> 3.  За сегодня</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r w:rsidRPr="00FD624E">
              <w:rPr>
                <w:rFonts w:cs="Arial"/>
                <w:szCs w:val="20"/>
              </w:rPr>
              <w:t>Все входящие документы, зарегистрированные за текущий день</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1357EE2D" wp14:editId="2F58E02F">
                  <wp:extent cx="200025" cy="200025"/>
                  <wp:effectExtent l="19050" t="0" r="9525" b="0"/>
                  <wp:docPr id="499"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szCs w:val="20"/>
              </w:rPr>
              <w:t xml:space="preserve"> 3.  За период</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r w:rsidRPr="00FD624E">
              <w:rPr>
                <w:rFonts w:cs="Arial"/>
                <w:szCs w:val="20"/>
              </w:rPr>
              <w:t>Входящие документы, зарегистрированные  за период</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7F9D2883" wp14:editId="4B2827B2">
                  <wp:extent cx="200025" cy="200025"/>
                  <wp:effectExtent l="19050" t="0" r="9525" b="0"/>
                  <wp:docPr id="500"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szCs w:val="20"/>
              </w:rPr>
              <w:t xml:space="preserve"> 3.  Поиск</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r w:rsidRPr="00FD624E">
              <w:rPr>
                <w:rFonts w:cs="Arial"/>
                <w:szCs w:val="20"/>
              </w:rPr>
              <w:t>Расширенный поиск входящих документов  по нескольким параметрам</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szCs w:val="20"/>
              </w:rPr>
            </w:pPr>
            <w:r w:rsidRPr="00FD624E">
              <w:rPr>
                <w:rFonts w:cs="Arial"/>
                <w:noProof/>
                <w:szCs w:val="20"/>
                <w:lang w:eastAsia="ru-RU"/>
              </w:rPr>
              <w:drawing>
                <wp:inline distT="0" distB="0" distL="0" distR="0" wp14:anchorId="5E87A61D" wp14:editId="14FC8732">
                  <wp:extent cx="190500" cy="171450"/>
                  <wp:effectExtent l="19050" t="0" r="0" b="0"/>
                  <wp:docPr id="501"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2.Исходящие документы</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r w:rsidRPr="00FD624E">
              <w:rPr>
                <w:rFonts w:cs="Arial"/>
                <w:szCs w:val="20"/>
              </w:rPr>
              <w:t>Раздел для хранения подписанных генеральным директором  исходящих документов в сторонние организации</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36DB48C7" wp14:editId="1583DC4D">
                  <wp:extent cx="228600" cy="219075"/>
                  <wp:effectExtent l="19050" t="0" r="0" b="0"/>
                  <wp:docPr id="502"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2"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FD624E">
              <w:rPr>
                <w:rFonts w:cs="Arial"/>
                <w:szCs w:val="20"/>
              </w:rPr>
              <w:t xml:space="preserve">3. </w:t>
            </w:r>
            <w:r w:rsidRPr="00FD624E">
              <w:rPr>
                <w:rFonts w:cs="Arial"/>
                <w:szCs w:val="20"/>
                <w:lang w:val="en-US"/>
              </w:rPr>
              <w:t>&lt;</w:t>
            </w:r>
            <w:r w:rsidRPr="00FD624E">
              <w:rPr>
                <w:rFonts w:cs="Arial"/>
                <w:szCs w:val="20"/>
              </w:rPr>
              <w:t>Год</w:t>
            </w:r>
            <w:r w:rsidRPr="00FD624E">
              <w:rPr>
                <w:rFonts w:cs="Arial"/>
                <w:szCs w:val="20"/>
                <w:lang w:val="en-US"/>
              </w:rPr>
              <w:t>&gt;</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r w:rsidRPr="00FD624E">
              <w:rPr>
                <w:rFonts w:cs="Arial"/>
                <w:szCs w:val="20"/>
              </w:rPr>
              <w:t>Хранение исходящих документов по годам</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7EA73FEC" wp14:editId="714C4BA6">
                  <wp:extent cx="200025" cy="200025"/>
                  <wp:effectExtent l="19050" t="0" r="9525" b="0"/>
                  <wp:docPr id="503"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szCs w:val="20"/>
              </w:rPr>
              <w:t xml:space="preserve"> 3.  За сегодня</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Все исходящие документы, отправленные за сегодня</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16FF1685" wp14:editId="530F9F7E">
                  <wp:extent cx="200025" cy="200025"/>
                  <wp:effectExtent l="19050" t="0" r="9525" b="0"/>
                  <wp:docPr id="504"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szCs w:val="20"/>
              </w:rPr>
              <w:t xml:space="preserve"> 3.  За период</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Все исходящие документы, отправленные за период</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196680F0" wp14:editId="0C6D3AB4">
                  <wp:extent cx="200025" cy="200025"/>
                  <wp:effectExtent l="19050" t="0" r="9525" b="0"/>
                  <wp:docPr id="505"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szCs w:val="20"/>
              </w:rPr>
              <w:t xml:space="preserve"> 3.  Поиск</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Расширенный поиск исходящих документов по нескольким параметрам</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szCs w:val="20"/>
              </w:rPr>
            </w:pPr>
            <w:r w:rsidRPr="00FD624E">
              <w:rPr>
                <w:rFonts w:cs="Arial"/>
                <w:noProof/>
                <w:szCs w:val="20"/>
                <w:lang w:eastAsia="ru-RU"/>
              </w:rPr>
              <w:drawing>
                <wp:inline distT="0" distB="0" distL="0" distR="0" wp14:anchorId="5571B1C1" wp14:editId="05BD12F5">
                  <wp:extent cx="190500" cy="171450"/>
                  <wp:effectExtent l="19050" t="0" r="0" b="0"/>
                  <wp:docPr id="5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 xml:space="preserve"> 2.Входящие документы  из филиалов</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iCs/>
                <w:szCs w:val="20"/>
              </w:rPr>
            </w:pPr>
            <w:r w:rsidRPr="00FD624E">
              <w:rPr>
                <w:rFonts w:cs="Arial"/>
                <w:iCs/>
                <w:szCs w:val="20"/>
              </w:rPr>
              <w:t>Раздел, в котором автоматически создаются письма, направленные адресатам в Управление из филиалов.</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418CEC50" wp14:editId="56529273">
                  <wp:extent cx="228600" cy="219075"/>
                  <wp:effectExtent l="19050" t="0" r="0" b="0"/>
                  <wp:docPr id="507"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2"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FD624E">
              <w:rPr>
                <w:rFonts w:cs="Arial"/>
                <w:szCs w:val="20"/>
              </w:rPr>
              <w:t xml:space="preserve"> 3. </w:t>
            </w:r>
            <w:r w:rsidRPr="00FD624E">
              <w:rPr>
                <w:rFonts w:cs="Arial"/>
                <w:szCs w:val="20"/>
                <w:lang w:val="en-US"/>
              </w:rPr>
              <w:t>&lt;</w:t>
            </w:r>
            <w:r w:rsidRPr="00FD624E">
              <w:rPr>
                <w:rFonts w:cs="Arial"/>
                <w:szCs w:val="20"/>
              </w:rPr>
              <w:t>Год</w:t>
            </w:r>
            <w:r w:rsidRPr="00FD624E">
              <w:rPr>
                <w:rFonts w:cs="Arial"/>
                <w:szCs w:val="20"/>
                <w:lang w:val="en-US"/>
              </w:rPr>
              <w:t>&gt;</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r w:rsidRPr="00FD624E">
              <w:rPr>
                <w:rFonts w:cs="Arial"/>
                <w:szCs w:val="20"/>
              </w:rPr>
              <w:t>Хранение по годам</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38C93A5E" wp14:editId="1AD0F3E7">
                  <wp:extent cx="200025" cy="200025"/>
                  <wp:effectExtent l="19050" t="0" r="9525" b="0"/>
                  <wp:docPr id="508"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szCs w:val="20"/>
              </w:rPr>
              <w:t xml:space="preserve"> 3.  За сегодня</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r w:rsidRPr="00FD624E">
              <w:rPr>
                <w:rFonts w:cs="Arial"/>
                <w:szCs w:val="20"/>
              </w:rPr>
              <w:t>Все  документы,  созданные за текущий день</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5D29B0E5" wp14:editId="23742213">
                  <wp:extent cx="200025" cy="200025"/>
                  <wp:effectExtent l="19050" t="0" r="9525" b="0"/>
                  <wp:docPr id="5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szCs w:val="20"/>
              </w:rPr>
              <w:t xml:space="preserve"> 3.  За период</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r w:rsidRPr="00FD624E">
              <w:rPr>
                <w:rFonts w:cs="Arial"/>
                <w:szCs w:val="20"/>
              </w:rPr>
              <w:t>Документы, зарегистрированные  за период</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394C076C" wp14:editId="34C58FE1">
                  <wp:extent cx="200025" cy="200025"/>
                  <wp:effectExtent l="19050" t="0" r="9525" b="0"/>
                  <wp:docPr id="51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szCs w:val="20"/>
              </w:rPr>
              <w:t xml:space="preserve"> 3.  Поиск</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r w:rsidRPr="00FD624E">
              <w:rPr>
                <w:rFonts w:cs="Arial"/>
                <w:szCs w:val="20"/>
              </w:rPr>
              <w:t>Расширенный поиск  документов по нескольким параметрам</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szCs w:val="20"/>
              </w:rPr>
            </w:pPr>
            <w:r w:rsidRPr="00FD624E">
              <w:rPr>
                <w:rFonts w:cs="Arial"/>
                <w:noProof/>
                <w:szCs w:val="20"/>
                <w:lang w:eastAsia="ru-RU"/>
              </w:rPr>
              <w:drawing>
                <wp:inline distT="0" distB="0" distL="0" distR="0" wp14:anchorId="1A2D75D2" wp14:editId="5D0DACEA">
                  <wp:extent cx="190500" cy="171450"/>
                  <wp:effectExtent l="19050" t="0" r="0" b="0"/>
                  <wp:docPr id="511"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 xml:space="preserve"> 2. Внутренние документы</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Раздел для хранения внутренних документов</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70AF6C9D" wp14:editId="14E6BA8C">
                  <wp:extent cx="228600" cy="219075"/>
                  <wp:effectExtent l="19050" t="0" r="0" b="0"/>
                  <wp:docPr id="512"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2"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FD624E">
              <w:rPr>
                <w:rFonts w:cs="Arial"/>
                <w:szCs w:val="20"/>
              </w:rPr>
              <w:t>3. Приказы</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Раздел для хранения приказов за подписью генерального директора</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szCs w:val="20"/>
              </w:rPr>
            </w:pPr>
            <w:r w:rsidRPr="00FD624E">
              <w:rPr>
                <w:rFonts w:cs="Arial"/>
                <w:noProof/>
                <w:szCs w:val="20"/>
                <w:lang w:eastAsia="ru-RU"/>
              </w:rPr>
              <w:drawing>
                <wp:inline distT="0" distB="0" distL="0" distR="0" wp14:anchorId="728F5BE8" wp14:editId="00C5C554">
                  <wp:extent cx="228600" cy="219075"/>
                  <wp:effectExtent l="19050" t="0" r="0" b="0"/>
                  <wp:docPr id="513"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2"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FD624E">
              <w:rPr>
                <w:rFonts w:cs="Arial"/>
                <w:szCs w:val="20"/>
              </w:rPr>
              <w:t>3. Указания</w:t>
            </w:r>
          </w:p>
        </w:tc>
        <w:tc>
          <w:tcPr>
            <w:tcW w:w="5527" w:type="dxa"/>
            <w:tcBorders>
              <w:top w:val="single" w:sz="4" w:space="0" w:color="auto"/>
              <w:left w:val="single" w:sz="4" w:space="0" w:color="auto"/>
              <w:bottom w:val="single" w:sz="4" w:space="0" w:color="auto"/>
              <w:right w:val="single" w:sz="4" w:space="0" w:color="auto"/>
            </w:tcBorders>
          </w:tcPr>
          <w:p w:rsidR="008A2E3B" w:rsidRPr="00FD624E" w:rsidRDefault="008A2E3B" w:rsidP="008A2E3B">
            <w:pPr>
              <w:ind w:firstLine="32"/>
              <w:rPr>
                <w:rFonts w:cs="Arial"/>
                <w:szCs w:val="20"/>
              </w:rPr>
            </w:pPr>
            <w:r w:rsidRPr="00FD624E">
              <w:rPr>
                <w:rFonts w:cs="Arial"/>
                <w:szCs w:val="20"/>
              </w:rPr>
              <w:t xml:space="preserve">Раздел для хранения указаний за подписью генерального директора, главного инженера, директоров по направлениям </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3E2FC650" wp14:editId="49D7B7A4">
                  <wp:extent cx="228600" cy="219075"/>
                  <wp:effectExtent l="19050" t="0" r="0" b="0"/>
                  <wp:docPr id="514"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2"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FD624E">
              <w:rPr>
                <w:rFonts w:cs="Arial"/>
                <w:szCs w:val="20"/>
              </w:rPr>
              <w:t>3. Протоколы совещаний</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Раздел для хранения протоколов совещаний, которые ведет канцелярия</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73ACE5F1" wp14:editId="4AFE46CF">
                  <wp:extent cx="228600" cy="219075"/>
                  <wp:effectExtent l="19050" t="0" r="0" b="0"/>
                  <wp:docPr id="515"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2"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FD624E">
              <w:rPr>
                <w:rFonts w:cs="Arial"/>
                <w:szCs w:val="20"/>
              </w:rPr>
              <w:t>3. Доверенности</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i/>
                <w:iCs/>
                <w:szCs w:val="20"/>
              </w:rPr>
            </w:pPr>
            <w:r w:rsidRPr="00FD624E">
              <w:rPr>
                <w:rFonts w:cs="Arial"/>
                <w:szCs w:val="20"/>
              </w:rPr>
              <w:t>Раздел для хранения доверенностей, которые ведет канцелярия</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17EF6192" wp14:editId="557EE6DE">
                  <wp:extent cx="228600" cy="219075"/>
                  <wp:effectExtent l="19050" t="0" r="0" b="0"/>
                  <wp:docPr id="5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FD624E">
              <w:rPr>
                <w:rFonts w:cs="Arial"/>
                <w:szCs w:val="20"/>
              </w:rPr>
              <w:t>3. ОРД филиалов</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Раздел, в котором автоматически появляются ОРД за подписью директоров филиалов.</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006BC1C5" wp14:editId="40F5645B">
                  <wp:extent cx="200025" cy="200025"/>
                  <wp:effectExtent l="19050" t="0" r="9525" b="0"/>
                  <wp:docPr id="517"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szCs w:val="20"/>
              </w:rPr>
              <w:t>3. Поиск</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i/>
                <w:iCs/>
                <w:szCs w:val="20"/>
              </w:rPr>
            </w:pPr>
            <w:r w:rsidRPr="00FD624E">
              <w:rPr>
                <w:rFonts w:cs="Arial"/>
                <w:szCs w:val="20"/>
              </w:rPr>
              <w:t>Расширенный поиск внутренних документов по нескольким параметрам</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2117BCF8" wp14:editId="26B94718">
                  <wp:extent cx="190500" cy="171450"/>
                  <wp:effectExtent l="19050" t="0" r="0" b="0"/>
                  <wp:docPr id="518"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1.Аппарат генерального директора</w:t>
            </w:r>
          </w:p>
        </w:tc>
        <w:tc>
          <w:tcPr>
            <w:tcW w:w="55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A2E3B" w:rsidRPr="00FD624E" w:rsidRDefault="008A2E3B" w:rsidP="008A2E3B">
            <w:pPr>
              <w:ind w:firstLine="32"/>
              <w:rPr>
                <w:rFonts w:cs="Arial"/>
                <w:szCs w:val="20"/>
              </w:rPr>
            </w:pPr>
            <w:r w:rsidRPr="00FD624E">
              <w:rPr>
                <w:rFonts w:cs="Arial"/>
                <w:szCs w:val="20"/>
              </w:rPr>
              <w:t xml:space="preserve">Раздел </w:t>
            </w:r>
            <w:proofErr w:type="gramStart"/>
            <w:r w:rsidRPr="00FD624E">
              <w:rPr>
                <w:rFonts w:cs="Arial"/>
                <w:szCs w:val="20"/>
              </w:rPr>
              <w:t>СЭД</w:t>
            </w:r>
            <w:proofErr w:type="gramEnd"/>
            <w:r w:rsidRPr="00FD624E">
              <w:rPr>
                <w:rFonts w:cs="Arial"/>
                <w:szCs w:val="20"/>
              </w:rPr>
              <w:t xml:space="preserve"> с которым работают в аппарате генерального директора</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2E3B" w:rsidRPr="00FD624E" w:rsidRDefault="008A2E3B" w:rsidP="008A2E3B">
            <w:pPr>
              <w:ind w:firstLine="142"/>
              <w:rPr>
                <w:rFonts w:cs="Arial"/>
                <w:szCs w:val="20"/>
              </w:rPr>
            </w:pPr>
            <w:r w:rsidRPr="00FD624E">
              <w:rPr>
                <w:rFonts w:cs="Arial"/>
                <w:noProof/>
                <w:szCs w:val="20"/>
                <w:lang w:eastAsia="ru-RU"/>
              </w:rPr>
              <w:drawing>
                <wp:inline distT="0" distB="0" distL="0" distR="0" wp14:anchorId="2CE924C2" wp14:editId="0733F36F">
                  <wp:extent cx="190500" cy="171450"/>
                  <wp:effectExtent l="19050" t="0" r="0" b="0"/>
                  <wp:docPr id="519"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 xml:space="preserve"> 2. Документы на рассмотрении</w:t>
            </w:r>
          </w:p>
        </w:tc>
        <w:tc>
          <w:tcPr>
            <w:tcW w:w="5527" w:type="dxa"/>
            <w:tcBorders>
              <w:top w:val="single" w:sz="4" w:space="0" w:color="auto"/>
              <w:left w:val="single" w:sz="4" w:space="0" w:color="auto"/>
              <w:bottom w:val="single" w:sz="4" w:space="0" w:color="auto"/>
              <w:right w:val="single" w:sz="4" w:space="0" w:color="auto"/>
            </w:tcBorders>
            <w:shd w:val="clear" w:color="auto" w:fill="FFFFFF" w:themeFill="background1"/>
          </w:tcPr>
          <w:p w:rsidR="008A2E3B" w:rsidRPr="00FD624E" w:rsidRDefault="008A2E3B" w:rsidP="008A2E3B">
            <w:pPr>
              <w:ind w:firstLine="32"/>
              <w:rPr>
                <w:rFonts w:cs="Arial"/>
                <w:szCs w:val="20"/>
              </w:rPr>
            </w:pP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szCs w:val="20"/>
              </w:rPr>
              <w:t xml:space="preserve"> </w:t>
            </w:r>
            <w:r w:rsidRPr="00FD624E">
              <w:rPr>
                <w:rFonts w:cs="Arial"/>
                <w:noProof/>
                <w:szCs w:val="20"/>
                <w:lang w:eastAsia="ru-RU"/>
              </w:rPr>
              <w:drawing>
                <wp:inline distT="0" distB="0" distL="0" distR="0" wp14:anchorId="6F0E8B57" wp14:editId="1C047448">
                  <wp:extent cx="190500" cy="190500"/>
                  <wp:effectExtent l="19050" t="0" r="0" b="0"/>
                  <wp:docPr id="520"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3. Входящие документы на рассмотрении</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Все входящие документы, переданные на рассмотрение генеральному директору, но еще не рассмотренные</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71EDA261" wp14:editId="447B543B">
                  <wp:extent cx="190500" cy="190500"/>
                  <wp:effectExtent l="19050" t="0" r="0" b="0"/>
                  <wp:docPr id="52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 xml:space="preserve"> 3.ОРД на подписании</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Все ОРД, переданные на подписание генеральному директору</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4A5B31FA" wp14:editId="279915CB">
                  <wp:extent cx="190500" cy="190500"/>
                  <wp:effectExtent l="19050" t="0" r="0" b="0"/>
                  <wp:docPr id="522"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3. Служебные записки на рассмотрении</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Служебные записки на имя генерального директора</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szCs w:val="20"/>
              </w:rPr>
            </w:pPr>
            <w:r w:rsidRPr="00FD624E">
              <w:rPr>
                <w:rFonts w:cs="Arial"/>
                <w:noProof/>
                <w:szCs w:val="20"/>
                <w:lang w:eastAsia="ru-RU"/>
              </w:rPr>
              <w:drawing>
                <wp:inline distT="0" distB="0" distL="0" distR="0" wp14:anchorId="36E5DBA5" wp14:editId="2B282D0C">
                  <wp:extent cx="190500" cy="171450"/>
                  <wp:effectExtent l="19050" t="0" r="0" b="0"/>
                  <wp:docPr id="523"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 xml:space="preserve"> 2. Контроль исполнения и отчеты</w:t>
            </w:r>
          </w:p>
        </w:tc>
        <w:tc>
          <w:tcPr>
            <w:tcW w:w="5527" w:type="dxa"/>
            <w:vMerge w:val="restart"/>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Раздел для контроля исполнения документов и поручений</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3F54F29C" wp14:editId="38EC2EED">
                  <wp:extent cx="190500" cy="190500"/>
                  <wp:effectExtent l="19050" t="0" r="0" b="0"/>
                  <wp:docPr id="524"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 xml:space="preserve"> 3. Входящие документы на контроле</w:t>
            </w: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57D11549" wp14:editId="0B2A6D89">
                  <wp:extent cx="190500" cy="190500"/>
                  <wp:effectExtent l="19050" t="0" r="0" b="0"/>
                  <wp:docPr id="525"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 xml:space="preserve"> 3. Контроль поручений </w:t>
            </w: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75B8D657" wp14:editId="4F03C2F0">
                  <wp:extent cx="190500" cy="190500"/>
                  <wp:effectExtent l="19050" t="0" r="0" b="0"/>
                  <wp:docPr id="526"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 xml:space="preserve"> 3 Контроль поручений по протоколу №</w:t>
            </w: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5E5A4A6D" wp14:editId="48E61E40">
                  <wp:extent cx="190500" cy="190500"/>
                  <wp:effectExtent l="19050" t="0" r="0" b="0"/>
                  <wp:docPr id="527"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 xml:space="preserve"> 3.Отчет по подразделению</w:t>
            </w: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3F23513F" wp14:editId="48F0A91D">
                  <wp:extent cx="190500" cy="190500"/>
                  <wp:effectExtent l="19050" t="0" r="0" b="0"/>
                  <wp:docPr id="528"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 xml:space="preserve"> 3.Отчет по исполнителю</w:t>
            </w: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5394A576" wp14:editId="089C773D">
                  <wp:extent cx="190500" cy="171450"/>
                  <wp:effectExtent l="19050" t="0" r="0" b="0"/>
                  <wp:docPr id="529"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1.&lt;Подразделение&gt;</w:t>
            </w:r>
          </w:p>
        </w:tc>
        <w:tc>
          <w:tcPr>
            <w:tcW w:w="55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A2E3B" w:rsidRPr="00FD624E" w:rsidRDefault="008A2E3B" w:rsidP="008A2E3B">
            <w:pPr>
              <w:ind w:firstLine="32"/>
              <w:rPr>
                <w:rFonts w:cs="Arial"/>
                <w:szCs w:val="20"/>
              </w:rPr>
            </w:pPr>
            <w:r w:rsidRPr="00FD624E">
              <w:rPr>
                <w:rFonts w:cs="Arial"/>
                <w:szCs w:val="20"/>
              </w:rPr>
              <w:t>Раздел СЭД для каждого самостоятельного подразделения</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szCs w:val="20"/>
              </w:rPr>
            </w:pPr>
            <w:r w:rsidRPr="00FD624E">
              <w:rPr>
                <w:rFonts w:cs="Arial"/>
                <w:noProof/>
                <w:szCs w:val="20"/>
                <w:lang w:eastAsia="ru-RU"/>
              </w:rPr>
              <w:drawing>
                <wp:inline distT="0" distB="0" distL="0" distR="0" wp14:anchorId="75970AB1" wp14:editId="3E821698">
                  <wp:extent cx="190500" cy="171450"/>
                  <wp:effectExtent l="19050" t="0" r="0" b="0"/>
                  <wp:docPr id="530"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 xml:space="preserve"> 2. Корреспонденция</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Раздел для хранения корреспонденции подразделения. Данный раздел и подразделы доступны только делопроизводителям подразделений</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1FA9AD72" wp14:editId="4B6FBB4A">
                  <wp:extent cx="190500" cy="171450"/>
                  <wp:effectExtent l="19050" t="0" r="0" b="0"/>
                  <wp:docPr id="531"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 xml:space="preserve"> 3. &lt;Год&gt;</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Хранение по годам</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left="426" w:firstLine="283"/>
              <w:rPr>
                <w:rFonts w:cs="Arial"/>
                <w:szCs w:val="20"/>
              </w:rPr>
            </w:pPr>
            <w:r w:rsidRPr="00FD624E">
              <w:rPr>
                <w:rFonts w:cs="Arial"/>
                <w:noProof/>
                <w:szCs w:val="20"/>
                <w:lang w:eastAsia="ru-RU"/>
              </w:rPr>
              <w:drawing>
                <wp:inline distT="0" distB="0" distL="0" distR="0" wp14:anchorId="1870EDA9" wp14:editId="3F5A35D3">
                  <wp:extent cx="190500" cy="171450"/>
                  <wp:effectExtent l="19050" t="0" r="0" b="0"/>
                  <wp:docPr id="532"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4. Исходящие служебные записки</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Хранение отправленных служебных записок подразделения</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left="426" w:firstLine="283"/>
              <w:rPr>
                <w:rFonts w:cs="Arial"/>
                <w:szCs w:val="20"/>
              </w:rPr>
            </w:pPr>
            <w:r w:rsidRPr="00FD624E">
              <w:rPr>
                <w:rFonts w:cs="Arial"/>
                <w:noProof/>
                <w:szCs w:val="20"/>
                <w:lang w:eastAsia="ru-RU"/>
              </w:rPr>
              <w:drawing>
                <wp:inline distT="0" distB="0" distL="0" distR="0" wp14:anchorId="02CFB9CC" wp14:editId="761767ED">
                  <wp:extent cx="190500" cy="171450"/>
                  <wp:effectExtent l="19050" t="0" r="0" b="0"/>
                  <wp:docPr id="533"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4. Исходящие в сторонние организации</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Хранение подписанных и отправленных  исходящих документов за подписью сотрудников подразделения</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left="426" w:firstLine="283"/>
              <w:rPr>
                <w:rFonts w:cs="Arial"/>
                <w:szCs w:val="20"/>
              </w:rPr>
            </w:pPr>
            <w:r w:rsidRPr="00FD624E">
              <w:rPr>
                <w:rFonts w:cs="Arial"/>
                <w:noProof/>
                <w:szCs w:val="20"/>
                <w:lang w:eastAsia="ru-RU"/>
              </w:rPr>
              <w:drawing>
                <wp:inline distT="0" distB="0" distL="0" distR="0" wp14:anchorId="7AFADE5E" wp14:editId="0531A2E1">
                  <wp:extent cx="190500" cy="171450"/>
                  <wp:effectExtent l="19050" t="0" r="0" b="0"/>
                  <wp:docPr id="534"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lang w:val="en-US"/>
              </w:rPr>
              <w:t>4</w:t>
            </w:r>
            <w:r w:rsidRPr="00FD624E">
              <w:rPr>
                <w:rFonts w:cs="Arial"/>
                <w:szCs w:val="20"/>
              </w:rPr>
              <w:t>. Исходящие в филиалы</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Хранение отправленных писем в филиалы</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left="426" w:firstLine="283"/>
              <w:rPr>
                <w:rFonts w:cs="Arial"/>
                <w:szCs w:val="20"/>
              </w:rPr>
            </w:pPr>
            <w:r w:rsidRPr="00FD624E">
              <w:rPr>
                <w:rFonts w:cs="Arial"/>
                <w:noProof/>
                <w:szCs w:val="20"/>
                <w:lang w:eastAsia="ru-RU"/>
              </w:rPr>
              <w:drawing>
                <wp:inline distT="0" distB="0" distL="0" distR="0" wp14:anchorId="5C424669" wp14:editId="75941E95">
                  <wp:extent cx="190500" cy="190500"/>
                  <wp:effectExtent l="19050" t="0" r="0" b="0"/>
                  <wp:docPr id="535"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 xml:space="preserve"> 4. Входящие документы за период</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Отображение входящих документов, поступавших в адрес сотрудников подразделения за период</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left="426" w:firstLine="283"/>
              <w:rPr>
                <w:rFonts w:cs="Arial"/>
                <w:szCs w:val="20"/>
              </w:rPr>
            </w:pPr>
            <w:r w:rsidRPr="00FD624E">
              <w:rPr>
                <w:rFonts w:cs="Arial"/>
                <w:noProof/>
                <w:szCs w:val="20"/>
                <w:lang w:eastAsia="ru-RU"/>
              </w:rPr>
              <w:drawing>
                <wp:inline distT="0" distB="0" distL="0" distR="0" wp14:anchorId="4E661E4F" wp14:editId="3EA590FE">
                  <wp:extent cx="190500" cy="190500"/>
                  <wp:effectExtent l="19050" t="0" r="0" b="0"/>
                  <wp:docPr id="536"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 xml:space="preserve"> 4. Входящие СЗ за период</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Отображение служебных записок, поступавших в адрес сотрудников  подразделения за период.</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szCs w:val="20"/>
              </w:rPr>
            </w:pPr>
            <w:r w:rsidRPr="00FD624E">
              <w:rPr>
                <w:rFonts w:cs="Arial"/>
                <w:noProof/>
                <w:szCs w:val="20"/>
                <w:lang w:eastAsia="ru-RU"/>
              </w:rPr>
              <w:drawing>
                <wp:inline distT="0" distB="0" distL="0" distR="0" wp14:anchorId="70B8475F" wp14:editId="68970550">
                  <wp:extent cx="190500" cy="171450"/>
                  <wp:effectExtent l="19050" t="0" r="0" b="0"/>
                  <wp:docPr id="537"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 xml:space="preserve"> 2. Внутренние документы</w:t>
            </w:r>
          </w:p>
        </w:tc>
        <w:tc>
          <w:tcPr>
            <w:tcW w:w="5527" w:type="dxa"/>
            <w:vMerge w:val="restart"/>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Раздел для хранения внутренних документов подразделения</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04B3CD5F" wp14:editId="00DA59EE">
                  <wp:extent cx="190500" cy="171450"/>
                  <wp:effectExtent l="19050" t="0" r="0" b="0"/>
                  <wp:docPr id="538"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 xml:space="preserve"> 3. Приказы</w:t>
            </w: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53B8BD93" wp14:editId="714DA07E">
                  <wp:extent cx="190500" cy="171450"/>
                  <wp:effectExtent l="19050" t="0" r="0" b="0"/>
                  <wp:docPr id="539"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 xml:space="preserve"> 3. Указания</w:t>
            </w: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4A130340" wp14:editId="5670834B">
                  <wp:extent cx="190500" cy="171450"/>
                  <wp:effectExtent l="19050" t="0" r="0" b="0"/>
                  <wp:docPr id="540"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 xml:space="preserve"> 3. Распоряжения</w:t>
            </w: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3569B44E" wp14:editId="3336E8EE">
                  <wp:extent cx="190500" cy="171450"/>
                  <wp:effectExtent l="19050" t="0" r="0" b="0"/>
                  <wp:docPr id="541"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 xml:space="preserve"> 3. Протоколы совещаний</w:t>
            </w: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szCs w:val="20"/>
              </w:rPr>
            </w:pPr>
            <w:r w:rsidRPr="00FD624E">
              <w:rPr>
                <w:rFonts w:cs="Arial"/>
                <w:noProof/>
                <w:szCs w:val="20"/>
                <w:lang w:eastAsia="ru-RU"/>
              </w:rPr>
              <w:drawing>
                <wp:inline distT="0" distB="0" distL="0" distR="0" wp14:anchorId="5C92CF12" wp14:editId="071ED2DD">
                  <wp:extent cx="190500" cy="171450"/>
                  <wp:effectExtent l="19050" t="0" r="0" b="0"/>
                  <wp:docPr id="542"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 xml:space="preserve"> 2. Регистрация документов</w:t>
            </w:r>
          </w:p>
        </w:tc>
        <w:tc>
          <w:tcPr>
            <w:tcW w:w="5527" w:type="dxa"/>
            <w:vMerge w:val="restart"/>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Раздел, в котором сотрудники подразделения создают проекты документов.</w:t>
            </w:r>
          </w:p>
          <w:p w:rsidR="008A2E3B" w:rsidRPr="00FD624E" w:rsidRDefault="008A2E3B" w:rsidP="008A2E3B">
            <w:pPr>
              <w:ind w:firstLine="32"/>
              <w:rPr>
                <w:rFonts w:cs="Arial"/>
                <w:szCs w:val="20"/>
              </w:rPr>
            </w:pPr>
            <w:r w:rsidRPr="00FD624E">
              <w:rPr>
                <w:rFonts w:cs="Arial"/>
                <w:szCs w:val="20"/>
              </w:rPr>
              <w:t>После подписания/отправки документ перемещается в соответствующий раздел.</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448C1C49" wp14:editId="4E25F89B">
                  <wp:extent cx="190500" cy="171450"/>
                  <wp:effectExtent l="19050" t="0" r="0" b="0"/>
                  <wp:docPr id="543"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 xml:space="preserve"> 3. Проекты ОРД</w:t>
            </w: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21BF3537" wp14:editId="3F694FD4">
                  <wp:extent cx="190500" cy="171450"/>
                  <wp:effectExtent l="19050" t="0" r="0" b="0"/>
                  <wp:docPr id="544"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 xml:space="preserve"> 3. Исходящие документы</w:t>
            </w: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4628517B" wp14:editId="13CAB0E1">
                  <wp:extent cx="190500" cy="171450"/>
                  <wp:effectExtent l="19050" t="0" r="0" b="0"/>
                  <wp:docPr id="545"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 xml:space="preserve"> 3. Служебные записки</w:t>
            </w: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szCs w:val="20"/>
              </w:rPr>
            </w:pPr>
            <w:r w:rsidRPr="00FD624E">
              <w:rPr>
                <w:rFonts w:cs="Arial"/>
                <w:noProof/>
                <w:szCs w:val="20"/>
                <w:lang w:eastAsia="ru-RU"/>
              </w:rPr>
              <w:drawing>
                <wp:inline distT="0" distB="0" distL="0" distR="0" wp14:anchorId="61F06F5E" wp14:editId="5FED5BDD">
                  <wp:extent cx="190500" cy="171450"/>
                  <wp:effectExtent l="19050" t="0" r="0" b="0"/>
                  <wp:docPr id="546"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 xml:space="preserve"> 2. Контроль исполнения</w:t>
            </w:r>
          </w:p>
        </w:tc>
        <w:tc>
          <w:tcPr>
            <w:tcW w:w="5527" w:type="dxa"/>
            <w:vMerge w:val="restart"/>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Раздел для контроля исполнительской дисциплины. Доступен руководителям</w:t>
            </w:r>
            <w:proofErr w:type="gramStart"/>
            <w:r w:rsidRPr="00FD624E">
              <w:rPr>
                <w:rFonts w:cs="Arial"/>
                <w:szCs w:val="20"/>
              </w:rPr>
              <w:t xml:space="preserve"> ,</w:t>
            </w:r>
            <w:proofErr w:type="gramEnd"/>
            <w:r w:rsidRPr="00FD624E">
              <w:rPr>
                <w:rFonts w:cs="Arial"/>
                <w:szCs w:val="20"/>
              </w:rPr>
              <w:t xml:space="preserve"> помощникам, делопроизводителям.</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2FEA0AA6" wp14:editId="40A74238">
                  <wp:extent cx="190500" cy="190500"/>
                  <wp:effectExtent l="19050" t="0" r="0" b="0"/>
                  <wp:docPr id="547"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 xml:space="preserve">  3. Поручения генерального директора </w:t>
            </w: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6BA435DC" wp14:editId="15B318C2">
                  <wp:extent cx="190500" cy="190500"/>
                  <wp:effectExtent l="19050" t="0" r="0" b="0"/>
                  <wp:docPr id="548"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 xml:space="preserve">  3. Поручения по исполнителю</w:t>
            </w: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12C98A3E" wp14:editId="58C9361A">
                  <wp:extent cx="190500" cy="190500"/>
                  <wp:effectExtent l="19050" t="0" r="0" b="0"/>
                  <wp:docPr id="549"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 xml:space="preserve">  3. Отчет по исполнению поручений в подразделении за период</w:t>
            </w: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p>
        </w:tc>
      </w:tr>
      <w:tr w:rsidR="008A2E3B" w:rsidRPr="00FD624E" w:rsidTr="008A2E3B">
        <w:trPr>
          <w:trHeight w:val="509"/>
        </w:trPr>
        <w:tc>
          <w:tcPr>
            <w:tcW w:w="45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A2E3B" w:rsidRPr="00FD624E" w:rsidRDefault="008A2E3B" w:rsidP="008A2E3B">
            <w:pPr>
              <w:rPr>
                <w:rFonts w:cs="Arial"/>
                <w:szCs w:val="20"/>
              </w:rPr>
            </w:pPr>
            <w:r w:rsidRPr="00FD624E">
              <w:rPr>
                <w:rFonts w:cs="Arial"/>
                <w:noProof/>
                <w:szCs w:val="20"/>
                <w:lang w:eastAsia="ru-RU"/>
              </w:rPr>
              <w:drawing>
                <wp:inline distT="0" distB="0" distL="0" distR="0" wp14:anchorId="3A2D6B85" wp14:editId="7B82B29E">
                  <wp:extent cx="190500" cy="171450"/>
                  <wp:effectExtent l="19050" t="0" r="0" b="0"/>
                  <wp:docPr id="550"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1.&lt;Общий раздел&gt;</w:t>
            </w:r>
          </w:p>
        </w:tc>
        <w:tc>
          <w:tcPr>
            <w:tcW w:w="55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A2E3B" w:rsidRPr="00FD624E" w:rsidRDefault="008A2E3B" w:rsidP="008A2E3B">
            <w:pPr>
              <w:ind w:firstLine="32"/>
              <w:rPr>
                <w:rFonts w:cs="Arial"/>
                <w:szCs w:val="20"/>
              </w:rPr>
            </w:pPr>
            <w:r w:rsidRPr="00FD624E">
              <w:rPr>
                <w:rFonts w:cs="Arial"/>
                <w:szCs w:val="20"/>
              </w:rPr>
              <w:t>Раздел СЭД, доступный для всех пользователей</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left="-142"/>
              <w:rPr>
                <w:rFonts w:cs="Arial"/>
                <w:szCs w:val="20"/>
              </w:rPr>
            </w:pPr>
            <w:r w:rsidRPr="00FD624E">
              <w:rPr>
                <w:rFonts w:cs="Arial"/>
                <w:szCs w:val="20"/>
              </w:rPr>
              <w:t xml:space="preserve"> </w:t>
            </w:r>
            <w:r w:rsidRPr="00FD624E">
              <w:rPr>
                <w:rFonts w:cs="Arial"/>
                <w:noProof/>
                <w:szCs w:val="20"/>
                <w:lang w:eastAsia="ru-RU"/>
              </w:rPr>
              <w:drawing>
                <wp:inline distT="0" distB="0" distL="0" distR="0" wp14:anchorId="600B476A" wp14:editId="2BBF9CA1">
                  <wp:extent cx="190500" cy="190500"/>
                  <wp:effectExtent l="19050" t="0" r="0" b="0"/>
                  <wp:docPr id="551"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1. Поиск входящих документов</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 xml:space="preserve">Расширенный поиск входящих документов по всей СЭД </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left="-142"/>
              <w:rPr>
                <w:rFonts w:cs="Arial"/>
                <w:szCs w:val="20"/>
              </w:rPr>
            </w:pPr>
            <w:r w:rsidRPr="00FD624E">
              <w:rPr>
                <w:rFonts w:cs="Arial"/>
                <w:szCs w:val="20"/>
              </w:rPr>
              <w:t xml:space="preserve"> </w:t>
            </w:r>
            <w:r w:rsidRPr="00FD624E">
              <w:rPr>
                <w:rFonts w:cs="Arial"/>
                <w:noProof/>
                <w:szCs w:val="20"/>
                <w:lang w:eastAsia="ru-RU"/>
              </w:rPr>
              <w:drawing>
                <wp:inline distT="0" distB="0" distL="0" distR="0" wp14:anchorId="70E88E46" wp14:editId="24A6FFB4">
                  <wp:extent cx="190500" cy="190500"/>
                  <wp:effectExtent l="19050" t="0" r="0" b="0"/>
                  <wp:docPr id="552"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1. Поиск исходящих документов</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Расширенный поиск исходящих документов по всей СЭД</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left="-142"/>
              <w:rPr>
                <w:rFonts w:cs="Arial"/>
                <w:szCs w:val="20"/>
              </w:rPr>
            </w:pPr>
            <w:r w:rsidRPr="00FD624E">
              <w:rPr>
                <w:rFonts w:cs="Arial"/>
                <w:szCs w:val="20"/>
              </w:rPr>
              <w:t xml:space="preserve"> </w:t>
            </w:r>
            <w:r w:rsidRPr="00FD624E">
              <w:rPr>
                <w:rFonts w:cs="Arial"/>
                <w:noProof/>
                <w:szCs w:val="20"/>
                <w:lang w:eastAsia="ru-RU"/>
              </w:rPr>
              <w:drawing>
                <wp:inline distT="0" distB="0" distL="0" distR="0" wp14:anchorId="35AC6200" wp14:editId="31386A06">
                  <wp:extent cx="190500" cy="190500"/>
                  <wp:effectExtent l="19050" t="0" r="0" b="0"/>
                  <wp:docPr id="553"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1. Поиск внутренних документов</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Расширенный поиск внутренних документов по всей СЭД</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left="-142"/>
              <w:rPr>
                <w:rFonts w:cs="Arial"/>
                <w:szCs w:val="20"/>
              </w:rPr>
            </w:pPr>
            <w:r w:rsidRPr="00FD624E">
              <w:rPr>
                <w:rFonts w:cs="Arial"/>
                <w:szCs w:val="20"/>
              </w:rPr>
              <w:t xml:space="preserve">  </w:t>
            </w:r>
            <w:r w:rsidRPr="00FD624E">
              <w:rPr>
                <w:rFonts w:cs="Arial"/>
                <w:noProof/>
                <w:szCs w:val="20"/>
                <w:lang w:eastAsia="ru-RU"/>
              </w:rPr>
              <w:drawing>
                <wp:inline distT="0" distB="0" distL="0" distR="0" wp14:anchorId="5C4841B8" wp14:editId="5B0E0C01">
                  <wp:extent cx="190500" cy="171450"/>
                  <wp:effectExtent l="19050" t="0" r="0" b="0"/>
                  <wp:docPr id="554"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1. Работа поручениями</w:t>
            </w:r>
          </w:p>
        </w:tc>
        <w:tc>
          <w:tcPr>
            <w:tcW w:w="5527" w:type="dxa"/>
            <w:tcBorders>
              <w:top w:val="single" w:sz="4" w:space="0" w:color="auto"/>
              <w:left w:val="single" w:sz="4" w:space="0" w:color="auto"/>
              <w:bottom w:val="single" w:sz="4" w:space="0" w:color="auto"/>
              <w:right w:val="single" w:sz="4" w:space="0" w:color="auto"/>
            </w:tcBorders>
          </w:tcPr>
          <w:p w:rsidR="008A2E3B" w:rsidRPr="00FD624E" w:rsidRDefault="008A2E3B" w:rsidP="008A2E3B">
            <w:pPr>
              <w:ind w:firstLine="32"/>
              <w:rPr>
                <w:rFonts w:cs="Arial"/>
                <w:szCs w:val="20"/>
              </w:rPr>
            </w:pP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szCs w:val="20"/>
              </w:rPr>
            </w:pPr>
            <w:r w:rsidRPr="00FD624E">
              <w:rPr>
                <w:rFonts w:cs="Arial"/>
                <w:noProof/>
                <w:szCs w:val="20"/>
                <w:lang w:eastAsia="ru-RU"/>
              </w:rPr>
              <w:drawing>
                <wp:inline distT="0" distB="0" distL="0" distR="0" wp14:anchorId="44EF6C3D" wp14:editId="30182CE3">
                  <wp:extent cx="190500" cy="190500"/>
                  <wp:effectExtent l="19050" t="0" r="0" b="0"/>
                  <wp:docPr id="555"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2. Мои поручения – срок исполнения сегодня</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 xml:space="preserve">Все поручения текущего пользователя,  срок </w:t>
            </w:r>
            <w:proofErr w:type="spellStart"/>
            <w:r w:rsidRPr="00FD624E">
              <w:rPr>
                <w:rFonts w:cs="Arial"/>
                <w:szCs w:val="20"/>
              </w:rPr>
              <w:t>исполнениякоторых</w:t>
            </w:r>
            <w:proofErr w:type="spellEnd"/>
            <w:r w:rsidRPr="00FD624E">
              <w:rPr>
                <w:rFonts w:cs="Arial"/>
                <w:szCs w:val="20"/>
              </w:rPr>
              <w:t xml:space="preserve"> наступает </w:t>
            </w:r>
            <w:proofErr w:type="spellStart"/>
            <w:r w:rsidRPr="00FD624E">
              <w:rPr>
                <w:rFonts w:cs="Arial"/>
                <w:szCs w:val="20"/>
              </w:rPr>
              <w:t>всегодня</w:t>
            </w:r>
            <w:proofErr w:type="spellEnd"/>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szCs w:val="20"/>
              </w:rPr>
            </w:pPr>
            <w:r w:rsidRPr="00FD624E">
              <w:rPr>
                <w:rFonts w:cs="Arial"/>
                <w:noProof/>
                <w:szCs w:val="20"/>
                <w:lang w:eastAsia="ru-RU"/>
              </w:rPr>
              <w:drawing>
                <wp:inline distT="0" distB="0" distL="0" distR="0" wp14:anchorId="2A7EDA4E" wp14:editId="5F89B402">
                  <wp:extent cx="190500" cy="190500"/>
                  <wp:effectExtent l="19050" t="0" r="0" b="0"/>
                  <wp:docPr id="556"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 xml:space="preserve">  2.  Мои поручения  - срок исполнения 1 день</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Все поручения текущего пользователя, до срока исполнения которых остался один день</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szCs w:val="20"/>
              </w:rPr>
            </w:pPr>
            <w:r w:rsidRPr="00FD624E">
              <w:rPr>
                <w:rFonts w:cs="Arial"/>
                <w:noProof/>
                <w:szCs w:val="20"/>
                <w:lang w:eastAsia="ru-RU"/>
              </w:rPr>
              <w:drawing>
                <wp:inline distT="0" distB="0" distL="0" distR="0" wp14:anchorId="40CB8A1E" wp14:editId="5B7E6F1F">
                  <wp:extent cx="190500" cy="190500"/>
                  <wp:effectExtent l="19050" t="0" r="0" b="0"/>
                  <wp:docPr id="557"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 xml:space="preserve">  2.  Мои поручения  - срок исполнения 2 дня</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 xml:space="preserve">Все поручения текущего пользователя до срока </w:t>
            </w:r>
            <w:proofErr w:type="gramStart"/>
            <w:r w:rsidRPr="00FD624E">
              <w:rPr>
                <w:rFonts w:cs="Arial"/>
                <w:szCs w:val="20"/>
              </w:rPr>
              <w:t>исполнения</w:t>
            </w:r>
            <w:proofErr w:type="gramEnd"/>
            <w:r w:rsidRPr="00FD624E">
              <w:rPr>
                <w:rFonts w:cs="Arial"/>
                <w:szCs w:val="20"/>
              </w:rPr>
              <w:t xml:space="preserve"> которых осталось 2 дня</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szCs w:val="20"/>
              </w:rPr>
            </w:pPr>
            <w:r w:rsidRPr="00FD624E">
              <w:rPr>
                <w:rFonts w:cs="Arial"/>
                <w:noProof/>
                <w:szCs w:val="20"/>
                <w:lang w:eastAsia="ru-RU"/>
              </w:rPr>
              <w:drawing>
                <wp:inline distT="0" distB="0" distL="0" distR="0" wp14:anchorId="1C79EA61" wp14:editId="0C215738">
                  <wp:extent cx="190500" cy="190500"/>
                  <wp:effectExtent l="19050" t="0" r="0" b="0"/>
                  <wp:docPr id="558"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 xml:space="preserve">  2.  Мои поручения  - просрочено</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Просроченные поручения текущего пользователя</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szCs w:val="20"/>
              </w:rPr>
            </w:pPr>
            <w:r w:rsidRPr="00FD624E">
              <w:rPr>
                <w:rFonts w:cs="Arial"/>
                <w:noProof/>
                <w:szCs w:val="20"/>
                <w:lang w:eastAsia="ru-RU"/>
              </w:rPr>
              <w:drawing>
                <wp:inline distT="0" distB="0" distL="0" distR="0" wp14:anchorId="761BB9DC" wp14:editId="20B627CE">
                  <wp:extent cx="190500" cy="190500"/>
                  <wp:effectExtent l="19050" t="0" r="0" b="0"/>
                  <wp:docPr id="559"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 xml:space="preserve">  2.  Я – автор</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Все  неисполненные поручения, для которых текущий пользователь является автором</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szCs w:val="20"/>
              </w:rPr>
            </w:pPr>
            <w:r w:rsidRPr="00FD624E">
              <w:rPr>
                <w:rFonts w:cs="Arial"/>
                <w:noProof/>
                <w:szCs w:val="20"/>
                <w:lang w:eastAsia="ru-RU"/>
              </w:rPr>
              <w:drawing>
                <wp:inline distT="0" distB="0" distL="0" distR="0" wp14:anchorId="0721DF7C" wp14:editId="39873CC3">
                  <wp:extent cx="190500" cy="190500"/>
                  <wp:effectExtent l="19050" t="0" r="0" b="0"/>
                  <wp:docPr id="56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szCs w:val="20"/>
              </w:rPr>
              <w:t xml:space="preserve">  2.  Я - контроллер</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Все неисполненные поручения, для которых текущий пользователь является  контроллером</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hanging="142"/>
              <w:rPr>
                <w:rFonts w:cs="Arial"/>
                <w:szCs w:val="20"/>
              </w:rPr>
            </w:pPr>
            <w:r w:rsidRPr="00FD624E">
              <w:rPr>
                <w:rFonts w:cs="Arial"/>
                <w:szCs w:val="20"/>
              </w:rPr>
              <w:t xml:space="preserve">  </w:t>
            </w:r>
            <w:r w:rsidRPr="00FD624E">
              <w:rPr>
                <w:rFonts w:cs="Arial"/>
                <w:noProof/>
                <w:szCs w:val="20"/>
                <w:lang w:eastAsia="ru-RU"/>
              </w:rPr>
              <w:drawing>
                <wp:inline distT="0" distB="0" distL="0" distR="0" wp14:anchorId="1432DED5" wp14:editId="7E9B4A9F">
                  <wp:extent cx="190500" cy="171450"/>
                  <wp:effectExtent l="19050" t="0" r="0" b="0"/>
                  <wp:docPr id="561"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 xml:space="preserve"> 1. Регистрация проектов документов</w:t>
            </w:r>
          </w:p>
        </w:tc>
        <w:tc>
          <w:tcPr>
            <w:tcW w:w="5527" w:type="dxa"/>
            <w:vMerge w:val="restart"/>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32"/>
              <w:rPr>
                <w:rFonts w:cs="Arial"/>
                <w:szCs w:val="20"/>
              </w:rPr>
            </w:pPr>
            <w:r w:rsidRPr="00FD624E">
              <w:rPr>
                <w:rFonts w:cs="Arial"/>
                <w:szCs w:val="20"/>
              </w:rPr>
              <w:t xml:space="preserve">Раздел для регистрации проектов документов сотрудниками. </w:t>
            </w:r>
          </w:p>
          <w:p w:rsidR="008A2E3B" w:rsidRPr="00FD624E" w:rsidRDefault="008A2E3B" w:rsidP="008A2E3B">
            <w:pPr>
              <w:ind w:firstLine="32"/>
              <w:rPr>
                <w:rFonts w:cs="Arial"/>
                <w:szCs w:val="20"/>
              </w:rPr>
            </w:pPr>
            <w:r w:rsidRPr="00FD624E">
              <w:rPr>
                <w:rFonts w:cs="Arial"/>
                <w:szCs w:val="20"/>
              </w:rPr>
              <w:t>В этих разделах каждый сотрудник видит только проекты своих документов или проекты своих подчиненных.</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szCs w:val="20"/>
              </w:rPr>
            </w:pPr>
            <w:r w:rsidRPr="00FD624E">
              <w:rPr>
                <w:rFonts w:cs="Arial"/>
                <w:noProof/>
                <w:szCs w:val="20"/>
                <w:lang w:eastAsia="ru-RU"/>
              </w:rPr>
              <w:drawing>
                <wp:inline distT="0" distB="0" distL="0" distR="0" wp14:anchorId="268AAD46" wp14:editId="3126257B">
                  <wp:extent cx="190500" cy="171450"/>
                  <wp:effectExtent l="19050" t="0" r="0" b="0"/>
                  <wp:docPr id="562"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2. Проекты ОРД за подписью генерального директора</w:t>
            </w: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szCs w:val="20"/>
              </w:rPr>
            </w:pPr>
            <w:r w:rsidRPr="00FD624E">
              <w:rPr>
                <w:rFonts w:cs="Arial"/>
                <w:noProof/>
                <w:szCs w:val="20"/>
                <w:lang w:eastAsia="ru-RU"/>
              </w:rPr>
              <w:drawing>
                <wp:inline distT="0" distB="0" distL="0" distR="0" wp14:anchorId="1F78AB5D" wp14:editId="7352D3CB">
                  <wp:extent cx="190500" cy="171450"/>
                  <wp:effectExtent l="19050" t="0" r="0" b="0"/>
                  <wp:docPr id="56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szCs w:val="20"/>
              </w:rPr>
              <w:t>2. Проект исходящего документа за подписью генерального директора</w:t>
            </w: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ind w:firstLine="32"/>
              <w:rPr>
                <w:rFonts w:cs="Arial"/>
                <w:szCs w:val="20"/>
              </w:rPr>
            </w:pP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A2E3B" w:rsidRPr="00FD624E" w:rsidRDefault="008A2E3B" w:rsidP="008A2E3B">
            <w:pPr>
              <w:ind w:hanging="142"/>
              <w:rPr>
                <w:rFonts w:cs="Arial"/>
                <w:szCs w:val="20"/>
              </w:rPr>
            </w:pPr>
            <w:r w:rsidRPr="00FD624E">
              <w:rPr>
                <w:rFonts w:cs="Arial"/>
                <w:noProof/>
                <w:szCs w:val="20"/>
                <w:lang w:eastAsia="ru-RU"/>
              </w:rPr>
              <w:drawing>
                <wp:inline distT="0" distB="0" distL="0" distR="0" wp14:anchorId="4B93F7C0" wp14:editId="069454E6">
                  <wp:extent cx="152400" cy="142875"/>
                  <wp:effectExtent l="19050" t="0" r="0" b="0"/>
                  <wp:docPr id="564"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4"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FD624E">
              <w:rPr>
                <w:rFonts w:cs="Arial"/>
                <w:szCs w:val="20"/>
              </w:rPr>
              <w:t xml:space="preserve"> 1. &lt;Личный раздел сотрудника&gt;</w:t>
            </w:r>
          </w:p>
        </w:tc>
        <w:tc>
          <w:tcPr>
            <w:tcW w:w="55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A2E3B" w:rsidRPr="00FD624E" w:rsidRDefault="008A2E3B" w:rsidP="008A2E3B">
            <w:pPr>
              <w:ind w:firstLine="32"/>
              <w:rPr>
                <w:rFonts w:cs="Arial"/>
                <w:szCs w:val="20"/>
              </w:rPr>
            </w:pPr>
            <w:r w:rsidRPr="00FD624E">
              <w:rPr>
                <w:rFonts w:cs="Arial"/>
                <w:szCs w:val="20"/>
              </w:rPr>
              <w:t>Раздел СЭД, доступный конкретному сотруднику</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2E3B" w:rsidRPr="00FD624E" w:rsidRDefault="008A2E3B" w:rsidP="008A2E3B">
            <w:pPr>
              <w:rPr>
                <w:rFonts w:cs="Arial"/>
                <w:szCs w:val="20"/>
              </w:rPr>
            </w:pPr>
            <w:r w:rsidRPr="00FD624E">
              <w:rPr>
                <w:rFonts w:cs="Arial"/>
                <w:szCs w:val="20"/>
              </w:rPr>
              <w:t>Мои поручения</w:t>
            </w:r>
          </w:p>
        </w:tc>
        <w:tc>
          <w:tcPr>
            <w:tcW w:w="552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2E3B" w:rsidRPr="00FD624E" w:rsidRDefault="008A2E3B" w:rsidP="008A2E3B">
            <w:pPr>
              <w:ind w:firstLine="32"/>
              <w:rPr>
                <w:rFonts w:cs="Arial"/>
                <w:szCs w:val="20"/>
              </w:rPr>
            </w:pPr>
            <w:r w:rsidRPr="00FD624E">
              <w:rPr>
                <w:rFonts w:cs="Arial"/>
                <w:szCs w:val="20"/>
              </w:rPr>
              <w:t xml:space="preserve">Все поручения и </w:t>
            </w:r>
            <w:proofErr w:type="gramStart"/>
            <w:r w:rsidRPr="00FD624E">
              <w:rPr>
                <w:rFonts w:cs="Arial"/>
                <w:szCs w:val="20"/>
              </w:rPr>
              <w:t>сообщения</w:t>
            </w:r>
            <w:proofErr w:type="gramEnd"/>
            <w:r w:rsidRPr="00FD624E">
              <w:rPr>
                <w:rFonts w:cs="Arial"/>
                <w:szCs w:val="20"/>
              </w:rPr>
              <w:t xml:space="preserve">  направляемые пользователю</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2E3B" w:rsidRPr="00FD624E" w:rsidRDefault="008A2E3B" w:rsidP="008A2E3B">
            <w:pPr>
              <w:rPr>
                <w:rFonts w:cs="Arial"/>
                <w:szCs w:val="20"/>
              </w:rPr>
            </w:pPr>
            <w:r w:rsidRPr="00FD624E">
              <w:rPr>
                <w:rFonts w:cs="Arial"/>
                <w:szCs w:val="20"/>
              </w:rPr>
              <w:t>В работе</w:t>
            </w:r>
          </w:p>
        </w:tc>
        <w:tc>
          <w:tcPr>
            <w:tcW w:w="552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2E3B" w:rsidRPr="00FD624E" w:rsidRDefault="008A2E3B" w:rsidP="008A2E3B">
            <w:pPr>
              <w:ind w:firstLine="32"/>
              <w:rPr>
                <w:rFonts w:cs="Arial"/>
                <w:szCs w:val="20"/>
              </w:rPr>
            </w:pPr>
            <w:r w:rsidRPr="00FD624E">
              <w:rPr>
                <w:rFonts w:cs="Arial"/>
                <w:szCs w:val="20"/>
              </w:rPr>
              <w:t>Все поручения, которые пользователь взял в работу</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2E3B" w:rsidRPr="00FD624E" w:rsidRDefault="008A2E3B" w:rsidP="008A2E3B">
            <w:pPr>
              <w:rPr>
                <w:rFonts w:cs="Arial"/>
                <w:szCs w:val="20"/>
              </w:rPr>
            </w:pPr>
            <w:r w:rsidRPr="00FD624E">
              <w:rPr>
                <w:rFonts w:cs="Arial"/>
                <w:szCs w:val="20"/>
              </w:rPr>
              <w:t>Завершенные</w:t>
            </w:r>
          </w:p>
        </w:tc>
        <w:tc>
          <w:tcPr>
            <w:tcW w:w="552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2E3B" w:rsidRPr="00FD624E" w:rsidRDefault="008A2E3B" w:rsidP="008A2E3B">
            <w:pPr>
              <w:ind w:firstLine="32"/>
              <w:rPr>
                <w:rFonts w:cs="Arial"/>
                <w:szCs w:val="20"/>
              </w:rPr>
            </w:pPr>
            <w:r w:rsidRPr="00FD624E">
              <w:rPr>
                <w:rFonts w:cs="Arial"/>
                <w:szCs w:val="20"/>
              </w:rPr>
              <w:t xml:space="preserve">Все завершенные поручения пользователя (за 3 </w:t>
            </w:r>
            <w:proofErr w:type="gramStart"/>
            <w:r w:rsidRPr="00FD624E">
              <w:rPr>
                <w:rFonts w:cs="Arial"/>
                <w:szCs w:val="20"/>
              </w:rPr>
              <w:t>последних</w:t>
            </w:r>
            <w:proofErr w:type="gramEnd"/>
            <w:r w:rsidRPr="00FD624E">
              <w:rPr>
                <w:rFonts w:cs="Arial"/>
                <w:szCs w:val="20"/>
              </w:rPr>
              <w:t xml:space="preserve"> месяца)</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2E3B" w:rsidRPr="00FD624E" w:rsidRDefault="008A2E3B" w:rsidP="008A2E3B">
            <w:pPr>
              <w:rPr>
                <w:rFonts w:cs="Arial"/>
                <w:szCs w:val="20"/>
              </w:rPr>
            </w:pPr>
            <w:r w:rsidRPr="00FD624E">
              <w:rPr>
                <w:rFonts w:cs="Arial"/>
                <w:szCs w:val="20"/>
              </w:rPr>
              <w:t>Документы</w:t>
            </w:r>
          </w:p>
        </w:tc>
        <w:tc>
          <w:tcPr>
            <w:tcW w:w="552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2E3B" w:rsidRPr="00FD624E" w:rsidRDefault="008A2E3B" w:rsidP="008A2E3B">
            <w:pPr>
              <w:ind w:firstLine="32"/>
              <w:rPr>
                <w:rFonts w:cs="Arial"/>
                <w:szCs w:val="20"/>
              </w:rPr>
            </w:pPr>
            <w:r w:rsidRPr="00FD624E">
              <w:rPr>
                <w:rFonts w:cs="Arial"/>
                <w:szCs w:val="20"/>
              </w:rPr>
              <w:t xml:space="preserve">Папка, для хранения </w:t>
            </w:r>
            <w:proofErr w:type="spellStart"/>
            <w:r w:rsidRPr="00FD624E">
              <w:rPr>
                <w:rFonts w:cs="Arial"/>
                <w:szCs w:val="20"/>
              </w:rPr>
              <w:t>производьных</w:t>
            </w:r>
            <w:proofErr w:type="spellEnd"/>
            <w:r w:rsidRPr="00FD624E">
              <w:rPr>
                <w:rFonts w:cs="Arial"/>
                <w:szCs w:val="20"/>
              </w:rPr>
              <w:t xml:space="preserve"> документов пользователем, включая черновики и копии документов.</w:t>
            </w:r>
          </w:p>
        </w:tc>
      </w:tr>
    </w:tbl>
    <w:p w:rsidR="008A2E3B" w:rsidRPr="006E2109" w:rsidRDefault="008A2E3B" w:rsidP="006E2109">
      <w:pPr>
        <w:pStyle w:val="3"/>
        <w:numPr>
          <w:ilvl w:val="3"/>
          <w:numId w:val="3"/>
        </w:numPr>
        <w:rPr>
          <w:b/>
          <w:sz w:val="24"/>
        </w:rPr>
      </w:pPr>
      <w:bookmarkStart w:id="63" w:name="_Toc332713102"/>
      <w:r w:rsidRPr="006E2109">
        <w:rPr>
          <w:b/>
          <w:sz w:val="24"/>
        </w:rPr>
        <w:t>Структура хранения документов для филиала</w:t>
      </w:r>
      <w:bookmarkEnd w:id="63"/>
      <w:r w:rsidRPr="006E2109">
        <w:rPr>
          <w:b/>
          <w:sz w:val="24"/>
        </w:rPr>
        <w:t xml:space="preserve"> </w:t>
      </w:r>
    </w:p>
    <w:p w:rsidR="008A2E3B" w:rsidRPr="00FD624E" w:rsidRDefault="008A2E3B" w:rsidP="008A2E3B">
      <w:pPr>
        <w:rPr>
          <w:rFonts w:cs="Arial"/>
        </w:rPr>
      </w:pPr>
      <w:r w:rsidRPr="00FD624E">
        <w:rPr>
          <w:rFonts w:cs="Arial"/>
        </w:rPr>
        <w:t>В</w:t>
      </w:r>
      <w:r w:rsidR="00EE7400" w:rsidRPr="00EE7400">
        <w:rPr>
          <w:rFonts w:cs="Arial"/>
          <w:bCs/>
        </w:rPr>
        <w:t xml:space="preserve"> </w:t>
      </w:r>
      <w:r w:rsidR="00EE7400" w:rsidRPr="0083595C">
        <w:rPr>
          <w:rFonts w:cs="Arial"/>
          <w:b/>
          <w:bCs/>
        </w:rPr>
        <w:t>Таблице</w:t>
      </w:r>
      <w:r w:rsidR="001076EC">
        <w:rPr>
          <w:rFonts w:cs="Arial"/>
        </w:rPr>
        <w:t xml:space="preserve"> 6</w:t>
      </w:r>
      <w:r w:rsidRPr="00FD624E">
        <w:rPr>
          <w:rFonts w:cs="Arial"/>
        </w:rPr>
        <w:t xml:space="preserve"> приведена </w:t>
      </w:r>
      <w:r w:rsidR="00D55058">
        <w:rPr>
          <w:rFonts w:cs="Arial"/>
        </w:rPr>
        <w:t xml:space="preserve">ориентировочная </w:t>
      </w:r>
      <w:r w:rsidRPr="00FD624E">
        <w:rPr>
          <w:rFonts w:cs="Arial"/>
        </w:rPr>
        <w:t>структура разделов СЭД, предназначенных для работы с  документами.</w:t>
      </w:r>
    </w:p>
    <w:p w:rsidR="008A2E3B" w:rsidRPr="00FD624E" w:rsidRDefault="008A2E3B" w:rsidP="008A2E3B">
      <w:pPr>
        <w:rPr>
          <w:rFonts w:cs="Arial"/>
          <w:b/>
        </w:rPr>
      </w:pPr>
      <w:bookmarkStart w:id="64" w:name="_Ref290031112"/>
      <w:bookmarkStart w:id="65" w:name="_Toc290046518"/>
      <w:bookmarkStart w:id="66" w:name="_Toc290046741"/>
      <w:bookmarkStart w:id="67" w:name="_Toc290046956"/>
      <w:r w:rsidRPr="00FD624E">
        <w:rPr>
          <w:rFonts w:cs="Arial"/>
          <w:b/>
        </w:rPr>
        <w:t>Таблица</w:t>
      </w:r>
      <w:bookmarkEnd w:id="64"/>
      <w:bookmarkEnd w:id="65"/>
      <w:bookmarkEnd w:id="66"/>
      <w:bookmarkEnd w:id="67"/>
      <w:r w:rsidR="001076EC">
        <w:rPr>
          <w:rFonts w:cs="Arial"/>
          <w:b/>
        </w:rPr>
        <w:t xml:space="preserve"> 6</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4"/>
        <w:gridCol w:w="5527"/>
      </w:tblGrid>
      <w:tr w:rsidR="008A2E3B" w:rsidRPr="00FD624E" w:rsidTr="008A2E3B">
        <w:trPr>
          <w:cantSplit/>
          <w:trHeight w:val="1349"/>
          <w:tblHeader/>
        </w:trPr>
        <w:tc>
          <w:tcPr>
            <w:tcW w:w="4504"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E3B" w:rsidRPr="00FD624E" w:rsidRDefault="008A2E3B" w:rsidP="008A2E3B">
            <w:pPr>
              <w:rPr>
                <w:rFonts w:cs="Arial"/>
                <w:b/>
                <w:bCs/>
              </w:rPr>
            </w:pPr>
            <w:r w:rsidRPr="00FD624E">
              <w:rPr>
                <w:rFonts w:cs="Arial"/>
                <w:b/>
                <w:bCs/>
              </w:rPr>
              <w:t>Наименование папок</w:t>
            </w:r>
          </w:p>
        </w:tc>
        <w:tc>
          <w:tcPr>
            <w:tcW w:w="552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E3B" w:rsidRPr="00FD624E" w:rsidRDefault="008A2E3B" w:rsidP="008A2E3B">
            <w:pPr>
              <w:rPr>
                <w:rFonts w:cs="Arial"/>
                <w:b/>
                <w:bCs/>
              </w:rPr>
            </w:pPr>
            <w:r w:rsidRPr="00FD624E">
              <w:rPr>
                <w:rFonts w:cs="Arial"/>
                <w:b/>
                <w:bCs/>
              </w:rPr>
              <w:t>Описание</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A2E3B" w:rsidRPr="00FD624E" w:rsidRDefault="008A2E3B" w:rsidP="008A2E3B">
            <w:pPr>
              <w:rPr>
                <w:rFonts w:cs="Arial"/>
                <w:lang w:val="en-US"/>
              </w:rPr>
            </w:pPr>
            <w:r w:rsidRPr="00FD624E">
              <w:rPr>
                <w:rFonts w:cs="Arial"/>
                <w:noProof/>
                <w:lang w:eastAsia="ru-RU"/>
              </w:rPr>
              <w:drawing>
                <wp:inline distT="0" distB="0" distL="0" distR="0" wp14:anchorId="284C1402" wp14:editId="09A8652D">
                  <wp:extent cx="190500" cy="171450"/>
                  <wp:effectExtent l="19050" t="0" r="0" b="0"/>
                  <wp:docPr id="5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rPr>
              <w:t xml:space="preserve"> 1.&lt;Удаленное подразделение филиала&gt;</w:t>
            </w:r>
          </w:p>
        </w:tc>
        <w:tc>
          <w:tcPr>
            <w:tcW w:w="552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2E3B" w:rsidRPr="00FD624E" w:rsidRDefault="008A2E3B" w:rsidP="008A2E3B">
            <w:pPr>
              <w:rPr>
                <w:rFonts w:cs="Arial"/>
              </w:rPr>
            </w:pPr>
            <w:r w:rsidRPr="00FD624E">
              <w:rPr>
                <w:rFonts w:cs="Arial"/>
              </w:rPr>
              <w:t xml:space="preserve">Раздел </w:t>
            </w:r>
            <w:proofErr w:type="gramStart"/>
            <w:r w:rsidRPr="00FD624E">
              <w:rPr>
                <w:rFonts w:cs="Arial"/>
              </w:rPr>
              <w:t>СЭД</w:t>
            </w:r>
            <w:proofErr w:type="gramEnd"/>
            <w:r w:rsidRPr="00FD624E">
              <w:rPr>
                <w:rFonts w:cs="Arial"/>
              </w:rPr>
              <w:t xml:space="preserve"> с которым работает конкретное удаленное подразделение филиала (управление, Предприятие и др.)</w:t>
            </w:r>
          </w:p>
          <w:p w:rsidR="008A2E3B" w:rsidRPr="00FD624E" w:rsidRDefault="008A2E3B" w:rsidP="008A2E3B">
            <w:pPr>
              <w:rPr>
                <w:rFonts w:cs="Arial"/>
              </w:rPr>
            </w:pPr>
            <w:r w:rsidRPr="00FD624E">
              <w:rPr>
                <w:rFonts w:cs="Arial"/>
              </w:rPr>
              <w:t>Раздел доступен для секретарей, делопроизводителей.</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rPr>
            </w:pPr>
            <w:r w:rsidRPr="00FD624E">
              <w:rPr>
                <w:rFonts w:cs="Arial"/>
                <w:noProof/>
                <w:lang w:eastAsia="ru-RU"/>
              </w:rPr>
              <w:drawing>
                <wp:inline distT="0" distB="0" distL="0" distR="0" wp14:anchorId="1C3E17A9" wp14:editId="151E7D99">
                  <wp:extent cx="190500" cy="171450"/>
                  <wp:effectExtent l="19050" t="0" r="0" b="0"/>
                  <wp:docPr id="566"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rPr>
              <w:t xml:space="preserve"> 2.Входящие документы </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rPr>
                <w:rFonts w:cs="Arial"/>
                <w:iCs/>
              </w:rPr>
            </w:pPr>
            <w:r w:rsidRPr="00FD624E">
              <w:rPr>
                <w:rFonts w:cs="Arial"/>
                <w:iCs/>
              </w:rPr>
              <w:t>Раздел для хранения входящих документов из сторонних организаций</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4DC509D5" wp14:editId="1B171383">
                  <wp:extent cx="228600" cy="219075"/>
                  <wp:effectExtent l="19050" t="0" r="0" b="0"/>
                  <wp:docPr id="567"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2"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FD624E">
              <w:rPr>
                <w:rFonts w:cs="Arial"/>
              </w:rPr>
              <w:t xml:space="preserve"> 3. </w:t>
            </w:r>
            <w:r w:rsidRPr="00FD624E">
              <w:rPr>
                <w:rFonts w:cs="Arial"/>
                <w:lang w:val="en-US"/>
              </w:rPr>
              <w:t>&lt;</w:t>
            </w:r>
            <w:r w:rsidRPr="00FD624E">
              <w:rPr>
                <w:rFonts w:cs="Arial"/>
              </w:rPr>
              <w:t>Год</w:t>
            </w:r>
            <w:r w:rsidRPr="00FD624E">
              <w:rPr>
                <w:rFonts w:cs="Arial"/>
                <w:lang w:val="en-US"/>
              </w:rPr>
              <w:t>&gt;</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rPr>
                <w:rFonts w:cs="Arial"/>
              </w:rPr>
            </w:pPr>
            <w:r w:rsidRPr="00FD624E">
              <w:rPr>
                <w:rFonts w:cs="Arial"/>
              </w:rPr>
              <w:t>Хранение входящих документов по годам</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5F5447FA" wp14:editId="3F5A3549">
                  <wp:extent cx="200025" cy="200025"/>
                  <wp:effectExtent l="19050" t="0" r="9525" b="0"/>
                  <wp:docPr id="568"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rPr>
              <w:t xml:space="preserve"> 3.  За сегодня</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rPr>
                <w:rFonts w:cs="Arial"/>
              </w:rPr>
            </w:pPr>
            <w:r w:rsidRPr="00FD624E">
              <w:rPr>
                <w:rFonts w:cs="Arial"/>
              </w:rPr>
              <w:t>Все входящие документы, зарегистрированные за текущий день</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02BB07D7" wp14:editId="5C28802C">
                  <wp:extent cx="200025" cy="200025"/>
                  <wp:effectExtent l="19050" t="0" r="9525" b="0"/>
                  <wp:docPr id="569"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rPr>
              <w:t xml:space="preserve">  3.  За период</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rPr>
                <w:rFonts w:cs="Arial"/>
              </w:rPr>
            </w:pPr>
            <w:r w:rsidRPr="00FD624E">
              <w:rPr>
                <w:rFonts w:cs="Arial"/>
              </w:rPr>
              <w:t>Входящие документы, зарегистрированные  за период</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18C9F341" wp14:editId="1685B1DF">
                  <wp:extent cx="200025" cy="200025"/>
                  <wp:effectExtent l="19050" t="0" r="9525" b="0"/>
                  <wp:docPr id="570"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rPr>
              <w:t xml:space="preserve"> 3.  Поиск</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rPr>
                <w:rFonts w:cs="Arial"/>
              </w:rPr>
            </w:pPr>
            <w:r w:rsidRPr="00FD624E">
              <w:rPr>
                <w:rFonts w:cs="Arial"/>
              </w:rPr>
              <w:t>Расширенный поиск входящих документов  по нескольким параметрам</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rPr>
            </w:pPr>
            <w:r w:rsidRPr="00FD624E">
              <w:rPr>
                <w:rFonts w:cs="Arial"/>
                <w:noProof/>
                <w:lang w:eastAsia="ru-RU"/>
              </w:rPr>
              <w:drawing>
                <wp:inline distT="0" distB="0" distL="0" distR="0" wp14:anchorId="220586C3" wp14:editId="490FBD02">
                  <wp:extent cx="190500" cy="171450"/>
                  <wp:effectExtent l="19050" t="0" r="0" b="0"/>
                  <wp:docPr id="571"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rPr>
              <w:t>2.Исходящие документы</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rPr>
                <w:rFonts w:cs="Arial"/>
              </w:rPr>
            </w:pPr>
            <w:r w:rsidRPr="00FD624E">
              <w:rPr>
                <w:rFonts w:cs="Arial"/>
              </w:rPr>
              <w:t>Раздел для хранения подписанных генеральным директором  исходящих документов в сторонние организации</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7BD2CB37" wp14:editId="60CB06D9">
                  <wp:extent cx="228600" cy="219075"/>
                  <wp:effectExtent l="19050" t="0" r="0" b="0"/>
                  <wp:docPr id="572"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2"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FD624E">
              <w:rPr>
                <w:rFonts w:cs="Arial"/>
              </w:rPr>
              <w:t xml:space="preserve">3. </w:t>
            </w:r>
            <w:r w:rsidRPr="00FD624E">
              <w:rPr>
                <w:rFonts w:cs="Arial"/>
                <w:lang w:val="en-US"/>
              </w:rPr>
              <w:t>&lt;</w:t>
            </w:r>
            <w:r w:rsidRPr="00FD624E">
              <w:rPr>
                <w:rFonts w:cs="Arial"/>
              </w:rPr>
              <w:t>Год</w:t>
            </w:r>
            <w:r w:rsidRPr="00FD624E">
              <w:rPr>
                <w:rFonts w:cs="Arial"/>
                <w:lang w:val="en-US"/>
              </w:rPr>
              <w:t>&gt;</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rPr>
                <w:rFonts w:cs="Arial"/>
              </w:rPr>
            </w:pPr>
            <w:r w:rsidRPr="00FD624E">
              <w:rPr>
                <w:rFonts w:cs="Arial"/>
              </w:rPr>
              <w:t>Хранение исходящих документов по годам</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67D29510" wp14:editId="14AD65AD">
                  <wp:extent cx="200025" cy="200025"/>
                  <wp:effectExtent l="19050" t="0" r="9525" b="0"/>
                  <wp:docPr id="573"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rPr>
              <w:t xml:space="preserve"> 3.  За сегодня</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rPr>
              <w:t>Все исходящие документы, отправленные за сегодня</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5B224FAC" wp14:editId="4E5771AB">
                  <wp:extent cx="200025" cy="200025"/>
                  <wp:effectExtent l="19050" t="0" r="9525" b="0"/>
                  <wp:docPr id="574"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rPr>
              <w:t xml:space="preserve"> 3.  За период</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rPr>
              <w:t>Все исходящие документы, отправленные за период</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0BB09473" wp14:editId="103BC5C3">
                  <wp:extent cx="200025" cy="200025"/>
                  <wp:effectExtent l="19050" t="0" r="9525" b="0"/>
                  <wp:docPr id="575"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rPr>
              <w:t xml:space="preserve"> 3.  Поиск</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rPr>
              <w:t>Расширенный поиск исходящих документов по нескольким параметрам</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rPr>
            </w:pPr>
            <w:r w:rsidRPr="00FD624E">
              <w:rPr>
                <w:rFonts w:cs="Arial"/>
                <w:noProof/>
                <w:lang w:eastAsia="ru-RU"/>
              </w:rPr>
              <w:drawing>
                <wp:inline distT="0" distB="0" distL="0" distR="0" wp14:anchorId="601E9657" wp14:editId="107A72E8">
                  <wp:extent cx="190500" cy="171450"/>
                  <wp:effectExtent l="19050" t="0" r="0" b="0"/>
                  <wp:docPr id="5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rPr>
              <w:t xml:space="preserve"> 2.Входящие документы  из управления</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rPr>
                <w:rFonts w:cs="Arial"/>
                <w:iCs/>
              </w:rPr>
            </w:pPr>
            <w:r w:rsidRPr="00FD624E">
              <w:rPr>
                <w:rFonts w:cs="Arial"/>
                <w:iCs/>
              </w:rPr>
              <w:t>Раздел, в котором автоматически создаются письма, направленные адресатам в филиал из Управления.</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4496E5F4" wp14:editId="6C0099E7">
                  <wp:extent cx="228600" cy="219075"/>
                  <wp:effectExtent l="19050" t="0" r="0" b="0"/>
                  <wp:docPr id="577"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2"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FD624E">
              <w:rPr>
                <w:rFonts w:cs="Arial"/>
              </w:rPr>
              <w:t xml:space="preserve"> 3. </w:t>
            </w:r>
            <w:r w:rsidRPr="00FD624E">
              <w:rPr>
                <w:rFonts w:cs="Arial"/>
                <w:lang w:val="en-US"/>
              </w:rPr>
              <w:t>&lt;</w:t>
            </w:r>
            <w:r w:rsidRPr="00FD624E">
              <w:rPr>
                <w:rFonts w:cs="Arial"/>
              </w:rPr>
              <w:t>Год</w:t>
            </w:r>
            <w:r w:rsidRPr="00FD624E">
              <w:rPr>
                <w:rFonts w:cs="Arial"/>
                <w:lang w:val="en-US"/>
              </w:rPr>
              <w:t>&gt;</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rPr>
                <w:rFonts w:cs="Arial"/>
              </w:rPr>
            </w:pPr>
            <w:r w:rsidRPr="00FD624E">
              <w:rPr>
                <w:rFonts w:cs="Arial"/>
              </w:rPr>
              <w:t>Хранение по годам</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6E1D3212" wp14:editId="7116BFD1">
                  <wp:extent cx="200025" cy="200025"/>
                  <wp:effectExtent l="19050" t="0" r="9525" b="0"/>
                  <wp:docPr id="578"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rPr>
              <w:t xml:space="preserve"> 3.  За сегодня</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rPr>
                <w:rFonts w:cs="Arial"/>
              </w:rPr>
            </w:pPr>
            <w:r w:rsidRPr="00FD624E">
              <w:rPr>
                <w:rFonts w:cs="Arial"/>
              </w:rPr>
              <w:t>Все  документы,  созданные за текущий день</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10C9A8B1" wp14:editId="23595A35">
                  <wp:extent cx="200025" cy="200025"/>
                  <wp:effectExtent l="19050" t="0" r="9525" b="0"/>
                  <wp:docPr id="5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rPr>
              <w:t xml:space="preserve">  3.  За период</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rPr>
                <w:rFonts w:cs="Arial"/>
              </w:rPr>
            </w:pPr>
            <w:r w:rsidRPr="00FD624E">
              <w:rPr>
                <w:rFonts w:cs="Arial"/>
              </w:rPr>
              <w:t>Документы, зарегистрированные  за период</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35E656CE" wp14:editId="609CF579">
                  <wp:extent cx="200025" cy="200025"/>
                  <wp:effectExtent l="19050" t="0" r="9525" b="0"/>
                  <wp:docPr id="58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rPr>
              <w:t xml:space="preserve"> 3.  Поиск</w:t>
            </w:r>
          </w:p>
        </w:tc>
        <w:tc>
          <w:tcPr>
            <w:tcW w:w="552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rPr>
                <w:rFonts w:cs="Arial"/>
              </w:rPr>
            </w:pPr>
            <w:r w:rsidRPr="00FD624E">
              <w:rPr>
                <w:rFonts w:cs="Arial"/>
              </w:rPr>
              <w:t>Расширенный поиск  документов по нескольким параметрам</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rPr>
            </w:pPr>
            <w:r w:rsidRPr="00FD624E">
              <w:rPr>
                <w:rFonts w:cs="Arial"/>
                <w:noProof/>
                <w:lang w:eastAsia="ru-RU"/>
              </w:rPr>
              <w:drawing>
                <wp:inline distT="0" distB="0" distL="0" distR="0" wp14:anchorId="00821E98" wp14:editId="1ADC5575">
                  <wp:extent cx="190500" cy="171450"/>
                  <wp:effectExtent l="19050" t="0" r="0" b="0"/>
                  <wp:docPr id="581"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rPr>
              <w:t xml:space="preserve"> 2. Внутренние документы</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rPr>
              <w:t>Раздел для хранения внутренних документов</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11C731BD" wp14:editId="21CBE289">
                  <wp:extent cx="228600" cy="219075"/>
                  <wp:effectExtent l="19050" t="0" r="0" b="0"/>
                  <wp:docPr id="582"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2"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FD624E">
              <w:rPr>
                <w:rFonts w:cs="Arial"/>
              </w:rPr>
              <w:t>3. Приказы</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rPr>
              <w:t>Раздел для хранения приказов за  подписью руководителя удаленного подразделения</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25BE6CD0" wp14:editId="15612AE3">
                  <wp:extent cx="228600" cy="219075"/>
                  <wp:effectExtent l="19050" t="0" r="0" b="0"/>
                  <wp:docPr id="583"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2"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FD624E">
              <w:rPr>
                <w:rFonts w:cs="Arial"/>
              </w:rPr>
              <w:t>3. Распоряжения</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rPr>
              <w:t>Раздел для хранения распоряжений за   подписью руководителя удаленного подразделения</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4BB714F4" wp14:editId="49ABA59A">
                  <wp:extent cx="228600" cy="219075"/>
                  <wp:effectExtent l="19050" t="0" r="0" b="0"/>
                  <wp:docPr id="584"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2"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FD624E">
              <w:rPr>
                <w:rFonts w:cs="Arial"/>
              </w:rPr>
              <w:t>3. Протоколы совещаний</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rPr>
              <w:t>Раздел для хранения протоколов совещаний</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58FCD5B8" wp14:editId="769FC656">
                  <wp:extent cx="228600" cy="219075"/>
                  <wp:effectExtent l="19050" t="0" r="0" b="0"/>
                  <wp:docPr id="585"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2"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FD624E">
              <w:rPr>
                <w:rFonts w:cs="Arial"/>
              </w:rPr>
              <w:t>3. Доверенности</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i/>
                <w:iCs/>
              </w:rPr>
            </w:pPr>
            <w:r w:rsidRPr="00FD624E">
              <w:rPr>
                <w:rFonts w:cs="Arial"/>
              </w:rPr>
              <w:t>Раздел для хранения доверенностей</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6A88D0EB" wp14:editId="1DC3B4FE">
                  <wp:extent cx="228600" cy="219075"/>
                  <wp:effectExtent l="19050" t="0" r="0" b="0"/>
                  <wp:docPr id="586"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2"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FD624E">
              <w:rPr>
                <w:rFonts w:cs="Arial"/>
              </w:rPr>
              <w:t>3. Служебные записки</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78034425" wp14:editId="305A3169">
                  <wp:extent cx="200025" cy="200025"/>
                  <wp:effectExtent l="19050" t="0" r="9525" b="0"/>
                  <wp:docPr id="587"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FD624E">
              <w:rPr>
                <w:rFonts w:cs="Arial"/>
              </w:rPr>
              <w:t xml:space="preserve"> 3. Поиск</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i/>
                <w:iCs/>
              </w:rPr>
            </w:pPr>
            <w:r w:rsidRPr="00FD624E">
              <w:rPr>
                <w:rFonts w:cs="Arial"/>
              </w:rPr>
              <w:t>Расширенный поиск внутренних документов по нескольким параметрам</w:t>
            </w:r>
          </w:p>
        </w:tc>
      </w:tr>
      <w:tr w:rsidR="008A2E3B" w:rsidRPr="00FD624E" w:rsidTr="008A2E3B">
        <w:trPr>
          <w:trHeight w:val="411"/>
        </w:trPr>
        <w:tc>
          <w:tcPr>
            <w:tcW w:w="45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A2E3B" w:rsidRPr="00FD624E" w:rsidRDefault="008A2E3B" w:rsidP="008A2E3B">
            <w:pPr>
              <w:rPr>
                <w:rFonts w:cs="Arial"/>
              </w:rPr>
            </w:pPr>
            <w:r w:rsidRPr="00FD624E">
              <w:rPr>
                <w:rFonts w:cs="Arial"/>
                <w:noProof/>
                <w:lang w:eastAsia="ru-RU"/>
              </w:rPr>
              <w:drawing>
                <wp:inline distT="0" distB="0" distL="0" distR="0" wp14:anchorId="0F264743" wp14:editId="4A889F12">
                  <wp:extent cx="190500" cy="171450"/>
                  <wp:effectExtent l="19050" t="0" r="0" b="0"/>
                  <wp:docPr id="588"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rPr>
              <w:t>1.Общий раздел</w:t>
            </w:r>
          </w:p>
        </w:tc>
        <w:tc>
          <w:tcPr>
            <w:tcW w:w="55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A2E3B" w:rsidRPr="00FD624E" w:rsidRDefault="008A2E3B" w:rsidP="008A2E3B">
            <w:pPr>
              <w:rPr>
                <w:rFonts w:cs="Arial"/>
              </w:rPr>
            </w:pPr>
            <w:r w:rsidRPr="00FD624E">
              <w:rPr>
                <w:rFonts w:cs="Arial"/>
              </w:rPr>
              <w:t>Раздел СЭД, доступный для всех пользователей</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rPr>
            </w:pPr>
            <w:r w:rsidRPr="00FD624E">
              <w:rPr>
                <w:rFonts w:cs="Arial"/>
                <w:noProof/>
                <w:lang w:eastAsia="ru-RU"/>
              </w:rPr>
              <w:drawing>
                <wp:inline distT="0" distB="0" distL="0" distR="0" wp14:anchorId="764B452F" wp14:editId="40AA1F80">
                  <wp:extent cx="190500" cy="171450"/>
                  <wp:effectExtent l="19050" t="0" r="0" b="0"/>
                  <wp:docPr id="58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rPr>
              <w:t xml:space="preserve"> 2. Регистрация документов</w:t>
            </w:r>
          </w:p>
        </w:tc>
        <w:tc>
          <w:tcPr>
            <w:tcW w:w="5527" w:type="dxa"/>
            <w:vMerge w:val="restart"/>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rPr>
              <w:t>Раздел, в котором сотрудники подразделения создают проекты документов.</w:t>
            </w:r>
          </w:p>
          <w:p w:rsidR="008A2E3B" w:rsidRPr="00FD624E" w:rsidRDefault="008A2E3B" w:rsidP="008A2E3B">
            <w:pPr>
              <w:rPr>
                <w:rFonts w:cs="Arial"/>
              </w:rPr>
            </w:pPr>
            <w:r w:rsidRPr="00FD624E">
              <w:rPr>
                <w:rFonts w:cs="Arial"/>
              </w:rPr>
              <w:t>После подписания/отправки документ перемещается в соответствующий раздел.</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59873C0D" wp14:editId="3417B4A9">
                  <wp:extent cx="190500" cy="171450"/>
                  <wp:effectExtent l="19050" t="0" r="0" b="0"/>
                  <wp:docPr id="590"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rPr>
              <w:t xml:space="preserve"> 3. Проекты ОРД</w:t>
            </w: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rPr>
                <w:rFonts w:cs="Arial"/>
              </w:rPr>
            </w:pP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0C7A8D7E" wp14:editId="5492C2EF">
                  <wp:extent cx="190500" cy="171450"/>
                  <wp:effectExtent l="19050" t="0" r="0" b="0"/>
                  <wp:docPr id="591"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rPr>
              <w:t xml:space="preserve"> 3. Исходящие документы</w:t>
            </w: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rPr>
                <w:rFonts w:cs="Arial"/>
              </w:rPr>
            </w:pP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noProof/>
                <w:lang w:eastAsia="ru-RU"/>
              </w:rPr>
              <w:drawing>
                <wp:inline distT="0" distB="0" distL="0" distR="0" wp14:anchorId="1D4D3274" wp14:editId="359547A2">
                  <wp:extent cx="190500" cy="171450"/>
                  <wp:effectExtent l="19050" t="0" r="0" b="0"/>
                  <wp:docPr id="592"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rPr>
              <w:t xml:space="preserve"> 3. Служебные записки</w:t>
            </w: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rPr>
                <w:rFonts w:cs="Arial"/>
              </w:rPr>
            </w:pP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rPr>
              <w:t xml:space="preserve"> </w:t>
            </w:r>
            <w:r w:rsidRPr="00FD624E">
              <w:rPr>
                <w:rFonts w:cs="Arial"/>
                <w:noProof/>
                <w:lang w:eastAsia="ru-RU"/>
              </w:rPr>
              <w:drawing>
                <wp:inline distT="0" distB="0" distL="0" distR="0" wp14:anchorId="3AE9F43C" wp14:editId="3C4B683B">
                  <wp:extent cx="190500" cy="190500"/>
                  <wp:effectExtent l="19050" t="0" r="0" b="0"/>
                  <wp:docPr id="593"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rPr>
              <w:t xml:space="preserve">  1. Поиск входящих документов</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rPr>
              <w:t xml:space="preserve">Расширенный поиск входящих документов по всей СЭД </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rPr>
              <w:t xml:space="preserve"> </w:t>
            </w:r>
            <w:r w:rsidRPr="00FD624E">
              <w:rPr>
                <w:rFonts w:cs="Arial"/>
                <w:noProof/>
                <w:lang w:eastAsia="ru-RU"/>
              </w:rPr>
              <w:drawing>
                <wp:inline distT="0" distB="0" distL="0" distR="0" wp14:anchorId="33EA6F62" wp14:editId="43BFD52C">
                  <wp:extent cx="190500" cy="190500"/>
                  <wp:effectExtent l="19050" t="0" r="0" b="0"/>
                  <wp:docPr id="594"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rPr>
              <w:t xml:space="preserve">  1. Поиск исходящих документов</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rPr>
              <w:t>Расширенный поиск исходящих документов по всей СЭД</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rPr>
              <w:t xml:space="preserve"> </w:t>
            </w:r>
            <w:r w:rsidRPr="00FD624E">
              <w:rPr>
                <w:rFonts w:cs="Arial"/>
                <w:noProof/>
                <w:lang w:eastAsia="ru-RU"/>
              </w:rPr>
              <w:drawing>
                <wp:inline distT="0" distB="0" distL="0" distR="0" wp14:anchorId="3161D945" wp14:editId="11D8EF35">
                  <wp:extent cx="190500" cy="190500"/>
                  <wp:effectExtent l="19050" t="0" r="0" b="0"/>
                  <wp:docPr id="595"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rPr>
              <w:t xml:space="preserve">  1. Поиск внутренних документов</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rPr>
              <w:t>Расширенный поиск внутренних документов по всей СЭД</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rPr>
              <w:t xml:space="preserve">  </w:t>
            </w:r>
            <w:r w:rsidRPr="00FD624E">
              <w:rPr>
                <w:rFonts w:cs="Arial"/>
                <w:noProof/>
                <w:lang w:eastAsia="ru-RU"/>
              </w:rPr>
              <w:drawing>
                <wp:inline distT="0" distB="0" distL="0" distR="0" wp14:anchorId="4A5D6E23" wp14:editId="7D572328">
                  <wp:extent cx="190500" cy="171450"/>
                  <wp:effectExtent l="19050" t="0" r="0" b="0"/>
                  <wp:docPr id="596"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FD624E">
              <w:rPr>
                <w:rFonts w:cs="Arial"/>
              </w:rPr>
              <w:t xml:space="preserve"> 1. Работа поручениями</w:t>
            </w:r>
          </w:p>
        </w:tc>
        <w:tc>
          <w:tcPr>
            <w:tcW w:w="5527" w:type="dxa"/>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rPr>
            </w:pPr>
            <w:r w:rsidRPr="00FD624E">
              <w:rPr>
                <w:rFonts w:cs="Arial"/>
                <w:noProof/>
                <w:lang w:eastAsia="ru-RU"/>
              </w:rPr>
              <w:drawing>
                <wp:inline distT="0" distB="0" distL="0" distR="0" wp14:anchorId="12ECABB2" wp14:editId="1C839060">
                  <wp:extent cx="190500" cy="190500"/>
                  <wp:effectExtent l="19050" t="0" r="0" b="0"/>
                  <wp:docPr id="597"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rPr>
              <w:t xml:space="preserve">  2. Мои поручения – срок исполнения сегодня</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D55058">
            <w:pPr>
              <w:rPr>
                <w:rFonts w:cs="Arial"/>
              </w:rPr>
            </w:pPr>
            <w:r w:rsidRPr="00FD624E">
              <w:rPr>
                <w:rFonts w:cs="Arial"/>
              </w:rPr>
              <w:t>Все поручения текущего пользователя,  срок исполнения</w:t>
            </w:r>
            <w:r w:rsidR="00D55058">
              <w:rPr>
                <w:rFonts w:cs="Arial"/>
              </w:rPr>
              <w:t xml:space="preserve"> </w:t>
            </w:r>
            <w:r w:rsidRPr="00FD624E">
              <w:rPr>
                <w:rFonts w:cs="Arial"/>
              </w:rPr>
              <w:t>которых наступает сегодня</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rPr>
            </w:pPr>
            <w:r w:rsidRPr="00FD624E">
              <w:rPr>
                <w:rFonts w:cs="Arial"/>
                <w:noProof/>
                <w:lang w:eastAsia="ru-RU"/>
              </w:rPr>
              <w:drawing>
                <wp:inline distT="0" distB="0" distL="0" distR="0" wp14:anchorId="7E467C00" wp14:editId="711016FD">
                  <wp:extent cx="190500" cy="190500"/>
                  <wp:effectExtent l="19050" t="0" r="0" b="0"/>
                  <wp:docPr id="598"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rPr>
              <w:t xml:space="preserve">  2.  Мои поручения  - срок исполнения 1 день</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rPr>
              <w:t>Все поручения текущего пользователя, до срока исполнения которых остался один день</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rPr>
            </w:pPr>
            <w:r w:rsidRPr="00FD624E">
              <w:rPr>
                <w:rFonts w:cs="Arial"/>
                <w:noProof/>
                <w:lang w:eastAsia="ru-RU"/>
              </w:rPr>
              <w:drawing>
                <wp:inline distT="0" distB="0" distL="0" distR="0" wp14:anchorId="114EE605" wp14:editId="1ADAF5E8">
                  <wp:extent cx="190500" cy="190500"/>
                  <wp:effectExtent l="19050" t="0" r="0" b="0"/>
                  <wp:docPr id="599"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rPr>
              <w:t xml:space="preserve">  2.  Мои поручения  - срок исполнения 2 дня</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rPr>
              <w:t xml:space="preserve">Все поручения текущего пользователя до срока </w:t>
            </w:r>
            <w:proofErr w:type="gramStart"/>
            <w:r w:rsidRPr="00FD624E">
              <w:rPr>
                <w:rFonts w:cs="Arial"/>
              </w:rPr>
              <w:t>исполнения</w:t>
            </w:r>
            <w:proofErr w:type="gramEnd"/>
            <w:r w:rsidRPr="00FD624E">
              <w:rPr>
                <w:rFonts w:cs="Arial"/>
              </w:rPr>
              <w:t xml:space="preserve"> которых осталось 2 дня</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rPr>
            </w:pPr>
            <w:r w:rsidRPr="00FD624E">
              <w:rPr>
                <w:rFonts w:cs="Arial"/>
                <w:noProof/>
                <w:lang w:eastAsia="ru-RU"/>
              </w:rPr>
              <w:drawing>
                <wp:inline distT="0" distB="0" distL="0" distR="0" wp14:anchorId="5D187F93" wp14:editId="0FE31062">
                  <wp:extent cx="190500" cy="190500"/>
                  <wp:effectExtent l="19050" t="0" r="0" b="0"/>
                  <wp:docPr id="600"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rPr>
              <w:t xml:space="preserve">  2.  Мои поручения  - просрочено</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rPr>
              <w:t>Просроченные поручения текущего пользователя</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rPr>
            </w:pPr>
            <w:r w:rsidRPr="00FD624E">
              <w:rPr>
                <w:rFonts w:cs="Arial"/>
                <w:noProof/>
                <w:lang w:eastAsia="ru-RU"/>
              </w:rPr>
              <w:drawing>
                <wp:inline distT="0" distB="0" distL="0" distR="0" wp14:anchorId="14F83B3F" wp14:editId="1205A9D8">
                  <wp:extent cx="190500" cy="190500"/>
                  <wp:effectExtent l="19050" t="0" r="0" b="0"/>
                  <wp:docPr id="601"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rPr>
              <w:t xml:space="preserve">  2.  Я – автор</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rPr>
              <w:t>Все  неисполненные поручения, для которых текущий пользователь является автором</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ind w:firstLine="142"/>
              <w:rPr>
                <w:rFonts w:cs="Arial"/>
              </w:rPr>
            </w:pPr>
            <w:r w:rsidRPr="00FD624E">
              <w:rPr>
                <w:rFonts w:cs="Arial"/>
                <w:noProof/>
                <w:lang w:eastAsia="ru-RU"/>
              </w:rPr>
              <w:drawing>
                <wp:inline distT="0" distB="0" distL="0" distR="0" wp14:anchorId="7E5181A8" wp14:editId="17E80118">
                  <wp:extent cx="190500" cy="190500"/>
                  <wp:effectExtent l="19050" t="0" r="0" b="0"/>
                  <wp:docPr id="60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FD624E">
              <w:rPr>
                <w:rFonts w:cs="Arial"/>
              </w:rPr>
              <w:t xml:space="preserve">  2.  Я - контроллер</w:t>
            </w:r>
          </w:p>
        </w:tc>
        <w:tc>
          <w:tcPr>
            <w:tcW w:w="5527" w:type="dxa"/>
            <w:tcBorders>
              <w:top w:val="single" w:sz="4" w:space="0" w:color="auto"/>
              <w:left w:val="single" w:sz="4" w:space="0" w:color="auto"/>
              <w:bottom w:val="single" w:sz="4" w:space="0" w:color="auto"/>
              <w:right w:val="single" w:sz="4" w:space="0" w:color="auto"/>
            </w:tcBorders>
            <w:hideMark/>
          </w:tcPr>
          <w:p w:rsidR="008A2E3B" w:rsidRPr="00FD624E" w:rsidRDefault="008A2E3B" w:rsidP="008A2E3B">
            <w:pPr>
              <w:rPr>
                <w:rFonts w:cs="Arial"/>
              </w:rPr>
            </w:pPr>
            <w:r w:rsidRPr="00FD624E">
              <w:rPr>
                <w:rFonts w:cs="Arial"/>
              </w:rPr>
              <w:t>Все неисполненные поручения, для которых текущий пользователь является  контроллером</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A2E3B" w:rsidRPr="00FD624E" w:rsidRDefault="008A2E3B" w:rsidP="008A2E3B">
            <w:pPr>
              <w:rPr>
                <w:rFonts w:cs="Arial"/>
              </w:rPr>
            </w:pPr>
            <w:r w:rsidRPr="00FD624E">
              <w:rPr>
                <w:rFonts w:cs="Arial"/>
                <w:noProof/>
                <w:lang w:eastAsia="ru-RU"/>
              </w:rPr>
              <w:drawing>
                <wp:inline distT="0" distB="0" distL="0" distR="0" wp14:anchorId="3A7EC152" wp14:editId="2BCB4B32">
                  <wp:extent cx="152400" cy="142875"/>
                  <wp:effectExtent l="19050" t="0" r="0" b="0"/>
                  <wp:docPr id="60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4"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FD624E">
              <w:rPr>
                <w:rFonts w:cs="Arial"/>
              </w:rPr>
              <w:t xml:space="preserve"> 1. &lt;Личный раздел сотрудника&gt;</w:t>
            </w:r>
          </w:p>
        </w:tc>
        <w:tc>
          <w:tcPr>
            <w:tcW w:w="55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A2E3B" w:rsidRPr="00FD624E" w:rsidRDefault="008A2E3B" w:rsidP="008A2E3B">
            <w:pPr>
              <w:rPr>
                <w:rFonts w:cs="Arial"/>
              </w:rPr>
            </w:pPr>
            <w:r w:rsidRPr="00FD624E">
              <w:rPr>
                <w:rFonts w:cs="Arial"/>
              </w:rPr>
              <w:t>Раздел СЭД, доступный конкретному сотруднику</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2E3B" w:rsidRPr="00FD624E" w:rsidRDefault="008A2E3B" w:rsidP="008A2E3B">
            <w:pPr>
              <w:rPr>
                <w:rFonts w:cs="Arial"/>
              </w:rPr>
            </w:pPr>
            <w:r w:rsidRPr="00FD624E">
              <w:rPr>
                <w:rFonts w:cs="Arial"/>
              </w:rPr>
              <w:t>Мои поручения</w:t>
            </w:r>
          </w:p>
        </w:tc>
        <w:tc>
          <w:tcPr>
            <w:tcW w:w="552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2E3B" w:rsidRPr="00FD624E" w:rsidRDefault="008A2E3B" w:rsidP="008A2E3B">
            <w:pPr>
              <w:rPr>
                <w:rFonts w:cs="Arial"/>
              </w:rPr>
            </w:pPr>
            <w:r w:rsidRPr="00FD624E">
              <w:rPr>
                <w:rFonts w:cs="Arial"/>
              </w:rPr>
              <w:t xml:space="preserve">Все поручения и </w:t>
            </w:r>
            <w:proofErr w:type="gramStart"/>
            <w:r w:rsidRPr="00FD624E">
              <w:rPr>
                <w:rFonts w:cs="Arial"/>
              </w:rPr>
              <w:t>сообщения</w:t>
            </w:r>
            <w:proofErr w:type="gramEnd"/>
            <w:r w:rsidRPr="00FD624E">
              <w:rPr>
                <w:rFonts w:cs="Arial"/>
              </w:rPr>
              <w:t xml:space="preserve">  направляемые пользователю</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2E3B" w:rsidRPr="00FD624E" w:rsidRDefault="008A2E3B" w:rsidP="008A2E3B">
            <w:pPr>
              <w:rPr>
                <w:rFonts w:cs="Arial"/>
              </w:rPr>
            </w:pPr>
            <w:r w:rsidRPr="00FD624E">
              <w:rPr>
                <w:rFonts w:cs="Arial"/>
              </w:rPr>
              <w:t>В работе</w:t>
            </w:r>
          </w:p>
        </w:tc>
        <w:tc>
          <w:tcPr>
            <w:tcW w:w="552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2E3B" w:rsidRPr="00FD624E" w:rsidRDefault="008A2E3B" w:rsidP="008A2E3B">
            <w:pPr>
              <w:rPr>
                <w:rFonts w:cs="Arial"/>
              </w:rPr>
            </w:pPr>
            <w:r w:rsidRPr="00FD624E">
              <w:rPr>
                <w:rFonts w:cs="Arial"/>
              </w:rPr>
              <w:t>Все поручения, которые пользователь взял в работу</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2E3B" w:rsidRPr="00FD624E" w:rsidRDefault="008A2E3B" w:rsidP="008A2E3B">
            <w:pPr>
              <w:rPr>
                <w:rFonts w:cs="Arial"/>
              </w:rPr>
            </w:pPr>
            <w:r w:rsidRPr="00FD624E">
              <w:rPr>
                <w:rFonts w:cs="Arial"/>
              </w:rPr>
              <w:t>Завершенные</w:t>
            </w:r>
          </w:p>
        </w:tc>
        <w:tc>
          <w:tcPr>
            <w:tcW w:w="552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2E3B" w:rsidRPr="00FD624E" w:rsidRDefault="008A2E3B" w:rsidP="008A2E3B">
            <w:pPr>
              <w:rPr>
                <w:rFonts w:cs="Arial"/>
              </w:rPr>
            </w:pPr>
            <w:r w:rsidRPr="00FD624E">
              <w:rPr>
                <w:rFonts w:cs="Arial"/>
              </w:rPr>
              <w:t xml:space="preserve">Все завершенные поручения пользователя (за 3 </w:t>
            </w:r>
            <w:proofErr w:type="gramStart"/>
            <w:r w:rsidRPr="00FD624E">
              <w:rPr>
                <w:rFonts w:cs="Arial"/>
              </w:rPr>
              <w:t>последних</w:t>
            </w:r>
            <w:proofErr w:type="gramEnd"/>
            <w:r w:rsidRPr="00FD624E">
              <w:rPr>
                <w:rFonts w:cs="Arial"/>
              </w:rPr>
              <w:t xml:space="preserve"> месяца)</w:t>
            </w:r>
          </w:p>
        </w:tc>
      </w:tr>
      <w:tr w:rsidR="008A2E3B" w:rsidRPr="00FD624E" w:rsidTr="008A2E3B">
        <w:tc>
          <w:tcPr>
            <w:tcW w:w="45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2E3B" w:rsidRPr="00FD624E" w:rsidRDefault="008A2E3B" w:rsidP="008A2E3B">
            <w:pPr>
              <w:rPr>
                <w:rFonts w:cs="Arial"/>
              </w:rPr>
            </w:pPr>
            <w:r w:rsidRPr="00FD624E">
              <w:rPr>
                <w:rFonts w:cs="Arial"/>
              </w:rPr>
              <w:t>Документы</w:t>
            </w:r>
          </w:p>
        </w:tc>
        <w:tc>
          <w:tcPr>
            <w:tcW w:w="552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2E3B" w:rsidRPr="00FD624E" w:rsidRDefault="008A2E3B" w:rsidP="00D55058">
            <w:pPr>
              <w:rPr>
                <w:rFonts w:cs="Arial"/>
              </w:rPr>
            </w:pPr>
            <w:r w:rsidRPr="00FD624E">
              <w:rPr>
                <w:rFonts w:cs="Arial"/>
              </w:rPr>
              <w:t>Папка, для хранения произво</w:t>
            </w:r>
            <w:r w:rsidR="00D55058">
              <w:rPr>
                <w:rFonts w:cs="Arial"/>
              </w:rPr>
              <w:t>л</w:t>
            </w:r>
            <w:r w:rsidRPr="00FD624E">
              <w:rPr>
                <w:rFonts w:cs="Arial"/>
              </w:rPr>
              <w:t>ьных документов пользователем, включая черновики и копии документов.</w:t>
            </w:r>
          </w:p>
        </w:tc>
      </w:tr>
    </w:tbl>
    <w:p w:rsidR="008A2E3B" w:rsidRPr="00FD624E" w:rsidRDefault="008A2E3B" w:rsidP="008A2E3B">
      <w:pPr>
        <w:rPr>
          <w:rFonts w:cs="Arial"/>
          <w:b/>
        </w:rPr>
      </w:pPr>
    </w:p>
    <w:p w:rsidR="008A2E3B" w:rsidRPr="006E2109" w:rsidRDefault="008A2E3B" w:rsidP="006E2109">
      <w:pPr>
        <w:pStyle w:val="3"/>
        <w:numPr>
          <w:ilvl w:val="3"/>
          <w:numId w:val="3"/>
        </w:numPr>
        <w:rPr>
          <w:b/>
          <w:sz w:val="24"/>
        </w:rPr>
      </w:pPr>
      <w:bookmarkStart w:id="68" w:name="_Ref290031568"/>
      <w:bookmarkStart w:id="69" w:name="_Toc332713103"/>
      <w:r w:rsidRPr="006E2109">
        <w:rPr>
          <w:b/>
          <w:sz w:val="24"/>
        </w:rPr>
        <w:t>Регистрационные карточки документов</w:t>
      </w:r>
      <w:bookmarkEnd w:id="68"/>
      <w:bookmarkEnd w:id="69"/>
    </w:p>
    <w:p w:rsidR="008A2E3B" w:rsidRPr="00FD624E" w:rsidRDefault="008A2E3B" w:rsidP="008A2E3B">
      <w:pPr>
        <w:rPr>
          <w:rFonts w:cs="Arial"/>
          <w:b/>
        </w:rPr>
      </w:pPr>
      <w:bookmarkStart w:id="70" w:name="_Toc290046519"/>
      <w:bookmarkStart w:id="71" w:name="_Toc290046742"/>
      <w:bookmarkStart w:id="72" w:name="_Toc290046957"/>
      <w:r w:rsidRPr="00FD624E">
        <w:rPr>
          <w:rFonts w:cs="Arial"/>
          <w:b/>
        </w:rPr>
        <w:t>Атрибуты для внешней входящей корреспонденции</w:t>
      </w:r>
      <w:bookmarkEnd w:id="70"/>
      <w:bookmarkEnd w:id="71"/>
      <w:bookmarkEnd w:id="72"/>
    </w:p>
    <w:p w:rsidR="008A2E3B" w:rsidRPr="00FD624E" w:rsidRDefault="008A2E3B" w:rsidP="008A2E3B">
      <w:pPr>
        <w:rPr>
          <w:rFonts w:cs="Arial"/>
        </w:rPr>
      </w:pPr>
      <w:r w:rsidRPr="00FD624E">
        <w:rPr>
          <w:rFonts w:cs="Arial"/>
        </w:rPr>
        <w:t>Настройки атрибутов для входящих документов приведены в</w:t>
      </w:r>
      <w:r w:rsidR="00EE7400" w:rsidRPr="00EE7400">
        <w:rPr>
          <w:rFonts w:cs="Arial"/>
          <w:bCs/>
        </w:rPr>
        <w:t xml:space="preserve"> </w:t>
      </w:r>
      <w:r w:rsidR="00EE7400" w:rsidRPr="0083595C">
        <w:rPr>
          <w:rFonts w:cs="Arial"/>
          <w:b/>
          <w:bCs/>
        </w:rPr>
        <w:t>Таблице</w:t>
      </w:r>
      <w:r w:rsidR="00EE7400" w:rsidRPr="004B2C1E">
        <w:rPr>
          <w:rFonts w:cs="Arial"/>
          <w:bCs/>
        </w:rPr>
        <w:t xml:space="preserve"> </w:t>
      </w:r>
      <w:r w:rsidR="001076EC">
        <w:rPr>
          <w:rFonts w:cs="Arial"/>
        </w:rPr>
        <w:t>7</w:t>
      </w:r>
      <w:r w:rsidRPr="00FD624E">
        <w:rPr>
          <w:rFonts w:cs="Arial"/>
        </w:rPr>
        <w:t>.</w:t>
      </w:r>
    </w:p>
    <w:p w:rsidR="008A2E3B" w:rsidRPr="00FD624E" w:rsidRDefault="008A2E3B" w:rsidP="008A2E3B">
      <w:pPr>
        <w:rPr>
          <w:rFonts w:cs="Arial"/>
          <w:b/>
        </w:rPr>
      </w:pPr>
      <w:bookmarkStart w:id="73" w:name="_Ref272258823"/>
      <w:bookmarkStart w:id="74" w:name="_Toc290046520"/>
      <w:bookmarkStart w:id="75" w:name="_Toc290046743"/>
      <w:bookmarkStart w:id="76" w:name="_Toc290046958"/>
      <w:r w:rsidRPr="00FD624E">
        <w:rPr>
          <w:rFonts w:cs="Arial"/>
          <w:b/>
        </w:rPr>
        <w:t>Таблица</w:t>
      </w:r>
      <w:bookmarkEnd w:id="73"/>
      <w:bookmarkEnd w:id="74"/>
      <w:bookmarkEnd w:id="75"/>
      <w:bookmarkEnd w:id="76"/>
      <w:r w:rsidR="001076EC">
        <w:rPr>
          <w:rFonts w:cs="Arial"/>
          <w:b/>
        </w:rPr>
        <w:t xml:space="preserve"> 7</w:t>
      </w:r>
      <w:r w:rsidRPr="00FD624E">
        <w:rPr>
          <w:rFonts w:cs="Arial"/>
          <w:b/>
        </w:rPr>
        <w:t xml:space="preserve"> </w:t>
      </w:r>
    </w:p>
    <w:tbl>
      <w:tblPr>
        <w:tblW w:w="4947" w:type="pct"/>
        <w:tblLayout w:type="fixed"/>
        <w:tblLook w:val="01E0" w:firstRow="1" w:lastRow="1" w:firstColumn="1" w:lastColumn="1" w:noHBand="0" w:noVBand="0"/>
      </w:tblPr>
      <w:tblGrid>
        <w:gridCol w:w="2309"/>
        <w:gridCol w:w="3446"/>
        <w:gridCol w:w="2480"/>
        <w:gridCol w:w="1515"/>
      </w:tblGrid>
      <w:tr w:rsidR="008A2E3B" w:rsidRPr="00FD624E" w:rsidTr="008A2E3B">
        <w:trPr>
          <w:cantSplit/>
          <w:trHeight w:val="1691"/>
          <w:tblHeader/>
        </w:trPr>
        <w:tc>
          <w:tcPr>
            <w:tcW w:w="1184" w:type="pct"/>
            <w:tcBorders>
              <w:top w:val="single" w:sz="4" w:space="0" w:color="auto"/>
              <w:left w:val="single" w:sz="4" w:space="0" w:color="auto"/>
              <w:bottom w:val="single" w:sz="4" w:space="0" w:color="auto"/>
              <w:right w:val="single" w:sz="4" w:space="0" w:color="auto"/>
            </w:tcBorders>
            <w:shd w:val="clear" w:color="auto" w:fill="C0C0C0"/>
            <w:vAlign w:val="center"/>
          </w:tcPr>
          <w:p w:rsidR="008A2E3B" w:rsidRPr="00FD624E" w:rsidRDefault="008A2E3B" w:rsidP="008A2E3B">
            <w:pPr>
              <w:rPr>
                <w:rFonts w:cs="Arial"/>
                <w:b/>
                <w:bCs/>
              </w:rPr>
            </w:pPr>
            <w:r w:rsidRPr="00FD624E">
              <w:rPr>
                <w:rFonts w:cs="Arial"/>
                <w:b/>
                <w:bCs/>
              </w:rPr>
              <w:t>Наименование поля</w:t>
            </w:r>
          </w:p>
        </w:tc>
        <w:tc>
          <w:tcPr>
            <w:tcW w:w="1767" w:type="pct"/>
            <w:tcBorders>
              <w:top w:val="single" w:sz="4" w:space="0" w:color="auto"/>
              <w:left w:val="single" w:sz="4" w:space="0" w:color="auto"/>
              <w:bottom w:val="single" w:sz="4" w:space="0" w:color="auto"/>
              <w:right w:val="single" w:sz="4" w:space="0" w:color="auto"/>
            </w:tcBorders>
            <w:shd w:val="clear" w:color="auto" w:fill="C0C0C0"/>
            <w:vAlign w:val="center"/>
          </w:tcPr>
          <w:p w:rsidR="008A2E3B" w:rsidRPr="00FD624E" w:rsidRDefault="008A2E3B" w:rsidP="008A2E3B">
            <w:pPr>
              <w:rPr>
                <w:rFonts w:cs="Arial"/>
                <w:b/>
                <w:bCs/>
              </w:rPr>
            </w:pPr>
            <w:r w:rsidRPr="00FD624E">
              <w:rPr>
                <w:rFonts w:cs="Arial"/>
                <w:b/>
                <w:bCs/>
              </w:rPr>
              <w:t>Назначение</w:t>
            </w:r>
          </w:p>
        </w:tc>
        <w:tc>
          <w:tcPr>
            <w:tcW w:w="1272" w:type="pct"/>
            <w:tcBorders>
              <w:top w:val="single" w:sz="4" w:space="0" w:color="auto"/>
              <w:left w:val="single" w:sz="4" w:space="0" w:color="auto"/>
              <w:bottom w:val="single" w:sz="4" w:space="0" w:color="auto"/>
              <w:right w:val="single" w:sz="4" w:space="0" w:color="auto"/>
            </w:tcBorders>
            <w:shd w:val="clear" w:color="auto" w:fill="C0C0C0"/>
            <w:textDirection w:val="btLr"/>
            <w:vAlign w:val="center"/>
          </w:tcPr>
          <w:p w:rsidR="008A2E3B" w:rsidRPr="00FD624E" w:rsidRDefault="008A2E3B" w:rsidP="008A2E3B">
            <w:pPr>
              <w:rPr>
                <w:rFonts w:cs="Arial"/>
                <w:b/>
                <w:bCs/>
                <w:lang w:val="en-US"/>
              </w:rPr>
            </w:pPr>
            <w:proofErr w:type="spellStart"/>
            <w:r w:rsidRPr="00FD624E">
              <w:rPr>
                <w:rFonts w:cs="Arial"/>
                <w:b/>
                <w:bCs/>
                <w:lang w:val="en-US"/>
              </w:rPr>
              <w:t>Способ</w:t>
            </w:r>
            <w:proofErr w:type="spellEnd"/>
            <w:r w:rsidRPr="00FD624E">
              <w:rPr>
                <w:rFonts w:cs="Arial"/>
                <w:b/>
                <w:bCs/>
                <w:lang w:val="en-US"/>
              </w:rPr>
              <w:t xml:space="preserve"> </w:t>
            </w:r>
            <w:proofErr w:type="spellStart"/>
            <w:r w:rsidRPr="00FD624E">
              <w:rPr>
                <w:rFonts w:cs="Arial"/>
                <w:b/>
                <w:bCs/>
                <w:lang w:val="en-US"/>
              </w:rPr>
              <w:t>заполнения</w:t>
            </w:r>
            <w:proofErr w:type="spellEnd"/>
          </w:p>
        </w:tc>
        <w:tc>
          <w:tcPr>
            <w:tcW w:w="777" w:type="pct"/>
            <w:tcBorders>
              <w:top w:val="single" w:sz="4" w:space="0" w:color="auto"/>
              <w:left w:val="single" w:sz="4" w:space="0" w:color="auto"/>
              <w:bottom w:val="single" w:sz="4" w:space="0" w:color="auto"/>
              <w:right w:val="single" w:sz="4" w:space="0" w:color="auto"/>
            </w:tcBorders>
            <w:shd w:val="clear" w:color="auto" w:fill="C0C0C0"/>
            <w:textDirection w:val="btLr"/>
            <w:vAlign w:val="center"/>
          </w:tcPr>
          <w:p w:rsidR="008A2E3B" w:rsidRPr="00FD624E" w:rsidRDefault="008A2E3B" w:rsidP="008A2E3B">
            <w:pPr>
              <w:rPr>
                <w:rFonts w:cs="Arial"/>
                <w:b/>
                <w:bCs/>
              </w:rPr>
            </w:pPr>
            <w:r w:rsidRPr="00FD624E">
              <w:rPr>
                <w:rFonts w:cs="Arial"/>
                <w:b/>
                <w:bCs/>
              </w:rPr>
              <w:t>Обязательность заполнения  на момент регистрации</w:t>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Организация</w:t>
            </w:r>
          </w:p>
        </w:tc>
        <w:tc>
          <w:tcPr>
            <w:tcW w:w="176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ind w:hanging="24"/>
              <w:rPr>
                <w:rFonts w:cs="Arial"/>
              </w:rPr>
            </w:pPr>
            <w:r w:rsidRPr="00FD624E">
              <w:rPr>
                <w:rFonts w:cs="Arial"/>
              </w:rPr>
              <w:t>Организация, из которой поступил документ</w:t>
            </w:r>
          </w:p>
        </w:tc>
        <w:tc>
          <w:tcPr>
            <w:tcW w:w="1272"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 или вручную</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Отправитель</w:t>
            </w:r>
          </w:p>
        </w:tc>
        <w:tc>
          <w:tcPr>
            <w:tcW w:w="176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ind w:hanging="24"/>
              <w:rPr>
                <w:rFonts w:cs="Arial"/>
              </w:rPr>
            </w:pPr>
            <w:r w:rsidRPr="00FD624E">
              <w:rPr>
                <w:rFonts w:cs="Arial"/>
              </w:rPr>
              <w:t>Сотрудник контрагента, от которого пришел документ, подразделение отправителя</w:t>
            </w:r>
          </w:p>
        </w:tc>
        <w:tc>
          <w:tcPr>
            <w:tcW w:w="1272"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 или вручную</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rPr>
          <w:trHeight w:val="282"/>
        </w:trPr>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Исходящий номер</w:t>
            </w:r>
          </w:p>
        </w:tc>
        <w:tc>
          <w:tcPr>
            <w:tcW w:w="176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ind w:hanging="24"/>
              <w:rPr>
                <w:rFonts w:cs="Arial"/>
              </w:rPr>
            </w:pPr>
            <w:r w:rsidRPr="00FD624E">
              <w:rPr>
                <w:rFonts w:cs="Arial"/>
              </w:rPr>
              <w:t>Исходящий номер документа – номер, присвоенный документу контрагентом.</w:t>
            </w:r>
          </w:p>
        </w:tc>
        <w:tc>
          <w:tcPr>
            <w:tcW w:w="1272"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Вручную</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Исходящая дата</w:t>
            </w:r>
          </w:p>
        </w:tc>
        <w:tc>
          <w:tcPr>
            <w:tcW w:w="176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ind w:hanging="24"/>
              <w:rPr>
                <w:rFonts w:cs="Arial"/>
              </w:rPr>
            </w:pPr>
            <w:r w:rsidRPr="00FD624E">
              <w:rPr>
                <w:rFonts w:cs="Arial"/>
              </w:rPr>
              <w:t>Дата, указанная на входящем документе</w:t>
            </w:r>
          </w:p>
        </w:tc>
        <w:tc>
          <w:tcPr>
            <w:tcW w:w="1272"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 xml:space="preserve"> Вручную</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Вид документа</w:t>
            </w:r>
          </w:p>
        </w:tc>
        <w:tc>
          <w:tcPr>
            <w:tcW w:w="176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ind w:hanging="24"/>
              <w:rPr>
                <w:rFonts w:cs="Arial"/>
                <w:lang w:val="en-US"/>
              </w:rPr>
            </w:pPr>
            <w:r w:rsidRPr="00FD624E">
              <w:rPr>
                <w:rFonts w:cs="Arial"/>
              </w:rPr>
              <w:t>Вид входящего документа</w:t>
            </w:r>
            <w:r w:rsidRPr="00FD624E">
              <w:rPr>
                <w:rFonts w:cs="Arial"/>
                <w:lang w:val="en-US"/>
              </w:rPr>
              <w:t xml:space="preserve"> </w:t>
            </w:r>
          </w:p>
          <w:p w:rsidR="008A2E3B" w:rsidRPr="00FD624E" w:rsidRDefault="008A2E3B" w:rsidP="008A2E3B">
            <w:pPr>
              <w:ind w:hanging="24"/>
              <w:rPr>
                <w:rFonts w:cs="Arial"/>
              </w:rPr>
            </w:pPr>
          </w:p>
        </w:tc>
        <w:tc>
          <w:tcPr>
            <w:tcW w:w="1272"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Адресат</w:t>
            </w:r>
          </w:p>
        </w:tc>
        <w:tc>
          <w:tcPr>
            <w:tcW w:w="176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ind w:hanging="24"/>
              <w:rPr>
                <w:rFonts w:cs="Arial"/>
              </w:rPr>
            </w:pPr>
            <w:r w:rsidRPr="00FD624E">
              <w:rPr>
                <w:rFonts w:cs="Arial"/>
              </w:rPr>
              <w:t>Сотрудник, которому адресован документ, если указано.</w:t>
            </w:r>
          </w:p>
        </w:tc>
        <w:tc>
          <w:tcPr>
            <w:tcW w:w="1272"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Краткое содержание</w:t>
            </w:r>
          </w:p>
        </w:tc>
        <w:tc>
          <w:tcPr>
            <w:tcW w:w="176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ind w:hanging="24"/>
              <w:rPr>
                <w:rFonts w:cs="Arial"/>
              </w:rPr>
            </w:pPr>
            <w:r w:rsidRPr="00FD624E">
              <w:rPr>
                <w:rFonts w:cs="Arial"/>
              </w:rPr>
              <w:t xml:space="preserve">Тема документа либо его краткое содержание </w:t>
            </w:r>
          </w:p>
        </w:tc>
        <w:tc>
          <w:tcPr>
            <w:tcW w:w="1272"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Вручную</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На исх.№ ТГК-1</w:t>
            </w:r>
          </w:p>
        </w:tc>
        <w:tc>
          <w:tcPr>
            <w:tcW w:w="176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ind w:hanging="24"/>
              <w:rPr>
                <w:rFonts w:cs="Arial"/>
              </w:rPr>
            </w:pPr>
            <w:r w:rsidRPr="00FD624E">
              <w:rPr>
                <w:rFonts w:cs="Arial"/>
              </w:rPr>
              <w:t>Если письмо является ответом на письмо из ТГК-1 (для создания автоматической связи документов)</w:t>
            </w:r>
          </w:p>
        </w:tc>
        <w:tc>
          <w:tcPr>
            <w:tcW w:w="1272"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Вручную</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Гриф конфиденциальности</w:t>
            </w:r>
          </w:p>
        </w:tc>
        <w:tc>
          <w:tcPr>
            <w:tcW w:w="1767" w:type="pct"/>
            <w:tcBorders>
              <w:top w:val="single" w:sz="4" w:space="0" w:color="auto"/>
              <w:left w:val="single" w:sz="4" w:space="0" w:color="auto"/>
              <w:bottom w:val="single" w:sz="4" w:space="0" w:color="auto"/>
              <w:right w:val="single" w:sz="4" w:space="0" w:color="auto"/>
            </w:tcBorders>
          </w:tcPr>
          <w:p w:rsidR="008A2E3B" w:rsidRPr="00FD624E" w:rsidRDefault="008A2E3B" w:rsidP="00E66312">
            <w:pPr>
              <w:pStyle w:val="Tabrows"/>
              <w:numPr>
                <w:ilvl w:val="0"/>
                <w:numId w:val="35"/>
              </w:numPr>
              <w:jc w:val="both"/>
              <w:rPr>
                <w:rFonts w:ascii="Arial" w:hAnsi="Arial" w:cs="Arial"/>
                <w:sz w:val="20"/>
              </w:rPr>
            </w:pPr>
            <w:r w:rsidRPr="00FD624E">
              <w:rPr>
                <w:rFonts w:ascii="Arial" w:hAnsi="Arial" w:cs="Arial"/>
                <w:sz w:val="20"/>
              </w:rPr>
              <w:t>КТ</w:t>
            </w:r>
          </w:p>
          <w:p w:rsidR="008A2E3B" w:rsidRPr="00FD624E" w:rsidRDefault="008A2E3B" w:rsidP="00E66312">
            <w:pPr>
              <w:pStyle w:val="Tabrows"/>
              <w:numPr>
                <w:ilvl w:val="0"/>
                <w:numId w:val="35"/>
              </w:numPr>
              <w:jc w:val="both"/>
              <w:rPr>
                <w:rFonts w:ascii="Arial" w:hAnsi="Arial" w:cs="Arial"/>
                <w:sz w:val="20"/>
              </w:rPr>
            </w:pPr>
            <w:r w:rsidRPr="00FD624E">
              <w:rPr>
                <w:rFonts w:ascii="Arial" w:hAnsi="Arial" w:cs="Arial"/>
                <w:sz w:val="20"/>
              </w:rPr>
              <w:t>КИ</w:t>
            </w:r>
          </w:p>
          <w:p w:rsidR="008A2E3B" w:rsidRPr="00FD624E" w:rsidRDefault="008A2E3B" w:rsidP="00E66312">
            <w:pPr>
              <w:pStyle w:val="Tabrows"/>
              <w:numPr>
                <w:ilvl w:val="0"/>
                <w:numId w:val="35"/>
              </w:numPr>
              <w:jc w:val="both"/>
              <w:rPr>
                <w:rFonts w:ascii="Arial" w:hAnsi="Arial" w:cs="Arial"/>
              </w:rPr>
            </w:pPr>
            <w:r w:rsidRPr="00FD624E">
              <w:rPr>
                <w:rFonts w:ascii="Arial" w:hAnsi="Arial" w:cs="Arial"/>
                <w:sz w:val="20"/>
              </w:rPr>
              <w:t>ДСП</w:t>
            </w:r>
          </w:p>
        </w:tc>
        <w:tc>
          <w:tcPr>
            <w:tcW w:w="1272"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выпадающего списка</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Тип доставки</w:t>
            </w:r>
          </w:p>
        </w:tc>
        <w:tc>
          <w:tcPr>
            <w:tcW w:w="176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ind w:hanging="24"/>
              <w:rPr>
                <w:rFonts w:cs="Arial"/>
              </w:rPr>
            </w:pPr>
            <w:r w:rsidRPr="00FD624E">
              <w:rPr>
                <w:rFonts w:cs="Arial"/>
              </w:rPr>
              <w:t xml:space="preserve">Тип доставки документа (почта, </w:t>
            </w:r>
            <w:r w:rsidRPr="00FD624E">
              <w:rPr>
                <w:rFonts w:cs="Arial"/>
                <w:lang w:val="en-US"/>
              </w:rPr>
              <w:t>e</w:t>
            </w:r>
            <w:r w:rsidRPr="00FD624E">
              <w:rPr>
                <w:rFonts w:cs="Arial"/>
              </w:rPr>
              <w:t>-</w:t>
            </w:r>
            <w:r w:rsidRPr="00FD624E">
              <w:rPr>
                <w:rFonts w:cs="Arial"/>
                <w:lang w:val="en-US"/>
              </w:rPr>
              <w:t>mail</w:t>
            </w:r>
            <w:r w:rsidRPr="00FD624E">
              <w:rPr>
                <w:rFonts w:cs="Arial"/>
              </w:rPr>
              <w:t>, факс)</w:t>
            </w:r>
          </w:p>
        </w:tc>
        <w:tc>
          <w:tcPr>
            <w:tcW w:w="1272"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 или вручную</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Количество листов</w:t>
            </w:r>
          </w:p>
        </w:tc>
        <w:tc>
          <w:tcPr>
            <w:tcW w:w="176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ind w:hanging="24"/>
              <w:rPr>
                <w:rFonts w:cs="Arial"/>
              </w:rPr>
            </w:pPr>
            <w:r w:rsidRPr="00FD624E">
              <w:rPr>
                <w:rFonts w:cs="Arial"/>
              </w:rPr>
              <w:t>Количество листов в документе, наличие приложений к нему (диски, прошитые пачки документов, книги, буклеты)</w:t>
            </w:r>
          </w:p>
        </w:tc>
        <w:tc>
          <w:tcPr>
            <w:tcW w:w="1272"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Вручную</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Входящий номер</w:t>
            </w:r>
          </w:p>
        </w:tc>
        <w:tc>
          <w:tcPr>
            <w:tcW w:w="176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ind w:hanging="24"/>
              <w:rPr>
                <w:rFonts w:cs="Arial"/>
              </w:rPr>
            </w:pPr>
            <w:r w:rsidRPr="00FD624E">
              <w:rPr>
                <w:rFonts w:cs="Arial"/>
              </w:rPr>
              <w:t>Номер документа в СЭД.</w:t>
            </w:r>
          </w:p>
        </w:tc>
        <w:tc>
          <w:tcPr>
            <w:tcW w:w="1272"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Автоматически с возможностью изменения</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Зарегистрирован</w:t>
            </w:r>
          </w:p>
        </w:tc>
        <w:tc>
          <w:tcPr>
            <w:tcW w:w="176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ind w:hanging="24"/>
              <w:rPr>
                <w:rFonts w:cs="Arial"/>
              </w:rPr>
            </w:pPr>
            <w:r w:rsidRPr="00FD624E">
              <w:rPr>
                <w:rFonts w:cs="Arial"/>
              </w:rPr>
              <w:t>Дата/время  регистрации документа.</w:t>
            </w:r>
          </w:p>
        </w:tc>
        <w:tc>
          <w:tcPr>
            <w:tcW w:w="1272"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Автоматически с возможностью изменения</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Регистратор</w:t>
            </w:r>
          </w:p>
        </w:tc>
        <w:tc>
          <w:tcPr>
            <w:tcW w:w="176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ind w:hanging="24"/>
              <w:rPr>
                <w:rFonts w:cs="Arial"/>
              </w:rPr>
            </w:pPr>
            <w:r w:rsidRPr="00FD624E">
              <w:rPr>
                <w:rFonts w:cs="Arial"/>
              </w:rPr>
              <w:t>Сотрудник, создавший карточку документа</w:t>
            </w:r>
          </w:p>
        </w:tc>
        <w:tc>
          <w:tcPr>
            <w:tcW w:w="1272"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Автоматически с возможностью изменения</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Исполнители</w:t>
            </w:r>
          </w:p>
          <w:p w:rsidR="008A2E3B" w:rsidRPr="00FD624E" w:rsidRDefault="008A2E3B" w:rsidP="008A2E3B">
            <w:pPr>
              <w:rPr>
                <w:rFonts w:cs="Arial"/>
              </w:rPr>
            </w:pPr>
          </w:p>
        </w:tc>
        <w:tc>
          <w:tcPr>
            <w:tcW w:w="176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ind w:hanging="24"/>
              <w:rPr>
                <w:rFonts w:cs="Arial"/>
              </w:rPr>
            </w:pPr>
            <w:r w:rsidRPr="00FD624E">
              <w:rPr>
                <w:rFonts w:cs="Arial"/>
              </w:rPr>
              <w:t>Сотрудники, которым  документ направляется на исполнение по резолюции генерального директора.</w:t>
            </w:r>
          </w:p>
          <w:p w:rsidR="008A2E3B" w:rsidRPr="00FD624E" w:rsidRDefault="008A2E3B" w:rsidP="008A2E3B">
            <w:pPr>
              <w:ind w:hanging="24"/>
              <w:rPr>
                <w:rFonts w:cs="Arial"/>
              </w:rPr>
            </w:pPr>
            <w:r w:rsidRPr="00FD624E">
              <w:rPr>
                <w:rFonts w:cs="Arial"/>
              </w:rPr>
              <w:t>С указанием ответственного исполнителя</w:t>
            </w:r>
          </w:p>
        </w:tc>
        <w:tc>
          <w:tcPr>
            <w:tcW w:w="1272"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Дело</w:t>
            </w:r>
          </w:p>
        </w:tc>
        <w:tc>
          <w:tcPr>
            <w:tcW w:w="176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ind w:hanging="24"/>
              <w:rPr>
                <w:rFonts w:cs="Arial"/>
              </w:rPr>
            </w:pPr>
            <w:r w:rsidRPr="00FD624E">
              <w:rPr>
                <w:rFonts w:cs="Arial"/>
              </w:rPr>
              <w:t>Запись о подшивке в Дело №  по номенклатуре дел</w:t>
            </w:r>
          </w:p>
        </w:tc>
        <w:tc>
          <w:tcPr>
            <w:tcW w:w="1272"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Срок исполнения</w:t>
            </w:r>
          </w:p>
        </w:tc>
        <w:tc>
          <w:tcPr>
            <w:tcW w:w="176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ind w:hanging="24"/>
              <w:rPr>
                <w:rFonts w:cs="Arial"/>
              </w:rPr>
            </w:pPr>
            <w:r w:rsidRPr="00FD624E">
              <w:rPr>
                <w:rFonts w:cs="Arial"/>
              </w:rPr>
              <w:t xml:space="preserve">Срок исполнения документа, указанный в документе </w:t>
            </w:r>
          </w:p>
        </w:tc>
        <w:tc>
          <w:tcPr>
            <w:tcW w:w="1272"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даты</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Дата контроля</w:t>
            </w:r>
          </w:p>
        </w:tc>
        <w:tc>
          <w:tcPr>
            <w:tcW w:w="176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ind w:hanging="24"/>
              <w:rPr>
                <w:rFonts w:cs="Arial"/>
              </w:rPr>
            </w:pPr>
            <w:r w:rsidRPr="00FD624E">
              <w:rPr>
                <w:rFonts w:cs="Arial"/>
              </w:rPr>
              <w:t xml:space="preserve">Срок, указанный контролером </w:t>
            </w:r>
          </w:p>
        </w:tc>
        <w:tc>
          <w:tcPr>
            <w:tcW w:w="1272"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даты</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Срочно</w:t>
            </w:r>
          </w:p>
        </w:tc>
        <w:tc>
          <w:tcPr>
            <w:tcW w:w="176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ind w:hanging="24"/>
              <w:rPr>
                <w:rFonts w:cs="Arial"/>
              </w:rPr>
            </w:pPr>
            <w:r w:rsidRPr="00FD624E">
              <w:rPr>
                <w:rFonts w:cs="Arial"/>
              </w:rPr>
              <w:t>Отметка о срочности рассмотрения документа (для выделения документа в представлении)</w:t>
            </w:r>
          </w:p>
        </w:tc>
        <w:tc>
          <w:tcPr>
            <w:tcW w:w="1272"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Флаг</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Состояние</w:t>
            </w:r>
          </w:p>
        </w:tc>
        <w:tc>
          <w:tcPr>
            <w:tcW w:w="176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ind w:hanging="24"/>
              <w:rPr>
                <w:rFonts w:cs="Arial"/>
              </w:rPr>
            </w:pPr>
            <w:r w:rsidRPr="00FD624E">
              <w:rPr>
                <w:rFonts w:cs="Arial"/>
              </w:rPr>
              <w:t>Состояние документа</w:t>
            </w:r>
          </w:p>
          <w:p w:rsidR="008A2E3B" w:rsidRPr="00FD624E" w:rsidRDefault="008A2E3B" w:rsidP="00E66312">
            <w:pPr>
              <w:numPr>
                <w:ilvl w:val="0"/>
                <w:numId w:val="46"/>
              </w:numPr>
              <w:spacing w:after="120" w:line="240" w:lineRule="auto"/>
              <w:ind w:hanging="24"/>
              <w:rPr>
                <w:rFonts w:cs="Arial"/>
              </w:rPr>
            </w:pPr>
            <w:r w:rsidRPr="00FD624E">
              <w:rPr>
                <w:rFonts w:cs="Arial"/>
              </w:rPr>
              <w:t>Регистрация</w:t>
            </w:r>
          </w:p>
          <w:p w:rsidR="008A2E3B" w:rsidRPr="00FD624E" w:rsidRDefault="008A2E3B" w:rsidP="00E66312">
            <w:pPr>
              <w:numPr>
                <w:ilvl w:val="0"/>
                <w:numId w:val="46"/>
              </w:numPr>
              <w:spacing w:after="120" w:line="240" w:lineRule="auto"/>
              <w:ind w:hanging="24"/>
              <w:rPr>
                <w:rFonts w:cs="Arial"/>
              </w:rPr>
            </w:pPr>
            <w:r w:rsidRPr="00FD624E">
              <w:rPr>
                <w:rFonts w:cs="Arial"/>
              </w:rPr>
              <w:t>Рассмотрение</w:t>
            </w:r>
          </w:p>
          <w:p w:rsidR="008A2E3B" w:rsidRPr="00FD624E" w:rsidRDefault="008A2E3B" w:rsidP="00E66312">
            <w:pPr>
              <w:numPr>
                <w:ilvl w:val="0"/>
                <w:numId w:val="46"/>
              </w:numPr>
              <w:spacing w:after="120" w:line="240" w:lineRule="auto"/>
              <w:ind w:hanging="24"/>
              <w:rPr>
                <w:rFonts w:cs="Arial"/>
              </w:rPr>
            </w:pPr>
            <w:r w:rsidRPr="00FD624E">
              <w:rPr>
                <w:rFonts w:cs="Arial"/>
              </w:rPr>
              <w:t>Исполнение</w:t>
            </w:r>
          </w:p>
          <w:p w:rsidR="008A2E3B" w:rsidRPr="00FD624E" w:rsidRDefault="008A2E3B" w:rsidP="00E66312">
            <w:pPr>
              <w:numPr>
                <w:ilvl w:val="0"/>
                <w:numId w:val="46"/>
              </w:numPr>
              <w:spacing w:after="120" w:line="240" w:lineRule="auto"/>
              <w:ind w:hanging="24"/>
              <w:rPr>
                <w:rFonts w:cs="Arial"/>
              </w:rPr>
            </w:pPr>
            <w:r w:rsidRPr="00FD624E">
              <w:rPr>
                <w:rFonts w:cs="Arial"/>
              </w:rPr>
              <w:t>Исполнен</w:t>
            </w:r>
          </w:p>
        </w:tc>
        <w:tc>
          <w:tcPr>
            <w:tcW w:w="1272"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списка</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tc>
      </w:tr>
    </w:tbl>
    <w:p w:rsidR="008A2E3B" w:rsidRPr="00FD624E" w:rsidRDefault="008A2E3B" w:rsidP="008A2E3B">
      <w:pPr>
        <w:spacing w:before="240"/>
        <w:rPr>
          <w:rFonts w:cs="Arial"/>
          <w:b/>
          <w:bCs/>
          <w:i/>
        </w:rPr>
      </w:pPr>
      <w:r w:rsidRPr="00FD624E">
        <w:rPr>
          <w:rFonts w:cs="Arial"/>
          <w:b/>
          <w:bCs/>
          <w:i/>
        </w:rPr>
        <w:t>Атрибуты для внешней исходящей корреспонденции</w:t>
      </w:r>
    </w:p>
    <w:p w:rsidR="008A2E3B" w:rsidRPr="00FD624E" w:rsidRDefault="008A2E3B" w:rsidP="008A2E3B">
      <w:pPr>
        <w:rPr>
          <w:rFonts w:cs="Arial"/>
        </w:rPr>
      </w:pPr>
      <w:r w:rsidRPr="00FD624E">
        <w:rPr>
          <w:rFonts w:cs="Arial"/>
        </w:rPr>
        <w:t>Настройки атрибутов для исходящей корреспонденции приведены в</w:t>
      </w:r>
      <w:r w:rsidR="00EE7400" w:rsidRPr="00EE7400">
        <w:rPr>
          <w:rFonts w:cs="Arial"/>
          <w:bCs/>
        </w:rPr>
        <w:t xml:space="preserve"> </w:t>
      </w:r>
      <w:r w:rsidR="00EE7400" w:rsidRPr="0083595C">
        <w:rPr>
          <w:rFonts w:cs="Arial"/>
          <w:b/>
          <w:bCs/>
        </w:rPr>
        <w:t>Таблице</w:t>
      </w:r>
      <w:r w:rsidR="001076EC">
        <w:rPr>
          <w:rFonts w:cs="Arial"/>
        </w:rPr>
        <w:t xml:space="preserve"> 8</w:t>
      </w:r>
      <w:r w:rsidRPr="00FD624E">
        <w:rPr>
          <w:rFonts w:cs="Arial"/>
        </w:rPr>
        <w:t>.</w:t>
      </w:r>
    </w:p>
    <w:p w:rsidR="008A2E3B" w:rsidRPr="00FD624E" w:rsidRDefault="008A2E3B" w:rsidP="008A2E3B">
      <w:pPr>
        <w:rPr>
          <w:rFonts w:cs="Arial"/>
          <w:b/>
        </w:rPr>
      </w:pPr>
      <w:bookmarkStart w:id="77" w:name="_Ref290031180"/>
      <w:bookmarkStart w:id="78" w:name="_Toc290046521"/>
      <w:bookmarkStart w:id="79" w:name="_Toc290046744"/>
      <w:bookmarkStart w:id="80" w:name="_Toc290046959"/>
      <w:r w:rsidRPr="00FD624E">
        <w:rPr>
          <w:rFonts w:cs="Arial"/>
          <w:b/>
        </w:rPr>
        <w:t xml:space="preserve">Таблица </w:t>
      </w:r>
      <w:r w:rsidR="001076EC">
        <w:rPr>
          <w:rFonts w:cs="Arial"/>
          <w:b/>
        </w:rPr>
        <w:t>8</w:t>
      </w:r>
      <w:bookmarkEnd w:id="77"/>
      <w:bookmarkEnd w:id="78"/>
      <w:bookmarkEnd w:id="79"/>
      <w:bookmarkEnd w:id="80"/>
    </w:p>
    <w:tbl>
      <w:tblPr>
        <w:tblW w:w="4947" w:type="pct"/>
        <w:tblLayout w:type="fixed"/>
        <w:tblLook w:val="01E0" w:firstRow="1" w:lastRow="1" w:firstColumn="1" w:lastColumn="1" w:noHBand="0" w:noVBand="0"/>
      </w:tblPr>
      <w:tblGrid>
        <w:gridCol w:w="2172"/>
        <w:gridCol w:w="3171"/>
        <w:gridCol w:w="2892"/>
        <w:gridCol w:w="1515"/>
      </w:tblGrid>
      <w:tr w:rsidR="008A2E3B" w:rsidRPr="00FD624E" w:rsidTr="008A2E3B">
        <w:trPr>
          <w:cantSplit/>
          <w:trHeight w:val="1691"/>
          <w:tblHeader/>
        </w:trPr>
        <w:tc>
          <w:tcPr>
            <w:tcW w:w="1114" w:type="pct"/>
            <w:tcBorders>
              <w:top w:val="single" w:sz="4" w:space="0" w:color="auto"/>
              <w:left w:val="single" w:sz="4" w:space="0" w:color="auto"/>
              <w:bottom w:val="single" w:sz="4" w:space="0" w:color="auto"/>
              <w:right w:val="single" w:sz="4" w:space="0" w:color="auto"/>
            </w:tcBorders>
            <w:shd w:val="clear" w:color="auto" w:fill="C0C0C0"/>
            <w:vAlign w:val="center"/>
          </w:tcPr>
          <w:p w:rsidR="008A2E3B" w:rsidRPr="00FD624E" w:rsidRDefault="008A2E3B" w:rsidP="008A2E3B">
            <w:pPr>
              <w:rPr>
                <w:rFonts w:cs="Arial"/>
                <w:b/>
                <w:bCs/>
              </w:rPr>
            </w:pPr>
            <w:r w:rsidRPr="00FD624E">
              <w:rPr>
                <w:rFonts w:cs="Arial"/>
                <w:b/>
                <w:bCs/>
              </w:rPr>
              <w:t>Наименование поля</w:t>
            </w:r>
          </w:p>
        </w:tc>
        <w:tc>
          <w:tcPr>
            <w:tcW w:w="1626" w:type="pct"/>
            <w:tcBorders>
              <w:top w:val="single" w:sz="4" w:space="0" w:color="auto"/>
              <w:left w:val="single" w:sz="4" w:space="0" w:color="auto"/>
              <w:bottom w:val="single" w:sz="4" w:space="0" w:color="auto"/>
              <w:right w:val="single" w:sz="4" w:space="0" w:color="auto"/>
            </w:tcBorders>
            <w:shd w:val="clear" w:color="auto" w:fill="C0C0C0"/>
            <w:vAlign w:val="center"/>
          </w:tcPr>
          <w:p w:rsidR="008A2E3B" w:rsidRPr="00FD624E" w:rsidRDefault="008A2E3B" w:rsidP="008A2E3B">
            <w:pPr>
              <w:rPr>
                <w:rFonts w:cs="Arial"/>
                <w:b/>
                <w:bCs/>
              </w:rPr>
            </w:pPr>
            <w:r w:rsidRPr="00FD624E">
              <w:rPr>
                <w:rFonts w:cs="Arial"/>
                <w:b/>
                <w:bCs/>
              </w:rPr>
              <w:t>Назначение</w:t>
            </w:r>
          </w:p>
        </w:tc>
        <w:tc>
          <w:tcPr>
            <w:tcW w:w="1483" w:type="pct"/>
            <w:tcBorders>
              <w:top w:val="single" w:sz="4" w:space="0" w:color="auto"/>
              <w:left w:val="single" w:sz="4" w:space="0" w:color="auto"/>
              <w:bottom w:val="single" w:sz="4" w:space="0" w:color="auto"/>
              <w:right w:val="single" w:sz="4" w:space="0" w:color="auto"/>
            </w:tcBorders>
            <w:shd w:val="clear" w:color="auto" w:fill="C0C0C0"/>
            <w:vAlign w:val="center"/>
          </w:tcPr>
          <w:p w:rsidR="008A2E3B" w:rsidRPr="00FD624E" w:rsidRDefault="008A2E3B" w:rsidP="008A2E3B">
            <w:pPr>
              <w:rPr>
                <w:rFonts w:cs="Arial"/>
                <w:b/>
                <w:bCs/>
                <w:lang w:val="en-US"/>
              </w:rPr>
            </w:pPr>
            <w:proofErr w:type="spellStart"/>
            <w:r w:rsidRPr="00FD624E">
              <w:rPr>
                <w:rFonts w:cs="Arial"/>
                <w:b/>
                <w:bCs/>
                <w:lang w:val="en-US"/>
              </w:rPr>
              <w:t>Тип</w:t>
            </w:r>
            <w:proofErr w:type="spellEnd"/>
            <w:r w:rsidRPr="00FD624E">
              <w:rPr>
                <w:rFonts w:cs="Arial"/>
                <w:b/>
                <w:bCs/>
                <w:lang w:val="en-US"/>
              </w:rPr>
              <w:t xml:space="preserve"> </w:t>
            </w:r>
            <w:proofErr w:type="spellStart"/>
            <w:r w:rsidRPr="00FD624E">
              <w:rPr>
                <w:rFonts w:cs="Arial"/>
                <w:b/>
                <w:bCs/>
                <w:lang w:val="en-US"/>
              </w:rPr>
              <w:t>данных</w:t>
            </w:r>
            <w:proofErr w:type="spellEnd"/>
          </w:p>
        </w:tc>
        <w:tc>
          <w:tcPr>
            <w:tcW w:w="777" w:type="pct"/>
            <w:tcBorders>
              <w:top w:val="single" w:sz="4" w:space="0" w:color="auto"/>
              <w:left w:val="single" w:sz="4" w:space="0" w:color="auto"/>
              <w:bottom w:val="single" w:sz="4" w:space="0" w:color="auto"/>
              <w:right w:val="single" w:sz="4" w:space="0" w:color="auto"/>
            </w:tcBorders>
            <w:shd w:val="clear" w:color="auto" w:fill="C0C0C0"/>
            <w:textDirection w:val="btLr"/>
            <w:vAlign w:val="center"/>
          </w:tcPr>
          <w:p w:rsidR="008A2E3B" w:rsidRPr="00FD624E" w:rsidRDefault="008A2E3B" w:rsidP="008A2E3B">
            <w:pPr>
              <w:rPr>
                <w:rFonts w:cs="Arial"/>
                <w:b/>
                <w:bCs/>
              </w:rPr>
            </w:pPr>
            <w:r w:rsidRPr="00FD624E">
              <w:rPr>
                <w:rFonts w:cs="Arial"/>
                <w:b/>
                <w:bCs/>
              </w:rPr>
              <w:t>Обязательность заполнения  при создании</w:t>
            </w:r>
          </w:p>
        </w:tc>
      </w:tr>
      <w:tr w:rsidR="008A2E3B" w:rsidRPr="00FD624E" w:rsidTr="008A2E3B">
        <w:tc>
          <w:tcPr>
            <w:tcW w:w="111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Краткое содержание</w:t>
            </w:r>
          </w:p>
        </w:tc>
        <w:tc>
          <w:tcPr>
            <w:tcW w:w="1626"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 xml:space="preserve">Тема документа либо его краткое содержание. </w:t>
            </w:r>
          </w:p>
        </w:tc>
        <w:tc>
          <w:tcPr>
            <w:tcW w:w="1483"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Вручную</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1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Вид документа</w:t>
            </w:r>
          </w:p>
        </w:tc>
        <w:tc>
          <w:tcPr>
            <w:tcW w:w="1626"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Значение «Исходящий документ»</w:t>
            </w:r>
          </w:p>
        </w:tc>
        <w:tc>
          <w:tcPr>
            <w:tcW w:w="1483"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Автоматически</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1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Исходящий номер</w:t>
            </w:r>
          </w:p>
        </w:tc>
        <w:tc>
          <w:tcPr>
            <w:tcW w:w="1626"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Номер документа</w:t>
            </w:r>
          </w:p>
        </w:tc>
        <w:tc>
          <w:tcPr>
            <w:tcW w:w="1483"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Автоматически</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1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Гриф конфиденциальности</w:t>
            </w:r>
          </w:p>
        </w:tc>
        <w:tc>
          <w:tcPr>
            <w:tcW w:w="1626" w:type="pct"/>
            <w:tcBorders>
              <w:top w:val="single" w:sz="4" w:space="0" w:color="auto"/>
              <w:left w:val="single" w:sz="4" w:space="0" w:color="auto"/>
              <w:bottom w:val="single" w:sz="4" w:space="0" w:color="auto"/>
              <w:right w:val="single" w:sz="4" w:space="0" w:color="auto"/>
            </w:tcBorders>
          </w:tcPr>
          <w:p w:rsidR="008A2E3B" w:rsidRPr="00FD624E" w:rsidRDefault="008A2E3B" w:rsidP="00E66312">
            <w:pPr>
              <w:pStyle w:val="Tabrows"/>
              <w:numPr>
                <w:ilvl w:val="0"/>
                <w:numId w:val="35"/>
              </w:numPr>
              <w:jc w:val="both"/>
              <w:rPr>
                <w:rFonts w:ascii="Arial" w:hAnsi="Arial" w:cs="Arial"/>
                <w:sz w:val="20"/>
              </w:rPr>
            </w:pPr>
            <w:r w:rsidRPr="00FD624E">
              <w:rPr>
                <w:rFonts w:ascii="Arial" w:hAnsi="Arial" w:cs="Arial"/>
                <w:sz w:val="20"/>
              </w:rPr>
              <w:t>КТ</w:t>
            </w:r>
          </w:p>
          <w:p w:rsidR="008A2E3B" w:rsidRPr="00FD624E" w:rsidRDefault="008A2E3B" w:rsidP="00E66312">
            <w:pPr>
              <w:pStyle w:val="Tabrows"/>
              <w:numPr>
                <w:ilvl w:val="0"/>
                <w:numId w:val="35"/>
              </w:numPr>
              <w:jc w:val="both"/>
              <w:rPr>
                <w:rFonts w:ascii="Arial" w:hAnsi="Arial" w:cs="Arial"/>
                <w:sz w:val="20"/>
              </w:rPr>
            </w:pPr>
            <w:r w:rsidRPr="00FD624E">
              <w:rPr>
                <w:rFonts w:ascii="Arial" w:hAnsi="Arial" w:cs="Arial"/>
                <w:sz w:val="20"/>
              </w:rPr>
              <w:t>КИ</w:t>
            </w:r>
          </w:p>
          <w:p w:rsidR="008A2E3B" w:rsidRPr="00FD624E" w:rsidRDefault="008A2E3B" w:rsidP="00E66312">
            <w:pPr>
              <w:pStyle w:val="Tabrows"/>
              <w:numPr>
                <w:ilvl w:val="0"/>
                <w:numId w:val="35"/>
              </w:numPr>
              <w:jc w:val="both"/>
              <w:rPr>
                <w:rFonts w:ascii="Arial" w:hAnsi="Arial" w:cs="Arial"/>
              </w:rPr>
            </w:pPr>
            <w:r w:rsidRPr="00FD624E">
              <w:rPr>
                <w:rFonts w:ascii="Arial" w:hAnsi="Arial" w:cs="Arial"/>
                <w:sz w:val="20"/>
              </w:rPr>
              <w:t>ДСП</w:t>
            </w:r>
          </w:p>
        </w:tc>
        <w:tc>
          <w:tcPr>
            <w:tcW w:w="1483"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выпадающего списка</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tc>
      </w:tr>
      <w:tr w:rsidR="008A2E3B" w:rsidRPr="00FD624E" w:rsidTr="008A2E3B">
        <w:tc>
          <w:tcPr>
            <w:tcW w:w="111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Исходящий от</w:t>
            </w:r>
          </w:p>
        </w:tc>
        <w:tc>
          <w:tcPr>
            <w:tcW w:w="1626"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Дата подписания документа</w:t>
            </w:r>
          </w:p>
        </w:tc>
        <w:tc>
          <w:tcPr>
            <w:tcW w:w="1483"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Автоматически с возможностью изменения</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1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Регистратор</w:t>
            </w:r>
          </w:p>
        </w:tc>
        <w:tc>
          <w:tcPr>
            <w:tcW w:w="1626"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Сотрудник, зарегистрировавший документ</w:t>
            </w:r>
          </w:p>
        </w:tc>
        <w:tc>
          <w:tcPr>
            <w:tcW w:w="1483"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Автоматически с возможностью изменения</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1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Тип доставки</w:t>
            </w:r>
          </w:p>
        </w:tc>
        <w:tc>
          <w:tcPr>
            <w:tcW w:w="1626"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 xml:space="preserve">Тип доставки документа (почта, </w:t>
            </w:r>
            <w:r w:rsidRPr="00FD624E">
              <w:rPr>
                <w:rFonts w:cs="Arial"/>
                <w:lang w:val="en-US"/>
              </w:rPr>
              <w:t>e</w:t>
            </w:r>
            <w:r w:rsidRPr="00FD624E">
              <w:rPr>
                <w:rFonts w:cs="Arial"/>
              </w:rPr>
              <w:t>-</w:t>
            </w:r>
            <w:r w:rsidRPr="00FD624E">
              <w:rPr>
                <w:rFonts w:cs="Arial"/>
                <w:lang w:val="en-US"/>
              </w:rPr>
              <w:t>mail</w:t>
            </w:r>
            <w:r w:rsidRPr="00FD624E">
              <w:rPr>
                <w:rFonts w:cs="Arial"/>
              </w:rPr>
              <w:t xml:space="preserve"> и т.д.)</w:t>
            </w:r>
          </w:p>
        </w:tc>
        <w:tc>
          <w:tcPr>
            <w:tcW w:w="1483"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 с возможностью изменения</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1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Визирующие лица</w:t>
            </w:r>
          </w:p>
          <w:p w:rsidR="008A2E3B" w:rsidRPr="00FD624E" w:rsidRDefault="008A2E3B" w:rsidP="008A2E3B">
            <w:pPr>
              <w:rPr>
                <w:rFonts w:cs="Arial"/>
              </w:rPr>
            </w:pPr>
          </w:p>
        </w:tc>
        <w:tc>
          <w:tcPr>
            <w:tcW w:w="1626"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Сотрудники, которые завизировали документ</w:t>
            </w:r>
          </w:p>
          <w:p w:rsidR="008A2E3B" w:rsidRPr="00FD624E" w:rsidRDefault="008A2E3B" w:rsidP="008A2E3B">
            <w:pPr>
              <w:rPr>
                <w:rFonts w:cs="Arial"/>
              </w:rPr>
            </w:pPr>
          </w:p>
        </w:tc>
        <w:tc>
          <w:tcPr>
            <w:tcW w:w="1483"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tc>
      </w:tr>
      <w:tr w:rsidR="008A2E3B" w:rsidRPr="00FD624E" w:rsidTr="008A2E3B">
        <w:tc>
          <w:tcPr>
            <w:tcW w:w="111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Подписано</w:t>
            </w:r>
          </w:p>
          <w:p w:rsidR="008A2E3B" w:rsidRPr="00FD624E" w:rsidRDefault="008A2E3B" w:rsidP="008A2E3B">
            <w:pPr>
              <w:rPr>
                <w:rFonts w:cs="Arial"/>
              </w:rPr>
            </w:pPr>
          </w:p>
        </w:tc>
        <w:tc>
          <w:tcPr>
            <w:tcW w:w="1626"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 xml:space="preserve">Сотрудник, который подписал документ. </w:t>
            </w:r>
          </w:p>
        </w:tc>
        <w:tc>
          <w:tcPr>
            <w:tcW w:w="1483"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1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Дело</w:t>
            </w:r>
          </w:p>
        </w:tc>
        <w:tc>
          <w:tcPr>
            <w:tcW w:w="1626"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 xml:space="preserve">Запись о подшивке в Дело №  по номенклатуре дел </w:t>
            </w:r>
          </w:p>
        </w:tc>
        <w:tc>
          <w:tcPr>
            <w:tcW w:w="1483"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tc>
      </w:tr>
      <w:tr w:rsidR="008A2E3B" w:rsidRPr="00FD624E" w:rsidTr="008A2E3B">
        <w:tc>
          <w:tcPr>
            <w:tcW w:w="111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Количество листов</w:t>
            </w:r>
          </w:p>
        </w:tc>
        <w:tc>
          <w:tcPr>
            <w:tcW w:w="1626"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Количество листов документа, наличие приложений</w:t>
            </w:r>
          </w:p>
        </w:tc>
        <w:tc>
          <w:tcPr>
            <w:tcW w:w="1483"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Вручную</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1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Исполнитель</w:t>
            </w:r>
          </w:p>
        </w:tc>
        <w:tc>
          <w:tcPr>
            <w:tcW w:w="1626"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Сотрудник, ответственный за подготовку документа</w:t>
            </w:r>
          </w:p>
        </w:tc>
        <w:tc>
          <w:tcPr>
            <w:tcW w:w="1483"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tc>
      </w:tr>
      <w:tr w:rsidR="008A2E3B" w:rsidRPr="00FD624E" w:rsidTr="008A2E3B">
        <w:tc>
          <w:tcPr>
            <w:tcW w:w="5000" w:type="pct"/>
            <w:gridSpan w:val="4"/>
            <w:tcBorders>
              <w:top w:val="single" w:sz="4" w:space="0" w:color="auto"/>
              <w:left w:val="single" w:sz="4" w:space="0" w:color="auto"/>
              <w:bottom w:val="single" w:sz="4" w:space="0" w:color="auto"/>
              <w:right w:val="single" w:sz="4" w:space="0" w:color="auto"/>
            </w:tcBorders>
            <w:shd w:val="clear" w:color="auto" w:fill="D9D9D9"/>
          </w:tcPr>
          <w:p w:rsidR="008A2E3B" w:rsidRPr="00FD624E" w:rsidRDefault="008A2E3B" w:rsidP="008A2E3B">
            <w:pPr>
              <w:rPr>
                <w:rFonts w:cs="Arial"/>
              </w:rPr>
            </w:pPr>
            <w:r w:rsidRPr="00FD624E">
              <w:rPr>
                <w:rFonts w:cs="Arial"/>
              </w:rPr>
              <w:t xml:space="preserve">Раздел </w:t>
            </w:r>
            <w:r w:rsidRPr="00FD624E">
              <w:rPr>
                <w:rFonts w:cs="Arial"/>
                <w:b/>
                <w:bCs/>
              </w:rPr>
              <w:t>Получатели</w:t>
            </w:r>
            <w:r w:rsidRPr="00FD624E">
              <w:rPr>
                <w:rFonts w:cs="Arial"/>
              </w:rPr>
              <w:t xml:space="preserve"> (может быть указано несколько получателей)</w:t>
            </w:r>
          </w:p>
        </w:tc>
      </w:tr>
      <w:tr w:rsidR="008A2E3B" w:rsidRPr="00FD624E" w:rsidTr="008A2E3B">
        <w:tc>
          <w:tcPr>
            <w:tcW w:w="111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Организация</w:t>
            </w:r>
          </w:p>
        </w:tc>
        <w:tc>
          <w:tcPr>
            <w:tcW w:w="1626"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Контрагент, кому направляется документ</w:t>
            </w:r>
          </w:p>
        </w:tc>
        <w:tc>
          <w:tcPr>
            <w:tcW w:w="1483"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 или вручную</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1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Получатель</w:t>
            </w:r>
          </w:p>
        </w:tc>
        <w:tc>
          <w:tcPr>
            <w:tcW w:w="1626"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Получатель документа (контактное лицо контрагента)</w:t>
            </w:r>
          </w:p>
        </w:tc>
        <w:tc>
          <w:tcPr>
            <w:tcW w:w="1483"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 или вручную</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1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Подразделение</w:t>
            </w:r>
          </w:p>
        </w:tc>
        <w:tc>
          <w:tcPr>
            <w:tcW w:w="1626"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Подразделение контрагента</w:t>
            </w:r>
          </w:p>
        </w:tc>
        <w:tc>
          <w:tcPr>
            <w:tcW w:w="1483"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 или вручную</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tc>
      </w:tr>
    </w:tbl>
    <w:p w:rsidR="008A2E3B" w:rsidRPr="00FD624E" w:rsidRDefault="008A2E3B" w:rsidP="008A2E3B">
      <w:pPr>
        <w:rPr>
          <w:rFonts w:cs="Arial"/>
        </w:rPr>
      </w:pPr>
    </w:p>
    <w:p w:rsidR="008A2E3B" w:rsidRPr="00FD624E" w:rsidRDefault="008A2E3B" w:rsidP="008A2E3B">
      <w:pPr>
        <w:rPr>
          <w:rFonts w:cs="Arial"/>
          <w:b/>
        </w:rPr>
      </w:pPr>
      <w:bookmarkStart w:id="81" w:name="_Toc290046522"/>
      <w:bookmarkStart w:id="82" w:name="_Toc290046745"/>
      <w:bookmarkStart w:id="83" w:name="_Toc290046960"/>
      <w:r w:rsidRPr="00FD624E">
        <w:rPr>
          <w:rFonts w:cs="Arial"/>
          <w:b/>
        </w:rPr>
        <w:t>Атрибуты для внутренних документов</w:t>
      </w:r>
      <w:bookmarkEnd w:id="81"/>
      <w:bookmarkEnd w:id="82"/>
      <w:bookmarkEnd w:id="83"/>
    </w:p>
    <w:p w:rsidR="008A2E3B" w:rsidRPr="00FD624E" w:rsidRDefault="008A2E3B" w:rsidP="008A2E3B">
      <w:pPr>
        <w:rPr>
          <w:rFonts w:cs="Arial"/>
        </w:rPr>
      </w:pPr>
      <w:r w:rsidRPr="00FD624E">
        <w:rPr>
          <w:rFonts w:cs="Arial"/>
        </w:rPr>
        <w:t xml:space="preserve">Настройки атрибутов для исходящей корреспонденции приведены в </w:t>
      </w:r>
      <w:r w:rsidR="00EE7400" w:rsidRPr="0083595C">
        <w:rPr>
          <w:rFonts w:cs="Arial"/>
          <w:b/>
          <w:bCs/>
        </w:rPr>
        <w:t>Таблице</w:t>
      </w:r>
      <w:r w:rsidR="001076EC">
        <w:rPr>
          <w:rFonts w:cs="Arial"/>
        </w:rPr>
        <w:t xml:space="preserve"> 9</w:t>
      </w:r>
      <w:r w:rsidRPr="00FD624E">
        <w:rPr>
          <w:rFonts w:cs="Arial"/>
          <w:i/>
        </w:rPr>
        <w:t>.</w:t>
      </w:r>
    </w:p>
    <w:p w:rsidR="008A2E3B" w:rsidRPr="00FD624E" w:rsidRDefault="008A2E3B" w:rsidP="008A2E3B">
      <w:pPr>
        <w:rPr>
          <w:rFonts w:cs="Arial"/>
          <w:b/>
        </w:rPr>
      </w:pPr>
      <w:bookmarkStart w:id="84" w:name="_Ref290031216"/>
      <w:bookmarkStart w:id="85" w:name="_Toc290046523"/>
      <w:bookmarkStart w:id="86" w:name="_Toc290046746"/>
      <w:bookmarkStart w:id="87" w:name="_Toc290046961"/>
      <w:r w:rsidRPr="00FD624E">
        <w:rPr>
          <w:rFonts w:cs="Arial"/>
          <w:b/>
        </w:rPr>
        <w:t>Таблица</w:t>
      </w:r>
      <w:bookmarkEnd w:id="84"/>
      <w:bookmarkEnd w:id="85"/>
      <w:bookmarkEnd w:id="86"/>
      <w:bookmarkEnd w:id="87"/>
      <w:r w:rsidR="001076EC">
        <w:rPr>
          <w:rFonts w:cs="Arial"/>
          <w:b/>
        </w:rPr>
        <w:t xml:space="preserve"> 9</w:t>
      </w:r>
    </w:p>
    <w:tbl>
      <w:tblPr>
        <w:tblW w:w="4947" w:type="pct"/>
        <w:tblLayout w:type="fixed"/>
        <w:tblLook w:val="01E0" w:firstRow="1" w:lastRow="1" w:firstColumn="1" w:lastColumn="1" w:noHBand="0" w:noVBand="0"/>
      </w:tblPr>
      <w:tblGrid>
        <w:gridCol w:w="2309"/>
        <w:gridCol w:w="4272"/>
        <w:gridCol w:w="1654"/>
        <w:gridCol w:w="1515"/>
      </w:tblGrid>
      <w:tr w:rsidR="008A2E3B" w:rsidRPr="00FD624E" w:rsidTr="008A2E3B">
        <w:trPr>
          <w:cantSplit/>
          <w:trHeight w:val="2031"/>
          <w:tblHeader/>
        </w:trPr>
        <w:tc>
          <w:tcPr>
            <w:tcW w:w="1184" w:type="pct"/>
            <w:tcBorders>
              <w:top w:val="single" w:sz="4" w:space="0" w:color="auto"/>
              <w:left w:val="single" w:sz="4" w:space="0" w:color="auto"/>
              <w:bottom w:val="single" w:sz="4" w:space="0" w:color="auto"/>
              <w:right w:val="single" w:sz="4" w:space="0" w:color="auto"/>
            </w:tcBorders>
            <w:shd w:val="clear" w:color="auto" w:fill="C0C0C0"/>
            <w:vAlign w:val="center"/>
          </w:tcPr>
          <w:p w:rsidR="008A2E3B" w:rsidRPr="00FD624E" w:rsidRDefault="008A2E3B" w:rsidP="008A2E3B">
            <w:pPr>
              <w:rPr>
                <w:rFonts w:cs="Arial"/>
                <w:b/>
                <w:bCs/>
              </w:rPr>
            </w:pPr>
            <w:r w:rsidRPr="00FD624E">
              <w:rPr>
                <w:rFonts w:cs="Arial"/>
                <w:b/>
                <w:bCs/>
              </w:rPr>
              <w:t>Наименование поля</w:t>
            </w:r>
          </w:p>
        </w:tc>
        <w:tc>
          <w:tcPr>
            <w:tcW w:w="2191" w:type="pct"/>
            <w:tcBorders>
              <w:top w:val="single" w:sz="4" w:space="0" w:color="auto"/>
              <w:left w:val="single" w:sz="4" w:space="0" w:color="auto"/>
              <w:bottom w:val="single" w:sz="4" w:space="0" w:color="auto"/>
              <w:right w:val="single" w:sz="4" w:space="0" w:color="auto"/>
            </w:tcBorders>
            <w:shd w:val="clear" w:color="auto" w:fill="C0C0C0"/>
            <w:vAlign w:val="center"/>
          </w:tcPr>
          <w:p w:rsidR="008A2E3B" w:rsidRPr="00FD624E" w:rsidRDefault="008A2E3B" w:rsidP="008A2E3B">
            <w:pPr>
              <w:rPr>
                <w:rFonts w:cs="Arial"/>
                <w:b/>
                <w:bCs/>
              </w:rPr>
            </w:pPr>
            <w:r w:rsidRPr="00FD624E">
              <w:rPr>
                <w:rFonts w:cs="Arial"/>
                <w:b/>
                <w:bCs/>
              </w:rPr>
              <w:t>Назначение</w:t>
            </w:r>
          </w:p>
        </w:tc>
        <w:tc>
          <w:tcPr>
            <w:tcW w:w="848" w:type="pct"/>
            <w:tcBorders>
              <w:top w:val="single" w:sz="4" w:space="0" w:color="auto"/>
              <w:left w:val="single" w:sz="4" w:space="0" w:color="auto"/>
              <w:bottom w:val="single" w:sz="4" w:space="0" w:color="auto"/>
              <w:right w:val="single" w:sz="4" w:space="0" w:color="auto"/>
            </w:tcBorders>
            <w:shd w:val="clear" w:color="auto" w:fill="C0C0C0"/>
            <w:vAlign w:val="center"/>
          </w:tcPr>
          <w:p w:rsidR="008A2E3B" w:rsidRPr="00FD624E" w:rsidRDefault="008A2E3B" w:rsidP="008A2E3B">
            <w:pPr>
              <w:rPr>
                <w:rFonts w:cs="Arial"/>
                <w:b/>
                <w:bCs/>
                <w:lang w:val="en-US"/>
              </w:rPr>
            </w:pPr>
            <w:proofErr w:type="spellStart"/>
            <w:r w:rsidRPr="00FD624E">
              <w:rPr>
                <w:rFonts w:cs="Arial"/>
                <w:b/>
                <w:bCs/>
                <w:lang w:val="en-US"/>
              </w:rPr>
              <w:t>Тип</w:t>
            </w:r>
            <w:proofErr w:type="spellEnd"/>
            <w:r w:rsidRPr="00FD624E">
              <w:rPr>
                <w:rFonts w:cs="Arial"/>
                <w:b/>
                <w:bCs/>
                <w:lang w:val="en-US"/>
              </w:rPr>
              <w:t xml:space="preserve"> </w:t>
            </w:r>
            <w:proofErr w:type="spellStart"/>
            <w:r w:rsidRPr="00FD624E">
              <w:rPr>
                <w:rFonts w:cs="Arial"/>
                <w:b/>
                <w:bCs/>
                <w:lang w:val="en-US"/>
              </w:rPr>
              <w:t>данных</w:t>
            </w:r>
            <w:proofErr w:type="spellEnd"/>
          </w:p>
        </w:tc>
        <w:tc>
          <w:tcPr>
            <w:tcW w:w="777" w:type="pct"/>
            <w:tcBorders>
              <w:top w:val="single" w:sz="4" w:space="0" w:color="auto"/>
              <w:left w:val="single" w:sz="4" w:space="0" w:color="auto"/>
              <w:bottom w:val="single" w:sz="4" w:space="0" w:color="auto"/>
              <w:right w:val="single" w:sz="4" w:space="0" w:color="auto"/>
            </w:tcBorders>
            <w:shd w:val="clear" w:color="auto" w:fill="C0C0C0"/>
            <w:textDirection w:val="btLr"/>
            <w:vAlign w:val="center"/>
          </w:tcPr>
          <w:p w:rsidR="008A2E3B" w:rsidRPr="00FD624E" w:rsidRDefault="008A2E3B" w:rsidP="008A2E3B">
            <w:pPr>
              <w:rPr>
                <w:rFonts w:cs="Arial"/>
                <w:b/>
                <w:bCs/>
              </w:rPr>
            </w:pPr>
            <w:r w:rsidRPr="00FD624E">
              <w:rPr>
                <w:rFonts w:cs="Arial"/>
                <w:b/>
                <w:bCs/>
              </w:rPr>
              <w:t>Обязательность заполнения</w:t>
            </w:r>
          </w:p>
        </w:tc>
      </w:tr>
      <w:tr w:rsidR="008A2E3B" w:rsidRPr="00FD624E" w:rsidTr="008A2E3B">
        <w:trPr>
          <w:trHeight w:val="283"/>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cPr>
          <w:p w:rsidR="008A2E3B" w:rsidRPr="00FD624E" w:rsidRDefault="008A2E3B" w:rsidP="008A2E3B">
            <w:pPr>
              <w:rPr>
                <w:rFonts w:cs="Arial"/>
                <w:b/>
                <w:bCs/>
              </w:rPr>
            </w:pPr>
            <w:r w:rsidRPr="00FD624E">
              <w:rPr>
                <w:rFonts w:cs="Arial"/>
                <w:b/>
                <w:bCs/>
              </w:rPr>
              <w:t>Для всех видов внутренних документов, кроме доверенностей</w:t>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Вид документа</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Вид внутреннего документа:</w:t>
            </w:r>
          </w:p>
          <w:p w:rsidR="008A2E3B" w:rsidRPr="00FD624E" w:rsidRDefault="008A2E3B" w:rsidP="00E66312">
            <w:pPr>
              <w:numPr>
                <w:ilvl w:val="0"/>
                <w:numId w:val="51"/>
              </w:numPr>
              <w:spacing w:after="120" w:line="240" w:lineRule="auto"/>
              <w:ind w:firstLine="0"/>
              <w:rPr>
                <w:rFonts w:cs="Arial"/>
              </w:rPr>
            </w:pPr>
            <w:r w:rsidRPr="00FD624E">
              <w:rPr>
                <w:rFonts w:cs="Arial"/>
              </w:rPr>
              <w:t>Приказ за подписью генерального директора</w:t>
            </w:r>
          </w:p>
          <w:p w:rsidR="008A2E3B" w:rsidRPr="00FD624E" w:rsidRDefault="008A2E3B" w:rsidP="00E66312">
            <w:pPr>
              <w:numPr>
                <w:ilvl w:val="0"/>
                <w:numId w:val="51"/>
              </w:numPr>
              <w:spacing w:after="120" w:line="240" w:lineRule="auto"/>
              <w:ind w:firstLine="0"/>
              <w:rPr>
                <w:rFonts w:cs="Arial"/>
              </w:rPr>
            </w:pPr>
            <w:r w:rsidRPr="00FD624E">
              <w:rPr>
                <w:rFonts w:cs="Arial"/>
              </w:rPr>
              <w:t>Протокол совещания</w:t>
            </w:r>
          </w:p>
          <w:p w:rsidR="008A2E3B" w:rsidRPr="00FD624E" w:rsidRDefault="008A2E3B" w:rsidP="00E66312">
            <w:pPr>
              <w:numPr>
                <w:ilvl w:val="0"/>
                <w:numId w:val="51"/>
              </w:numPr>
              <w:spacing w:after="120" w:line="240" w:lineRule="auto"/>
              <w:ind w:firstLine="0"/>
              <w:rPr>
                <w:rFonts w:cs="Arial"/>
              </w:rPr>
            </w:pPr>
            <w:r w:rsidRPr="00FD624E">
              <w:rPr>
                <w:rFonts w:cs="Arial"/>
              </w:rPr>
              <w:t>Приказ</w:t>
            </w:r>
          </w:p>
          <w:p w:rsidR="008A2E3B" w:rsidRPr="00FD624E" w:rsidRDefault="008A2E3B" w:rsidP="00E66312">
            <w:pPr>
              <w:numPr>
                <w:ilvl w:val="0"/>
                <w:numId w:val="51"/>
              </w:numPr>
              <w:spacing w:after="120" w:line="240" w:lineRule="auto"/>
              <w:ind w:firstLine="0"/>
              <w:rPr>
                <w:rFonts w:cs="Arial"/>
              </w:rPr>
            </w:pPr>
            <w:r w:rsidRPr="00FD624E">
              <w:rPr>
                <w:rFonts w:cs="Arial"/>
              </w:rPr>
              <w:t>Распоряжение</w:t>
            </w:r>
          </w:p>
          <w:p w:rsidR="008A2E3B" w:rsidRPr="00FD624E" w:rsidRDefault="008A2E3B" w:rsidP="00E66312">
            <w:pPr>
              <w:numPr>
                <w:ilvl w:val="0"/>
                <w:numId w:val="51"/>
              </w:numPr>
              <w:spacing w:after="120" w:line="240" w:lineRule="auto"/>
              <w:ind w:firstLine="0"/>
              <w:rPr>
                <w:rFonts w:cs="Arial"/>
              </w:rPr>
            </w:pPr>
            <w:r w:rsidRPr="00FD624E">
              <w:rPr>
                <w:rFonts w:cs="Arial"/>
              </w:rPr>
              <w:t>Указание</w:t>
            </w:r>
          </w:p>
          <w:p w:rsidR="008A2E3B" w:rsidRPr="00FD624E" w:rsidRDefault="008A2E3B" w:rsidP="00E66312">
            <w:pPr>
              <w:numPr>
                <w:ilvl w:val="0"/>
                <w:numId w:val="51"/>
              </w:numPr>
              <w:spacing w:after="120" w:line="240" w:lineRule="auto"/>
              <w:ind w:firstLine="0"/>
              <w:rPr>
                <w:rFonts w:cs="Arial"/>
              </w:rPr>
            </w:pPr>
            <w:r w:rsidRPr="00FD624E">
              <w:rPr>
                <w:rFonts w:cs="Arial"/>
              </w:rPr>
              <w:t>Служебная записка</w:t>
            </w:r>
          </w:p>
          <w:p w:rsidR="008A2E3B" w:rsidRPr="00FD624E" w:rsidRDefault="008A2E3B" w:rsidP="00E66312">
            <w:pPr>
              <w:numPr>
                <w:ilvl w:val="0"/>
                <w:numId w:val="51"/>
              </w:numPr>
              <w:spacing w:after="120" w:line="240" w:lineRule="auto"/>
              <w:ind w:firstLine="0"/>
              <w:rPr>
                <w:rFonts w:cs="Arial"/>
              </w:rPr>
            </w:pPr>
            <w:r w:rsidRPr="00FD624E">
              <w:rPr>
                <w:rFonts w:cs="Arial"/>
              </w:rPr>
              <w:t>Письмо</w:t>
            </w:r>
          </w:p>
          <w:p w:rsidR="008A2E3B" w:rsidRPr="00FD624E" w:rsidRDefault="008A2E3B" w:rsidP="00E66312">
            <w:pPr>
              <w:numPr>
                <w:ilvl w:val="0"/>
                <w:numId w:val="51"/>
              </w:numPr>
              <w:spacing w:after="120" w:line="240" w:lineRule="auto"/>
              <w:ind w:firstLine="0"/>
              <w:rPr>
                <w:rFonts w:cs="Arial"/>
              </w:rPr>
            </w:pPr>
            <w:r w:rsidRPr="00FD624E">
              <w:rPr>
                <w:rFonts w:cs="Arial"/>
              </w:rPr>
              <w:t>Доверенность</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 или автоматически, если документ создается по шаблону</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Краткое содержание</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Краткое содержание документа</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Вручную</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Регистрационный номер</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 xml:space="preserve">Регистрационный  номер документа </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Справочник нумераторов</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Гриф конфиденциальности</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E66312">
            <w:pPr>
              <w:pStyle w:val="Tabrows"/>
              <w:numPr>
                <w:ilvl w:val="0"/>
                <w:numId w:val="35"/>
              </w:numPr>
              <w:jc w:val="both"/>
              <w:rPr>
                <w:rFonts w:ascii="Arial" w:hAnsi="Arial" w:cs="Arial"/>
                <w:sz w:val="20"/>
              </w:rPr>
            </w:pPr>
            <w:r w:rsidRPr="00FD624E">
              <w:rPr>
                <w:rFonts w:ascii="Arial" w:hAnsi="Arial" w:cs="Arial"/>
                <w:sz w:val="20"/>
              </w:rPr>
              <w:t>КТ</w:t>
            </w:r>
          </w:p>
          <w:p w:rsidR="008A2E3B" w:rsidRPr="00FD624E" w:rsidRDefault="008A2E3B" w:rsidP="00E66312">
            <w:pPr>
              <w:pStyle w:val="Tabrows"/>
              <w:numPr>
                <w:ilvl w:val="0"/>
                <w:numId w:val="35"/>
              </w:numPr>
              <w:jc w:val="both"/>
              <w:rPr>
                <w:rFonts w:ascii="Arial" w:hAnsi="Arial" w:cs="Arial"/>
                <w:sz w:val="20"/>
              </w:rPr>
            </w:pPr>
            <w:r w:rsidRPr="00FD624E">
              <w:rPr>
                <w:rFonts w:ascii="Arial" w:hAnsi="Arial" w:cs="Arial"/>
                <w:sz w:val="20"/>
              </w:rPr>
              <w:t>КИ</w:t>
            </w:r>
          </w:p>
          <w:p w:rsidR="008A2E3B" w:rsidRPr="00FD624E" w:rsidRDefault="008A2E3B" w:rsidP="00E66312">
            <w:pPr>
              <w:pStyle w:val="Tabrows"/>
              <w:numPr>
                <w:ilvl w:val="0"/>
                <w:numId w:val="35"/>
              </w:numPr>
              <w:jc w:val="both"/>
              <w:rPr>
                <w:rFonts w:ascii="Arial" w:hAnsi="Arial" w:cs="Arial"/>
              </w:rPr>
            </w:pPr>
            <w:r w:rsidRPr="00FD624E">
              <w:rPr>
                <w:rFonts w:ascii="Arial" w:hAnsi="Arial" w:cs="Arial"/>
                <w:sz w:val="20"/>
              </w:rPr>
              <w:t>ДСП</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выпадающего списка</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Исполнитель</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Автор текста документа</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Дата регистрации</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Дата  создания РК</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Автоматически с возможностью изменения</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Регистратор</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Сотрудник, зарегистрировавший РК</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Автоматически с возможностью изменения</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Согласующие  лица</w:t>
            </w:r>
          </w:p>
          <w:p w:rsidR="008A2E3B" w:rsidRPr="00FD624E" w:rsidRDefault="008A2E3B" w:rsidP="008A2E3B">
            <w:pPr>
              <w:rPr>
                <w:rFonts w:cs="Arial"/>
              </w:rPr>
            </w:pP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Сотрудники, которые согласовали документ.</w:t>
            </w:r>
          </w:p>
          <w:p w:rsidR="008A2E3B" w:rsidRPr="00FD624E" w:rsidRDefault="008A2E3B" w:rsidP="008A2E3B">
            <w:pPr>
              <w:rPr>
                <w:rFonts w:cs="Arial"/>
              </w:rPr>
            </w:pP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Подписано</w:t>
            </w:r>
          </w:p>
          <w:p w:rsidR="008A2E3B" w:rsidRPr="00FD624E" w:rsidRDefault="008A2E3B" w:rsidP="008A2E3B">
            <w:pPr>
              <w:rPr>
                <w:rFonts w:cs="Arial"/>
              </w:rPr>
            </w:pP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Сотрудники, которые подписали документ. Поле заполняется после подписания документа.</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Дата документа</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Дата подписания документа</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даты</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5000" w:type="pct"/>
            <w:gridSpan w:val="4"/>
            <w:tcBorders>
              <w:top w:val="single" w:sz="4" w:space="0" w:color="auto"/>
              <w:left w:val="single" w:sz="4" w:space="0" w:color="auto"/>
              <w:bottom w:val="single" w:sz="4" w:space="0" w:color="auto"/>
              <w:right w:val="single" w:sz="4" w:space="0" w:color="auto"/>
            </w:tcBorders>
            <w:shd w:val="clear" w:color="auto" w:fill="D9D9D9"/>
          </w:tcPr>
          <w:p w:rsidR="008A2E3B" w:rsidRPr="00FD624E" w:rsidRDefault="008A2E3B" w:rsidP="008A2E3B">
            <w:pPr>
              <w:rPr>
                <w:rFonts w:cs="Arial"/>
                <w:b/>
                <w:bCs/>
              </w:rPr>
            </w:pPr>
            <w:r w:rsidRPr="00FD624E">
              <w:rPr>
                <w:rFonts w:cs="Arial"/>
                <w:b/>
                <w:bCs/>
              </w:rPr>
              <w:t xml:space="preserve">Дополнительно для служебных записок, писем </w:t>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Адресат</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Сотрудник, на чье имя направляется служебная записка</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5000" w:type="pct"/>
            <w:gridSpan w:val="4"/>
            <w:tcBorders>
              <w:top w:val="single" w:sz="4" w:space="0" w:color="auto"/>
              <w:left w:val="single" w:sz="4" w:space="0" w:color="auto"/>
              <w:bottom w:val="single" w:sz="4" w:space="0" w:color="auto"/>
              <w:right w:val="single" w:sz="4" w:space="0" w:color="auto"/>
            </w:tcBorders>
            <w:shd w:val="clear" w:color="auto" w:fill="D9D9D9"/>
          </w:tcPr>
          <w:p w:rsidR="008A2E3B" w:rsidRPr="00FD624E" w:rsidRDefault="008A2E3B" w:rsidP="008A2E3B">
            <w:pPr>
              <w:rPr>
                <w:rFonts w:cs="Arial"/>
              </w:rPr>
            </w:pPr>
            <w:r w:rsidRPr="00FD624E">
              <w:rPr>
                <w:rFonts w:cs="Arial"/>
                <w:b/>
                <w:bCs/>
              </w:rPr>
              <w:t>Дополнительно для приказов, распоряжений, протоколов совещаний</w:t>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Дело</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Запись о подшивке в Дело №  по номенклатуре дел</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Количество листов</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Количество листов документа</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вручную</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Список ознакомления</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Сотрудники, которым документ должен быть направлен на ознакомление после утверждения</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p w:rsidR="008A2E3B" w:rsidRPr="00FD624E" w:rsidRDefault="008A2E3B" w:rsidP="008A2E3B">
            <w:pPr>
              <w:rPr>
                <w:rFonts w:cs="Arial"/>
              </w:rPr>
            </w:pPr>
          </w:p>
        </w:tc>
      </w:tr>
      <w:tr w:rsidR="008A2E3B" w:rsidRPr="00FD624E" w:rsidTr="008A2E3B">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A2E3B" w:rsidRPr="00FD624E" w:rsidRDefault="008A2E3B" w:rsidP="008A2E3B">
            <w:pPr>
              <w:rPr>
                <w:rFonts w:cs="Arial"/>
              </w:rPr>
            </w:pPr>
            <w:r w:rsidRPr="00FD624E">
              <w:rPr>
                <w:rFonts w:cs="Arial"/>
                <w:b/>
                <w:bCs/>
              </w:rPr>
              <w:t>Для доверенностей</w:t>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Вид документа</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Доверенность</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 xml:space="preserve">Автоматически, </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Номер доверенности</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Регистрационный  номер  доверенности</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Автоматически с возможностью изменения</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Дата регистрации</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Дата  создания РК (является датой выдачи)</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Автоматически с возможностью изменения</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Срок действия</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Дата окончания срока действия доверенности</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вручную</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Дата отзыва</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Дата отзыва доверенности</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вручную</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Регистратор</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Сотрудник, зарегистрировавший РК</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Автоматически с возможностью изменения</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Доверенность выдается</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Сотрудник, которому выдается доверенность</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Выбор из справочника</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sym w:font="Wingdings" w:char="F0FE"/>
            </w: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Примечания</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Комментарии</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Вручную</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tc>
      </w:tr>
      <w:tr w:rsidR="008A2E3B" w:rsidRPr="00FD624E" w:rsidTr="008A2E3B">
        <w:tc>
          <w:tcPr>
            <w:tcW w:w="1184"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Оригинал возвращен</w:t>
            </w:r>
          </w:p>
        </w:tc>
        <w:tc>
          <w:tcPr>
            <w:tcW w:w="2191"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Отметка о возвращении  оригинала</w:t>
            </w:r>
          </w:p>
        </w:tc>
        <w:tc>
          <w:tcPr>
            <w:tcW w:w="848"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r w:rsidRPr="00FD624E">
              <w:rPr>
                <w:rFonts w:cs="Arial"/>
              </w:rPr>
              <w:t>Флаг</w:t>
            </w:r>
          </w:p>
        </w:tc>
        <w:tc>
          <w:tcPr>
            <w:tcW w:w="777" w:type="pct"/>
            <w:tcBorders>
              <w:top w:val="single" w:sz="4" w:space="0" w:color="auto"/>
              <w:left w:val="single" w:sz="4" w:space="0" w:color="auto"/>
              <w:bottom w:val="single" w:sz="4" w:space="0" w:color="auto"/>
              <w:right w:val="single" w:sz="4" w:space="0" w:color="auto"/>
            </w:tcBorders>
          </w:tcPr>
          <w:p w:rsidR="008A2E3B" w:rsidRPr="00FD624E" w:rsidRDefault="008A2E3B" w:rsidP="008A2E3B">
            <w:pPr>
              <w:rPr>
                <w:rFonts w:cs="Arial"/>
              </w:rPr>
            </w:pPr>
          </w:p>
        </w:tc>
      </w:tr>
    </w:tbl>
    <w:p w:rsidR="008A2E3B" w:rsidRPr="00FD624E" w:rsidRDefault="008A2E3B" w:rsidP="008A2E3B">
      <w:pPr>
        <w:rPr>
          <w:rFonts w:cs="Arial"/>
          <w:b/>
          <w:bCs/>
        </w:rPr>
      </w:pPr>
    </w:p>
    <w:p w:rsidR="008A2E3B" w:rsidRPr="00FD624E" w:rsidRDefault="008A2E3B" w:rsidP="008A2E3B">
      <w:pPr>
        <w:rPr>
          <w:rFonts w:cs="Arial"/>
        </w:rPr>
      </w:pPr>
      <w:r w:rsidRPr="00FD624E">
        <w:rPr>
          <w:rFonts w:cs="Arial"/>
          <w:lang w:val="en-US"/>
        </w:rPr>
        <w:br w:type="page"/>
      </w:r>
    </w:p>
    <w:p w:rsidR="008A2E3B" w:rsidRPr="006E2109" w:rsidRDefault="008A2E3B" w:rsidP="006E2109">
      <w:pPr>
        <w:pStyle w:val="3"/>
        <w:numPr>
          <w:ilvl w:val="3"/>
          <w:numId w:val="3"/>
        </w:numPr>
        <w:rPr>
          <w:b/>
          <w:sz w:val="24"/>
        </w:rPr>
      </w:pPr>
      <w:bookmarkStart w:id="88" w:name="_Toc332713104"/>
      <w:r w:rsidRPr="006E2109">
        <w:rPr>
          <w:b/>
          <w:sz w:val="24"/>
        </w:rPr>
        <w:t>Отчетные формы</w:t>
      </w:r>
      <w:bookmarkEnd w:id="88"/>
    </w:p>
    <w:p w:rsidR="008A2E3B" w:rsidRPr="00FD624E" w:rsidRDefault="008A2E3B" w:rsidP="008A2E3B">
      <w:pPr>
        <w:rPr>
          <w:rFonts w:cs="Arial"/>
        </w:rPr>
      </w:pPr>
      <w:r w:rsidRPr="00FD624E">
        <w:rPr>
          <w:rFonts w:cs="Arial"/>
        </w:rPr>
        <w:t>В СЭД должны быть настроены следующие отчетные формы по документам:</w:t>
      </w:r>
    </w:p>
    <w:p w:rsidR="008A2E3B" w:rsidRPr="00FD624E" w:rsidRDefault="008A2E3B" w:rsidP="00E66312">
      <w:pPr>
        <w:numPr>
          <w:ilvl w:val="0"/>
          <w:numId w:val="52"/>
        </w:numPr>
        <w:spacing w:after="120" w:line="240" w:lineRule="auto"/>
        <w:rPr>
          <w:rFonts w:cs="Arial"/>
          <w:b/>
        </w:rPr>
      </w:pPr>
      <w:r w:rsidRPr="00FD624E">
        <w:rPr>
          <w:rFonts w:cs="Arial"/>
          <w:b/>
        </w:rPr>
        <w:t xml:space="preserve">Входящие документы на контроле. </w:t>
      </w:r>
      <w:r w:rsidRPr="00FD624E">
        <w:rPr>
          <w:rFonts w:cs="Arial"/>
        </w:rPr>
        <w:t>Просроченные документы выделены цветом.</w:t>
      </w:r>
    </w:p>
    <w:tbl>
      <w:tblPr>
        <w:tblW w:w="496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787"/>
        <w:gridCol w:w="725"/>
        <w:gridCol w:w="1473"/>
        <w:gridCol w:w="1527"/>
        <w:gridCol w:w="1421"/>
        <w:gridCol w:w="1471"/>
      </w:tblGrid>
      <w:tr w:rsidR="008A2E3B" w:rsidRPr="00FD624E" w:rsidTr="008A2E3B">
        <w:trPr>
          <w:cantSplit/>
          <w:trHeight w:val="557"/>
        </w:trPr>
        <w:tc>
          <w:tcPr>
            <w:tcW w:w="1458"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rPr>
                <w:rFonts w:cs="Arial"/>
                <w:bCs/>
              </w:rPr>
            </w:pPr>
            <w:r w:rsidRPr="00FD624E">
              <w:rPr>
                <w:rFonts w:cs="Arial"/>
                <w:bCs/>
              </w:rPr>
              <w:t>Исход</w:t>
            </w:r>
            <w:proofErr w:type="gramStart"/>
            <w:r w:rsidRPr="00FD624E">
              <w:rPr>
                <w:rFonts w:cs="Arial"/>
                <w:bCs/>
              </w:rPr>
              <w:t>.</w:t>
            </w:r>
            <w:proofErr w:type="gramEnd"/>
            <w:r w:rsidRPr="00FD624E">
              <w:rPr>
                <w:rFonts w:cs="Arial"/>
                <w:bCs/>
              </w:rPr>
              <w:t xml:space="preserve">№ </w:t>
            </w:r>
            <w:proofErr w:type="gramStart"/>
            <w:r w:rsidRPr="00FD624E">
              <w:rPr>
                <w:rFonts w:cs="Arial"/>
                <w:bCs/>
              </w:rPr>
              <w:t>д</w:t>
            </w:r>
            <w:proofErr w:type="gramEnd"/>
            <w:r w:rsidRPr="00FD624E">
              <w:rPr>
                <w:rFonts w:cs="Arial"/>
                <w:bCs/>
              </w:rPr>
              <w:t>ок-та, дата</w:t>
            </w:r>
          </w:p>
        </w:tc>
        <w:tc>
          <w:tcPr>
            <w:tcW w:w="1894" w:type="dxa"/>
            <w:tcBorders>
              <w:top w:val="single" w:sz="4" w:space="0" w:color="auto"/>
              <w:left w:val="single" w:sz="4" w:space="0" w:color="auto"/>
              <w:bottom w:val="single" w:sz="4" w:space="0" w:color="auto"/>
              <w:right w:val="single" w:sz="4" w:space="0" w:color="auto"/>
            </w:tcBorders>
            <w:vAlign w:val="center"/>
          </w:tcPr>
          <w:p w:rsidR="008A2E3B" w:rsidRPr="00FD624E" w:rsidRDefault="008A2E3B" w:rsidP="008A2E3B">
            <w:pPr>
              <w:rPr>
                <w:rFonts w:cs="Arial"/>
                <w:bCs/>
              </w:rPr>
            </w:pPr>
            <w:r w:rsidRPr="00FD624E">
              <w:rPr>
                <w:rFonts w:cs="Arial"/>
                <w:bCs/>
              </w:rPr>
              <w:t>Организация отправителя, автор (кто подписал)</w:t>
            </w:r>
          </w:p>
        </w:tc>
        <w:tc>
          <w:tcPr>
            <w:tcW w:w="759"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rPr>
                <w:rFonts w:cs="Arial"/>
                <w:bCs/>
              </w:rPr>
            </w:pPr>
            <w:r w:rsidRPr="00FD624E">
              <w:rPr>
                <w:rFonts w:cs="Arial"/>
                <w:bCs/>
              </w:rPr>
              <w:t>Тема</w:t>
            </w:r>
          </w:p>
        </w:tc>
        <w:tc>
          <w:tcPr>
            <w:tcW w:w="1559" w:type="dxa"/>
            <w:tcBorders>
              <w:top w:val="single" w:sz="4" w:space="0" w:color="auto"/>
              <w:left w:val="single" w:sz="4" w:space="0" w:color="auto"/>
              <w:bottom w:val="single" w:sz="4" w:space="0" w:color="auto"/>
              <w:right w:val="single" w:sz="4" w:space="0" w:color="auto"/>
            </w:tcBorders>
            <w:vAlign w:val="center"/>
          </w:tcPr>
          <w:p w:rsidR="008A2E3B" w:rsidRPr="00FD624E" w:rsidRDefault="008A2E3B" w:rsidP="008A2E3B">
            <w:pPr>
              <w:rPr>
                <w:rFonts w:cs="Arial"/>
                <w:bCs/>
              </w:rPr>
            </w:pPr>
            <w:r w:rsidRPr="00FD624E">
              <w:rPr>
                <w:rFonts w:cs="Arial"/>
                <w:bCs/>
              </w:rPr>
              <w:t>Входящий номер</w:t>
            </w:r>
          </w:p>
        </w:tc>
        <w:tc>
          <w:tcPr>
            <w:tcW w:w="1616"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rPr>
                <w:rFonts w:cs="Arial"/>
                <w:bCs/>
              </w:rPr>
            </w:pPr>
            <w:r w:rsidRPr="00FD624E">
              <w:rPr>
                <w:rFonts w:cs="Arial"/>
                <w:bCs/>
              </w:rPr>
              <w:t>Срок исполнения</w:t>
            </w:r>
          </w:p>
        </w:tc>
        <w:tc>
          <w:tcPr>
            <w:tcW w:w="1503"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rPr>
                <w:rFonts w:cs="Arial"/>
                <w:bCs/>
              </w:rPr>
            </w:pPr>
            <w:r w:rsidRPr="00FD624E">
              <w:rPr>
                <w:rFonts w:cs="Arial"/>
                <w:bCs/>
              </w:rPr>
              <w:t>Исполнители</w:t>
            </w:r>
          </w:p>
        </w:tc>
        <w:tc>
          <w:tcPr>
            <w:tcW w:w="1557" w:type="dxa"/>
            <w:tcBorders>
              <w:top w:val="single" w:sz="4" w:space="0" w:color="auto"/>
              <w:left w:val="single" w:sz="4" w:space="0" w:color="auto"/>
              <w:bottom w:val="single" w:sz="4" w:space="0" w:color="auto"/>
              <w:right w:val="single" w:sz="4" w:space="0" w:color="auto"/>
            </w:tcBorders>
            <w:vAlign w:val="center"/>
            <w:hideMark/>
          </w:tcPr>
          <w:p w:rsidR="008A2E3B" w:rsidRPr="00FD624E" w:rsidRDefault="008A2E3B" w:rsidP="008A2E3B">
            <w:pPr>
              <w:rPr>
                <w:rFonts w:cs="Arial"/>
                <w:bCs/>
              </w:rPr>
            </w:pPr>
            <w:r w:rsidRPr="00FD624E">
              <w:rPr>
                <w:rFonts w:cs="Arial"/>
                <w:bCs/>
              </w:rPr>
              <w:t>Состояние</w:t>
            </w:r>
          </w:p>
        </w:tc>
      </w:tr>
    </w:tbl>
    <w:p w:rsidR="008A2E3B" w:rsidRPr="00FD624E" w:rsidRDefault="008A2E3B" w:rsidP="008A2E3B">
      <w:pPr>
        <w:rPr>
          <w:rFonts w:cs="Arial"/>
          <w:b/>
        </w:rPr>
      </w:pPr>
    </w:p>
    <w:p w:rsidR="008A2E3B" w:rsidRPr="00FD624E" w:rsidRDefault="008A2E3B" w:rsidP="00E66312">
      <w:pPr>
        <w:numPr>
          <w:ilvl w:val="0"/>
          <w:numId w:val="52"/>
        </w:numPr>
        <w:spacing w:after="120" w:line="240" w:lineRule="auto"/>
        <w:rPr>
          <w:rFonts w:cs="Arial"/>
        </w:rPr>
      </w:pPr>
      <w:r w:rsidRPr="00FD624E">
        <w:rPr>
          <w:rFonts w:cs="Arial"/>
          <w:b/>
        </w:rPr>
        <w:t>Отчет по исполнителю. Все поручения</w:t>
      </w:r>
      <w:r w:rsidRPr="00FD624E">
        <w:rPr>
          <w:rFonts w:cs="Arial"/>
        </w:rPr>
        <w:t>. Просроченные поручения выделены цветом</w:t>
      </w:r>
    </w:p>
    <w:tbl>
      <w:tblPr>
        <w:tblW w:w="10215" w:type="dxa"/>
        <w:tblInd w:w="95" w:type="dxa"/>
        <w:tblLayout w:type="fixed"/>
        <w:tblLook w:val="00A0" w:firstRow="1" w:lastRow="0" w:firstColumn="1" w:lastColumn="0" w:noHBand="0" w:noVBand="0"/>
      </w:tblPr>
      <w:tblGrid>
        <w:gridCol w:w="1573"/>
        <w:gridCol w:w="1559"/>
        <w:gridCol w:w="990"/>
        <w:gridCol w:w="1278"/>
        <w:gridCol w:w="2268"/>
        <w:gridCol w:w="2547"/>
      </w:tblGrid>
      <w:tr w:rsidR="008A2E3B" w:rsidRPr="00FD624E" w:rsidTr="008A2E3B">
        <w:trPr>
          <w:trHeight w:val="287"/>
        </w:trPr>
        <w:tc>
          <w:tcPr>
            <w:tcW w:w="10215" w:type="dxa"/>
            <w:gridSpan w:val="6"/>
            <w:tcBorders>
              <w:top w:val="single" w:sz="8" w:space="0" w:color="auto"/>
              <w:left w:val="single" w:sz="4" w:space="0" w:color="000000"/>
              <w:bottom w:val="single" w:sz="8" w:space="0" w:color="auto"/>
              <w:right w:val="single" w:sz="4" w:space="0" w:color="000000"/>
            </w:tcBorders>
            <w:shd w:val="clear" w:color="auto" w:fill="D9D9D9"/>
            <w:vAlign w:val="center"/>
            <w:hideMark/>
          </w:tcPr>
          <w:p w:rsidR="008A2E3B" w:rsidRPr="00FD624E" w:rsidRDefault="008A2E3B" w:rsidP="008A2E3B">
            <w:pPr>
              <w:ind w:firstLine="47"/>
              <w:rPr>
                <w:rFonts w:cs="Arial"/>
                <w:b/>
                <w:bCs/>
              </w:rPr>
            </w:pPr>
            <w:r w:rsidRPr="00FD624E">
              <w:rPr>
                <w:rFonts w:cs="Arial"/>
                <w:b/>
                <w:bCs/>
              </w:rPr>
              <w:t>Группировка: По состоянию поручения  (Исполнено,  В работе)</w:t>
            </w:r>
          </w:p>
        </w:tc>
      </w:tr>
      <w:tr w:rsidR="008A2E3B" w:rsidRPr="00FD624E" w:rsidTr="008A2E3B">
        <w:trPr>
          <w:trHeight w:val="915"/>
        </w:trPr>
        <w:tc>
          <w:tcPr>
            <w:tcW w:w="1573" w:type="dxa"/>
            <w:tcBorders>
              <w:top w:val="single" w:sz="8" w:space="0" w:color="auto"/>
              <w:left w:val="single" w:sz="4" w:space="0" w:color="000000"/>
              <w:bottom w:val="single" w:sz="8" w:space="0" w:color="auto"/>
              <w:right w:val="single" w:sz="4" w:space="0" w:color="auto"/>
            </w:tcBorders>
            <w:vAlign w:val="center"/>
          </w:tcPr>
          <w:p w:rsidR="008A2E3B" w:rsidRPr="00FD624E" w:rsidRDefault="008A2E3B" w:rsidP="008A2E3B">
            <w:pPr>
              <w:rPr>
                <w:rFonts w:cs="Arial"/>
                <w:bCs/>
              </w:rPr>
            </w:pPr>
            <w:r w:rsidRPr="00FD624E">
              <w:rPr>
                <w:rFonts w:cs="Arial"/>
                <w:bCs/>
              </w:rPr>
              <w:t>Связанный документ (вид документа, номер, тема)</w:t>
            </w:r>
          </w:p>
        </w:tc>
        <w:tc>
          <w:tcPr>
            <w:tcW w:w="1559" w:type="dxa"/>
            <w:tcBorders>
              <w:top w:val="single" w:sz="8" w:space="0" w:color="auto"/>
              <w:left w:val="nil"/>
              <w:bottom w:val="single" w:sz="8" w:space="0" w:color="auto"/>
              <w:right w:val="single" w:sz="4" w:space="0" w:color="auto"/>
            </w:tcBorders>
            <w:vAlign w:val="center"/>
          </w:tcPr>
          <w:p w:rsidR="008A2E3B" w:rsidRPr="00FD624E" w:rsidRDefault="008A2E3B" w:rsidP="008A2E3B">
            <w:pPr>
              <w:rPr>
                <w:rFonts w:cs="Arial"/>
                <w:bCs/>
              </w:rPr>
            </w:pPr>
            <w:proofErr w:type="spellStart"/>
            <w:r w:rsidRPr="00FD624E">
              <w:rPr>
                <w:rFonts w:cs="Arial"/>
                <w:bCs/>
                <w:lang w:val="en-US"/>
              </w:rPr>
              <w:t>Тема</w:t>
            </w:r>
            <w:proofErr w:type="spellEnd"/>
            <w:r w:rsidRPr="00FD624E">
              <w:rPr>
                <w:rFonts w:cs="Arial"/>
                <w:bCs/>
                <w:lang w:val="en-US"/>
              </w:rPr>
              <w:t xml:space="preserve"> </w:t>
            </w:r>
            <w:proofErr w:type="spellStart"/>
            <w:r w:rsidRPr="00FD624E">
              <w:rPr>
                <w:rFonts w:cs="Arial"/>
                <w:bCs/>
                <w:lang w:val="en-US"/>
              </w:rPr>
              <w:t>поручения</w:t>
            </w:r>
            <w:proofErr w:type="spellEnd"/>
          </w:p>
        </w:tc>
        <w:tc>
          <w:tcPr>
            <w:tcW w:w="990" w:type="dxa"/>
            <w:tcBorders>
              <w:top w:val="single" w:sz="8" w:space="0" w:color="auto"/>
              <w:left w:val="nil"/>
              <w:bottom w:val="single" w:sz="8" w:space="0" w:color="auto"/>
              <w:right w:val="single" w:sz="4" w:space="0" w:color="auto"/>
            </w:tcBorders>
            <w:vAlign w:val="center"/>
          </w:tcPr>
          <w:p w:rsidR="008A2E3B" w:rsidRPr="00FD624E" w:rsidRDefault="008A2E3B" w:rsidP="008A2E3B">
            <w:pPr>
              <w:rPr>
                <w:rFonts w:cs="Arial"/>
                <w:bCs/>
              </w:rPr>
            </w:pPr>
            <w:proofErr w:type="spellStart"/>
            <w:r w:rsidRPr="00FD624E">
              <w:rPr>
                <w:rFonts w:cs="Arial"/>
                <w:bCs/>
                <w:lang w:val="en-US"/>
              </w:rPr>
              <w:t>Автор</w:t>
            </w:r>
            <w:proofErr w:type="spellEnd"/>
          </w:p>
        </w:tc>
        <w:tc>
          <w:tcPr>
            <w:tcW w:w="1278" w:type="dxa"/>
            <w:tcBorders>
              <w:top w:val="single" w:sz="8" w:space="0" w:color="auto"/>
              <w:left w:val="nil"/>
              <w:bottom w:val="single" w:sz="8" w:space="0" w:color="auto"/>
              <w:right w:val="single" w:sz="4" w:space="0" w:color="auto"/>
            </w:tcBorders>
            <w:vAlign w:val="center"/>
          </w:tcPr>
          <w:p w:rsidR="008A2E3B" w:rsidRPr="00FD624E" w:rsidRDefault="008A2E3B" w:rsidP="008A2E3B">
            <w:pPr>
              <w:rPr>
                <w:rFonts w:cs="Arial"/>
                <w:bCs/>
              </w:rPr>
            </w:pPr>
            <w:proofErr w:type="spellStart"/>
            <w:r w:rsidRPr="00FD624E">
              <w:rPr>
                <w:rFonts w:cs="Arial"/>
                <w:bCs/>
                <w:lang w:val="en-US"/>
              </w:rPr>
              <w:t>Ответственный</w:t>
            </w:r>
            <w:proofErr w:type="spellEnd"/>
            <w:r w:rsidRPr="00FD624E">
              <w:rPr>
                <w:rFonts w:cs="Arial"/>
                <w:bCs/>
                <w:lang w:val="en-US"/>
              </w:rPr>
              <w:t xml:space="preserve"> </w:t>
            </w:r>
            <w:proofErr w:type="spellStart"/>
            <w:r w:rsidRPr="00FD624E">
              <w:rPr>
                <w:rFonts w:cs="Arial"/>
                <w:bCs/>
                <w:lang w:val="en-US"/>
              </w:rPr>
              <w:t>исполнитель</w:t>
            </w:r>
            <w:proofErr w:type="spellEnd"/>
          </w:p>
        </w:tc>
        <w:tc>
          <w:tcPr>
            <w:tcW w:w="2268" w:type="dxa"/>
            <w:tcBorders>
              <w:top w:val="single" w:sz="8" w:space="0" w:color="auto"/>
              <w:left w:val="nil"/>
              <w:bottom w:val="single" w:sz="8" w:space="0" w:color="auto"/>
              <w:right w:val="single" w:sz="4" w:space="0" w:color="auto"/>
            </w:tcBorders>
            <w:vAlign w:val="center"/>
          </w:tcPr>
          <w:p w:rsidR="008A2E3B" w:rsidRPr="00FD624E" w:rsidRDefault="008A2E3B" w:rsidP="008A2E3B">
            <w:pPr>
              <w:rPr>
                <w:rFonts w:cs="Arial"/>
                <w:bCs/>
              </w:rPr>
            </w:pPr>
            <w:proofErr w:type="spellStart"/>
            <w:r w:rsidRPr="00FD624E">
              <w:rPr>
                <w:rFonts w:cs="Arial"/>
                <w:bCs/>
                <w:lang w:val="en-US"/>
              </w:rPr>
              <w:t>Плановый</w:t>
            </w:r>
            <w:proofErr w:type="spellEnd"/>
            <w:r w:rsidRPr="00FD624E">
              <w:rPr>
                <w:rFonts w:cs="Arial"/>
                <w:bCs/>
                <w:lang w:val="en-US"/>
              </w:rPr>
              <w:t xml:space="preserve"> </w:t>
            </w:r>
            <w:proofErr w:type="spellStart"/>
            <w:r w:rsidRPr="00FD624E">
              <w:rPr>
                <w:rFonts w:cs="Arial"/>
                <w:bCs/>
                <w:lang w:val="en-US"/>
              </w:rPr>
              <w:t>срок</w:t>
            </w:r>
            <w:proofErr w:type="spellEnd"/>
            <w:r w:rsidRPr="00FD624E">
              <w:rPr>
                <w:rFonts w:cs="Arial"/>
                <w:bCs/>
                <w:lang w:val="en-US"/>
              </w:rPr>
              <w:t xml:space="preserve"> </w:t>
            </w:r>
            <w:proofErr w:type="spellStart"/>
            <w:r w:rsidRPr="00FD624E">
              <w:rPr>
                <w:rFonts w:cs="Arial"/>
                <w:bCs/>
                <w:lang w:val="en-US"/>
              </w:rPr>
              <w:t>выполнения</w:t>
            </w:r>
            <w:proofErr w:type="spellEnd"/>
          </w:p>
        </w:tc>
        <w:tc>
          <w:tcPr>
            <w:tcW w:w="2547" w:type="dxa"/>
            <w:tcBorders>
              <w:top w:val="single" w:sz="8" w:space="0" w:color="auto"/>
              <w:left w:val="single" w:sz="4" w:space="0" w:color="auto"/>
              <w:bottom w:val="single" w:sz="8" w:space="0" w:color="auto"/>
              <w:right w:val="single" w:sz="4" w:space="0" w:color="000000"/>
            </w:tcBorders>
            <w:vAlign w:val="center"/>
          </w:tcPr>
          <w:p w:rsidR="008A2E3B" w:rsidRPr="00FD624E" w:rsidRDefault="008A2E3B" w:rsidP="008A2E3B">
            <w:pPr>
              <w:rPr>
                <w:rFonts w:cs="Arial"/>
                <w:bCs/>
              </w:rPr>
            </w:pPr>
            <w:proofErr w:type="spellStart"/>
            <w:r w:rsidRPr="00FD624E">
              <w:rPr>
                <w:rFonts w:cs="Arial"/>
                <w:bCs/>
                <w:lang w:val="en-US"/>
              </w:rPr>
              <w:t>Фактический</w:t>
            </w:r>
            <w:proofErr w:type="spellEnd"/>
            <w:r w:rsidRPr="00FD624E">
              <w:rPr>
                <w:rFonts w:cs="Arial"/>
                <w:bCs/>
                <w:lang w:val="en-US"/>
              </w:rPr>
              <w:t xml:space="preserve"> </w:t>
            </w:r>
            <w:proofErr w:type="spellStart"/>
            <w:r w:rsidRPr="00FD624E">
              <w:rPr>
                <w:rFonts w:cs="Arial"/>
                <w:bCs/>
                <w:lang w:val="en-US"/>
              </w:rPr>
              <w:t>срок</w:t>
            </w:r>
            <w:proofErr w:type="spellEnd"/>
            <w:r w:rsidRPr="00FD624E">
              <w:rPr>
                <w:rFonts w:cs="Arial"/>
                <w:bCs/>
                <w:lang w:val="en-US"/>
              </w:rPr>
              <w:t xml:space="preserve"> </w:t>
            </w:r>
            <w:proofErr w:type="spellStart"/>
            <w:r w:rsidRPr="00FD624E">
              <w:rPr>
                <w:rFonts w:cs="Arial"/>
                <w:bCs/>
                <w:lang w:val="en-US"/>
              </w:rPr>
              <w:t>исполнения</w:t>
            </w:r>
            <w:proofErr w:type="spellEnd"/>
          </w:p>
        </w:tc>
      </w:tr>
      <w:tr w:rsidR="008A2E3B" w:rsidRPr="00FD624E" w:rsidTr="008A2E3B">
        <w:trPr>
          <w:trHeight w:val="417"/>
        </w:trPr>
        <w:tc>
          <w:tcPr>
            <w:tcW w:w="10215" w:type="dxa"/>
            <w:gridSpan w:val="6"/>
            <w:tcBorders>
              <w:top w:val="single" w:sz="8" w:space="0" w:color="auto"/>
              <w:left w:val="single" w:sz="4" w:space="0" w:color="000000"/>
              <w:bottom w:val="single" w:sz="8" w:space="0" w:color="auto"/>
              <w:right w:val="single" w:sz="4" w:space="0" w:color="000000"/>
            </w:tcBorders>
            <w:vAlign w:val="center"/>
          </w:tcPr>
          <w:p w:rsidR="008A2E3B" w:rsidRPr="00FD624E" w:rsidRDefault="008A2E3B" w:rsidP="008A2E3B">
            <w:pPr>
              <w:rPr>
                <w:rFonts w:cs="Arial"/>
                <w:bCs/>
              </w:rPr>
            </w:pPr>
            <w:r w:rsidRPr="00FD624E">
              <w:rPr>
                <w:rFonts w:cs="Arial"/>
                <w:bCs/>
              </w:rPr>
              <w:t>Отчет исполнителя, если поручение исполнено</w:t>
            </w:r>
          </w:p>
        </w:tc>
      </w:tr>
    </w:tbl>
    <w:p w:rsidR="008A2E3B" w:rsidRPr="00FD624E" w:rsidRDefault="008A2E3B" w:rsidP="008A2E3B">
      <w:pPr>
        <w:rPr>
          <w:rFonts w:cs="Arial"/>
          <w:b/>
        </w:rPr>
      </w:pPr>
    </w:p>
    <w:p w:rsidR="008A2E3B" w:rsidRPr="00FD624E" w:rsidRDefault="008A2E3B" w:rsidP="00E66312">
      <w:pPr>
        <w:numPr>
          <w:ilvl w:val="0"/>
          <w:numId w:val="52"/>
        </w:numPr>
        <w:spacing w:after="120" w:line="240" w:lineRule="auto"/>
        <w:rPr>
          <w:rFonts w:cs="Arial"/>
          <w:b/>
        </w:rPr>
      </w:pPr>
      <w:r w:rsidRPr="00FD624E">
        <w:rPr>
          <w:rFonts w:cs="Arial"/>
          <w:b/>
        </w:rPr>
        <w:t xml:space="preserve">Отчет по поручениям генерального директора (за период) </w:t>
      </w:r>
      <w:r w:rsidRPr="00FD624E">
        <w:rPr>
          <w:rFonts w:cs="Arial"/>
        </w:rPr>
        <w:t>Просроченные поручения выделены красным, поручения с переносом срока выделены оранжевым.</w:t>
      </w:r>
    </w:p>
    <w:tbl>
      <w:tblPr>
        <w:tblW w:w="10215" w:type="dxa"/>
        <w:tblInd w:w="95" w:type="dxa"/>
        <w:tblLayout w:type="fixed"/>
        <w:tblLook w:val="00A0" w:firstRow="1" w:lastRow="0" w:firstColumn="1" w:lastColumn="0" w:noHBand="0" w:noVBand="0"/>
      </w:tblPr>
      <w:tblGrid>
        <w:gridCol w:w="2140"/>
        <w:gridCol w:w="1275"/>
        <w:gridCol w:w="1985"/>
        <w:gridCol w:w="1417"/>
        <w:gridCol w:w="1560"/>
        <w:gridCol w:w="1838"/>
      </w:tblGrid>
      <w:tr w:rsidR="008A2E3B" w:rsidRPr="00FD624E" w:rsidTr="008A2E3B">
        <w:trPr>
          <w:trHeight w:val="287"/>
        </w:trPr>
        <w:tc>
          <w:tcPr>
            <w:tcW w:w="10215" w:type="dxa"/>
            <w:gridSpan w:val="6"/>
            <w:tcBorders>
              <w:top w:val="single" w:sz="8" w:space="0" w:color="auto"/>
              <w:left w:val="single" w:sz="4" w:space="0" w:color="000000"/>
              <w:bottom w:val="single" w:sz="8" w:space="0" w:color="auto"/>
              <w:right w:val="single" w:sz="4" w:space="0" w:color="000000"/>
            </w:tcBorders>
            <w:shd w:val="clear" w:color="auto" w:fill="D9D9D9"/>
            <w:vAlign w:val="center"/>
            <w:hideMark/>
          </w:tcPr>
          <w:p w:rsidR="008A2E3B" w:rsidRPr="00FD624E" w:rsidRDefault="008A2E3B" w:rsidP="008A2E3B">
            <w:pPr>
              <w:rPr>
                <w:rFonts w:cs="Arial"/>
                <w:b/>
                <w:bCs/>
              </w:rPr>
            </w:pPr>
            <w:r w:rsidRPr="00FD624E">
              <w:rPr>
                <w:rFonts w:cs="Arial"/>
                <w:b/>
                <w:bCs/>
              </w:rPr>
              <w:t>Группировка 1:  Ответственный исполнитель  (ФИО, должность)</w:t>
            </w:r>
          </w:p>
        </w:tc>
      </w:tr>
      <w:tr w:rsidR="008A2E3B" w:rsidRPr="00FD624E" w:rsidTr="008A2E3B">
        <w:trPr>
          <w:trHeight w:val="287"/>
        </w:trPr>
        <w:tc>
          <w:tcPr>
            <w:tcW w:w="10215" w:type="dxa"/>
            <w:gridSpan w:val="6"/>
            <w:tcBorders>
              <w:top w:val="single" w:sz="8" w:space="0" w:color="auto"/>
              <w:left w:val="single" w:sz="4" w:space="0" w:color="000000"/>
              <w:bottom w:val="single" w:sz="8" w:space="0" w:color="auto"/>
              <w:right w:val="single" w:sz="4" w:space="0" w:color="000000"/>
            </w:tcBorders>
            <w:shd w:val="clear" w:color="auto" w:fill="D9D9D9"/>
            <w:vAlign w:val="center"/>
            <w:hideMark/>
          </w:tcPr>
          <w:p w:rsidR="008A2E3B" w:rsidRPr="00FD624E" w:rsidRDefault="008A2E3B" w:rsidP="008A2E3B">
            <w:pPr>
              <w:rPr>
                <w:rFonts w:cs="Arial"/>
                <w:b/>
                <w:bCs/>
              </w:rPr>
            </w:pPr>
            <w:r w:rsidRPr="00FD624E">
              <w:rPr>
                <w:rFonts w:cs="Arial"/>
                <w:b/>
                <w:bCs/>
              </w:rPr>
              <w:t>Группировка 2: Состояние (Не исполнено, Исполнено)</w:t>
            </w:r>
          </w:p>
        </w:tc>
      </w:tr>
      <w:tr w:rsidR="008A2E3B" w:rsidRPr="00FD624E" w:rsidTr="008A2E3B">
        <w:trPr>
          <w:trHeight w:val="915"/>
        </w:trPr>
        <w:tc>
          <w:tcPr>
            <w:tcW w:w="2140" w:type="dxa"/>
            <w:tcBorders>
              <w:top w:val="single" w:sz="8" w:space="0" w:color="auto"/>
              <w:left w:val="single" w:sz="4" w:space="0" w:color="000000"/>
              <w:bottom w:val="single" w:sz="8" w:space="0" w:color="auto"/>
              <w:right w:val="single" w:sz="4" w:space="0" w:color="auto"/>
            </w:tcBorders>
            <w:vAlign w:val="center"/>
          </w:tcPr>
          <w:p w:rsidR="008A2E3B" w:rsidRPr="00FD624E" w:rsidRDefault="008A2E3B" w:rsidP="008A2E3B">
            <w:pPr>
              <w:rPr>
                <w:rFonts w:cs="Arial"/>
                <w:bCs/>
              </w:rPr>
            </w:pPr>
            <w:r w:rsidRPr="00FD624E">
              <w:rPr>
                <w:rFonts w:cs="Arial"/>
                <w:bCs/>
              </w:rPr>
              <w:t>Связанный документ (вид документа, номер, тема)</w:t>
            </w:r>
          </w:p>
        </w:tc>
        <w:tc>
          <w:tcPr>
            <w:tcW w:w="1275" w:type="dxa"/>
            <w:tcBorders>
              <w:top w:val="single" w:sz="8" w:space="0" w:color="auto"/>
              <w:left w:val="nil"/>
              <w:bottom w:val="single" w:sz="8" w:space="0" w:color="auto"/>
              <w:right w:val="single" w:sz="4" w:space="0" w:color="auto"/>
            </w:tcBorders>
            <w:vAlign w:val="center"/>
          </w:tcPr>
          <w:p w:rsidR="008A2E3B" w:rsidRPr="00FD624E" w:rsidRDefault="008A2E3B" w:rsidP="008A2E3B">
            <w:pPr>
              <w:rPr>
                <w:rFonts w:cs="Arial"/>
                <w:bCs/>
              </w:rPr>
            </w:pPr>
            <w:proofErr w:type="spellStart"/>
            <w:r w:rsidRPr="00FD624E">
              <w:rPr>
                <w:rFonts w:cs="Arial"/>
                <w:bCs/>
                <w:lang w:val="en-US"/>
              </w:rPr>
              <w:t>Тема</w:t>
            </w:r>
            <w:proofErr w:type="spellEnd"/>
            <w:r w:rsidRPr="00FD624E">
              <w:rPr>
                <w:rFonts w:cs="Arial"/>
                <w:bCs/>
                <w:lang w:val="en-US"/>
              </w:rPr>
              <w:t xml:space="preserve"> </w:t>
            </w:r>
            <w:proofErr w:type="spellStart"/>
            <w:r w:rsidRPr="00FD624E">
              <w:rPr>
                <w:rFonts w:cs="Arial"/>
                <w:bCs/>
                <w:lang w:val="en-US"/>
              </w:rPr>
              <w:t>поручения</w:t>
            </w:r>
            <w:proofErr w:type="spellEnd"/>
          </w:p>
        </w:tc>
        <w:tc>
          <w:tcPr>
            <w:tcW w:w="1985" w:type="dxa"/>
            <w:tcBorders>
              <w:top w:val="single" w:sz="8" w:space="0" w:color="auto"/>
              <w:left w:val="nil"/>
              <w:bottom w:val="single" w:sz="8" w:space="0" w:color="auto"/>
              <w:right w:val="single" w:sz="4" w:space="0" w:color="auto"/>
            </w:tcBorders>
            <w:vAlign w:val="center"/>
          </w:tcPr>
          <w:p w:rsidR="008A2E3B" w:rsidRPr="00FD624E" w:rsidRDefault="008A2E3B" w:rsidP="008A2E3B">
            <w:pPr>
              <w:rPr>
                <w:rFonts w:cs="Arial"/>
                <w:bCs/>
              </w:rPr>
            </w:pPr>
            <w:proofErr w:type="spellStart"/>
            <w:r w:rsidRPr="00FD624E">
              <w:rPr>
                <w:rFonts w:cs="Arial"/>
                <w:bCs/>
                <w:lang w:val="en-US"/>
              </w:rPr>
              <w:t>Плановый</w:t>
            </w:r>
            <w:proofErr w:type="spellEnd"/>
            <w:r w:rsidRPr="00FD624E">
              <w:rPr>
                <w:rFonts w:cs="Arial"/>
                <w:bCs/>
                <w:lang w:val="en-US"/>
              </w:rPr>
              <w:t xml:space="preserve"> </w:t>
            </w:r>
            <w:proofErr w:type="spellStart"/>
            <w:r w:rsidRPr="00FD624E">
              <w:rPr>
                <w:rFonts w:cs="Arial"/>
                <w:bCs/>
                <w:lang w:val="en-US"/>
              </w:rPr>
              <w:t>срок</w:t>
            </w:r>
            <w:proofErr w:type="spellEnd"/>
            <w:r w:rsidRPr="00FD624E">
              <w:rPr>
                <w:rFonts w:cs="Arial"/>
                <w:bCs/>
                <w:lang w:val="en-US"/>
              </w:rPr>
              <w:t xml:space="preserve"> </w:t>
            </w:r>
            <w:proofErr w:type="spellStart"/>
            <w:r w:rsidRPr="00FD624E">
              <w:rPr>
                <w:rFonts w:cs="Arial"/>
                <w:bCs/>
                <w:lang w:val="en-US"/>
              </w:rPr>
              <w:t>выполнения</w:t>
            </w:r>
            <w:proofErr w:type="spellEnd"/>
          </w:p>
        </w:tc>
        <w:tc>
          <w:tcPr>
            <w:tcW w:w="1417" w:type="dxa"/>
            <w:tcBorders>
              <w:top w:val="single" w:sz="8" w:space="0" w:color="auto"/>
              <w:left w:val="single" w:sz="4" w:space="0" w:color="auto"/>
              <w:bottom w:val="single" w:sz="8" w:space="0" w:color="auto"/>
              <w:right w:val="single" w:sz="4" w:space="0" w:color="auto"/>
            </w:tcBorders>
            <w:vAlign w:val="center"/>
          </w:tcPr>
          <w:p w:rsidR="008A2E3B" w:rsidRPr="00FD624E" w:rsidRDefault="008A2E3B" w:rsidP="008A2E3B">
            <w:pPr>
              <w:rPr>
                <w:rFonts w:cs="Arial"/>
                <w:bCs/>
              </w:rPr>
            </w:pPr>
            <w:proofErr w:type="spellStart"/>
            <w:r w:rsidRPr="00FD624E">
              <w:rPr>
                <w:rFonts w:cs="Arial"/>
                <w:bCs/>
                <w:lang w:val="en-US"/>
              </w:rPr>
              <w:t>Фактический</w:t>
            </w:r>
            <w:proofErr w:type="spellEnd"/>
            <w:r w:rsidRPr="00FD624E">
              <w:rPr>
                <w:rFonts w:cs="Arial"/>
                <w:bCs/>
                <w:lang w:val="en-US"/>
              </w:rPr>
              <w:t xml:space="preserve"> </w:t>
            </w:r>
            <w:proofErr w:type="spellStart"/>
            <w:r w:rsidRPr="00FD624E">
              <w:rPr>
                <w:rFonts w:cs="Arial"/>
                <w:bCs/>
                <w:lang w:val="en-US"/>
              </w:rPr>
              <w:t>срок</w:t>
            </w:r>
            <w:proofErr w:type="spellEnd"/>
            <w:r w:rsidRPr="00FD624E">
              <w:rPr>
                <w:rFonts w:cs="Arial"/>
                <w:bCs/>
                <w:lang w:val="en-US"/>
              </w:rPr>
              <w:t xml:space="preserve"> </w:t>
            </w:r>
            <w:proofErr w:type="spellStart"/>
            <w:r w:rsidRPr="00FD624E">
              <w:rPr>
                <w:rFonts w:cs="Arial"/>
                <w:bCs/>
                <w:lang w:val="en-US"/>
              </w:rPr>
              <w:t>исполнения</w:t>
            </w:r>
            <w:proofErr w:type="spellEnd"/>
          </w:p>
        </w:tc>
        <w:tc>
          <w:tcPr>
            <w:tcW w:w="1560" w:type="dxa"/>
            <w:tcBorders>
              <w:top w:val="single" w:sz="8" w:space="0" w:color="auto"/>
              <w:left w:val="single" w:sz="4" w:space="0" w:color="auto"/>
              <w:bottom w:val="single" w:sz="8" w:space="0" w:color="auto"/>
              <w:right w:val="single" w:sz="4" w:space="0" w:color="auto"/>
            </w:tcBorders>
            <w:vAlign w:val="center"/>
          </w:tcPr>
          <w:p w:rsidR="008A2E3B" w:rsidRPr="00FD624E" w:rsidRDefault="008A2E3B" w:rsidP="008A2E3B">
            <w:pPr>
              <w:rPr>
                <w:rFonts w:cs="Arial"/>
                <w:bCs/>
              </w:rPr>
            </w:pPr>
            <w:r w:rsidRPr="00FD624E">
              <w:rPr>
                <w:rFonts w:cs="Arial"/>
                <w:bCs/>
              </w:rPr>
              <w:t>Срок перенесен</w:t>
            </w:r>
          </w:p>
        </w:tc>
        <w:tc>
          <w:tcPr>
            <w:tcW w:w="1838" w:type="dxa"/>
            <w:tcBorders>
              <w:top w:val="single" w:sz="8" w:space="0" w:color="auto"/>
              <w:left w:val="single" w:sz="4" w:space="0" w:color="auto"/>
              <w:bottom w:val="single" w:sz="8" w:space="0" w:color="auto"/>
              <w:right w:val="single" w:sz="4" w:space="0" w:color="000000"/>
            </w:tcBorders>
            <w:vAlign w:val="center"/>
          </w:tcPr>
          <w:p w:rsidR="008A2E3B" w:rsidRPr="00FD624E" w:rsidRDefault="008A2E3B" w:rsidP="008A2E3B">
            <w:pPr>
              <w:rPr>
                <w:rFonts w:cs="Arial"/>
                <w:bCs/>
              </w:rPr>
            </w:pPr>
            <w:r w:rsidRPr="00FD624E">
              <w:rPr>
                <w:rFonts w:cs="Arial"/>
                <w:bCs/>
              </w:rPr>
              <w:t>Причина переноса</w:t>
            </w:r>
          </w:p>
        </w:tc>
      </w:tr>
    </w:tbl>
    <w:p w:rsidR="008A2E3B" w:rsidRPr="00FD624E" w:rsidRDefault="008A2E3B" w:rsidP="008A2E3B">
      <w:pPr>
        <w:rPr>
          <w:rFonts w:cs="Arial"/>
        </w:rPr>
      </w:pPr>
    </w:p>
    <w:p w:rsidR="008A2E3B" w:rsidRPr="00FD624E" w:rsidRDefault="008A2E3B" w:rsidP="00E66312">
      <w:pPr>
        <w:numPr>
          <w:ilvl w:val="0"/>
          <w:numId w:val="52"/>
        </w:numPr>
        <w:spacing w:after="120" w:line="240" w:lineRule="auto"/>
        <w:rPr>
          <w:rFonts w:cs="Arial"/>
          <w:b/>
        </w:rPr>
      </w:pPr>
      <w:r w:rsidRPr="00FD624E">
        <w:rPr>
          <w:rFonts w:cs="Arial"/>
          <w:b/>
        </w:rPr>
        <w:t>Сводный  отчет по поручениям  генерального директора</w:t>
      </w:r>
    </w:p>
    <w:tbl>
      <w:tblPr>
        <w:tblW w:w="10221" w:type="dxa"/>
        <w:tblInd w:w="93" w:type="dxa"/>
        <w:tblLayout w:type="fixed"/>
        <w:tblLook w:val="04A0" w:firstRow="1" w:lastRow="0" w:firstColumn="1" w:lastColumn="0" w:noHBand="0" w:noVBand="1"/>
      </w:tblPr>
      <w:tblGrid>
        <w:gridCol w:w="1291"/>
        <w:gridCol w:w="1701"/>
        <w:gridCol w:w="1276"/>
        <w:gridCol w:w="1276"/>
        <w:gridCol w:w="1275"/>
        <w:gridCol w:w="1560"/>
        <w:gridCol w:w="1842"/>
      </w:tblGrid>
      <w:tr w:rsidR="008A2E3B" w:rsidRPr="00FD624E" w:rsidTr="008A2E3B">
        <w:trPr>
          <w:trHeight w:val="315"/>
        </w:trPr>
        <w:tc>
          <w:tcPr>
            <w:tcW w:w="1291"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rsidR="008A2E3B" w:rsidRPr="00FD624E" w:rsidRDefault="008A2E3B" w:rsidP="008A2E3B">
            <w:pPr>
              <w:ind w:hanging="93"/>
              <w:rPr>
                <w:rFonts w:cs="Arial"/>
                <w:bCs/>
              </w:rPr>
            </w:pPr>
            <w:r w:rsidRPr="00FD624E">
              <w:rPr>
                <w:rFonts w:cs="Arial"/>
                <w:bCs/>
              </w:rPr>
              <w:t>ФИО сотрудника</w:t>
            </w:r>
          </w:p>
        </w:tc>
        <w:tc>
          <w:tcPr>
            <w:tcW w:w="1701"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rsidR="008A2E3B" w:rsidRPr="00FD624E" w:rsidRDefault="008A2E3B" w:rsidP="008A2E3B">
            <w:pPr>
              <w:ind w:hanging="93"/>
              <w:rPr>
                <w:rFonts w:cs="Arial"/>
                <w:bCs/>
              </w:rPr>
            </w:pPr>
            <w:r w:rsidRPr="00FD624E">
              <w:rPr>
                <w:rFonts w:cs="Arial"/>
                <w:bCs/>
              </w:rPr>
              <w:t>Структурное подразделение/</w:t>
            </w:r>
            <w:r w:rsidRPr="00FD624E">
              <w:rPr>
                <w:rFonts w:cs="Arial"/>
                <w:bCs/>
              </w:rPr>
              <w:br/>
              <w:t>Управление /Должность</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rsidR="008A2E3B" w:rsidRPr="00FD624E" w:rsidRDefault="008A2E3B" w:rsidP="008A2E3B">
            <w:pPr>
              <w:ind w:hanging="93"/>
              <w:rPr>
                <w:rFonts w:cs="Arial"/>
                <w:bCs/>
              </w:rPr>
            </w:pPr>
            <w:r w:rsidRPr="00FD624E">
              <w:rPr>
                <w:rFonts w:cs="Arial"/>
                <w:bCs/>
              </w:rPr>
              <w:t xml:space="preserve">Всего поступило за период  </w:t>
            </w:r>
            <w:r w:rsidRPr="00FD624E">
              <w:rPr>
                <w:rFonts w:cs="Arial"/>
                <w:bCs/>
              </w:rPr>
              <w:br/>
              <w:t>(шт.)</w:t>
            </w:r>
          </w:p>
        </w:tc>
        <w:tc>
          <w:tcPr>
            <w:tcW w:w="2551" w:type="dxa"/>
            <w:gridSpan w:val="2"/>
            <w:tcBorders>
              <w:top w:val="single" w:sz="4" w:space="0" w:color="auto"/>
              <w:left w:val="nil"/>
              <w:bottom w:val="single" w:sz="4" w:space="0" w:color="auto"/>
              <w:right w:val="single" w:sz="4" w:space="0" w:color="000000"/>
            </w:tcBorders>
            <w:shd w:val="clear" w:color="auto" w:fill="F2F2F2" w:themeFill="background1" w:themeFillShade="F2"/>
            <w:noWrap/>
            <w:vAlign w:val="center"/>
            <w:hideMark/>
          </w:tcPr>
          <w:p w:rsidR="008A2E3B" w:rsidRPr="00FD624E" w:rsidRDefault="008A2E3B" w:rsidP="008A2E3B">
            <w:pPr>
              <w:ind w:hanging="93"/>
              <w:rPr>
                <w:rFonts w:cs="Arial"/>
                <w:bCs/>
              </w:rPr>
            </w:pPr>
            <w:r w:rsidRPr="00FD624E">
              <w:rPr>
                <w:rFonts w:cs="Arial"/>
                <w:bCs/>
              </w:rPr>
              <w:t>Просрочено</w:t>
            </w:r>
          </w:p>
        </w:tc>
        <w:tc>
          <w:tcPr>
            <w:tcW w:w="156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8A2E3B" w:rsidRPr="00FD624E" w:rsidRDefault="008A2E3B" w:rsidP="008A2E3B">
            <w:pPr>
              <w:ind w:hanging="93"/>
              <w:rPr>
                <w:rFonts w:cs="Arial"/>
                <w:bCs/>
              </w:rPr>
            </w:pPr>
            <w:r w:rsidRPr="00FD624E">
              <w:rPr>
                <w:rFonts w:cs="Arial"/>
                <w:bCs/>
              </w:rPr>
              <w:t>В работе</w:t>
            </w:r>
          </w:p>
        </w:tc>
        <w:tc>
          <w:tcPr>
            <w:tcW w:w="1842"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8A2E3B" w:rsidRPr="00FD624E" w:rsidRDefault="008A2E3B" w:rsidP="008A2E3B">
            <w:pPr>
              <w:ind w:hanging="93"/>
              <w:rPr>
                <w:rFonts w:cs="Arial"/>
                <w:bCs/>
              </w:rPr>
            </w:pPr>
            <w:r w:rsidRPr="00FD624E">
              <w:rPr>
                <w:rFonts w:cs="Arial"/>
                <w:bCs/>
              </w:rPr>
              <w:t>Выполнено</w:t>
            </w:r>
          </w:p>
        </w:tc>
      </w:tr>
      <w:tr w:rsidR="008A2E3B" w:rsidRPr="00FD624E" w:rsidTr="008A2E3B">
        <w:trPr>
          <w:trHeight w:val="679"/>
        </w:trPr>
        <w:tc>
          <w:tcPr>
            <w:tcW w:w="1291"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rsidR="008A2E3B" w:rsidRPr="00FD624E" w:rsidRDefault="008A2E3B" w:rsidP="008A2E3B">
            <w:pPr>
              <w:ind w:hanging="93"/>
              <w:rPr>
                <w:rFonts w:cs="Arial"/>
                <w:bCs/>
              </w:rPr>
            </w:pPr>
          </w:p>
        </w:tc>
        <w:tc>
          <w:tcPr>
            <w:tcW w:w="1701"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rsidR="008A2E3B" w:rsidRPr="00FD624E" w:rsidRDefault="008A2E3B" w:rsidP="008A2E3B">
            <w:pPr>
              <w:ind w:hanging="93"/>
              <w:rPr>
                <w:rFonts w:cs="Arial"/>
                <w:bCs/>
              </w:rPr>
            </w:pPr>
          </w:p>
        </w:tc>
        <w:tc>
          <w:tcPr>
            <w:tcW w:w="1276"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rsidR="008A2E3B" w:rsidRPr="00FD624E" w:rsidRDefault="008A2E3B" w:rsidP="008A2E3B">
            <w:pPr>
              <w:ind w:hanging="93"/>
              <w:rPr>
                <w:rFonts w:cs="Arial"/>
                <w:bCs/>
              </w:rPr>
            </w:pPr>
          </w:p>
        </w:tc>
        <w:tc>
          <w:tcPr>
            <w:tcW w:w="1276" w:type="dxa"/>
            <w:tcBorders>
              <w:top w:val="nil"/>
              <w:left w:val="nil"/>
              <w:bottom w:val="single" w:sz="4" w:space="0" w:color="auto"/>
              <w:right w:val="single" w:sz="4" w:space="0" w:color="auto"/>
            </w:tcBorders>
            <w:shd w:val="clear" w:color="auto" w:fill="F2F2F2" w:themeFill="background1" w:themeFillShade="F2"/>
            <w:vAlign w:val="center"/>
            <w:hideMark/>
          </w:tcPr>
          <w:p w:rsidR="008A2E3B" w:rsidRPr="00FD624E" w:rsidRDefault="008A2E3B" w:rsidP="008A2E3B">
            <w:pPr>
              <w:ind w:hanging="93"/>
              <w:rPr>
                <w:rFonts w:cs="Arial"/>
                <w:bCs/>
              </w:rPr>
            </w:pPr>
            <w:r w:rsidRPr="00FD624E">
              <w:rPr>
                <w:rFonts w:cs="Arial"/>
                <w:bCs/>
              </w:rPr>
              <w:t>Выполнено</w:t>
            </w:r>
          </w:p>
        </w:tc>
        <w:tc>
          <w:tcPr>
            <w:tcW w:w="1275" w:type="dxa"/>
            <w:tcBorders>
              <w:top w:val="nil"/>
              <w:left w:val="nil"/>
              <w:bottom w:val="single" w:sz="4" w:space="0" w:color="auto"/>
              <w:right w:val="single" w:sz="4" w:space="0" w:color="auto"/>
            </w:tcBorders>
            <w:shd w:val="clear" w:color="auto" w:fill="F2F2F2" w:themeFill="background1" w:themeFillShade="F2"/>
            <w:vAlign w:val="center"/>
            <w:hideMark/>
          </w:tcPr>
          <w:p w:rsidR="008A2E3B" w:rsidRPr="00FD624E" w:rsidRDefault="008A2E3B" w:rsidP="008A2E3B">
            <w:pPr>
              <w:ind w:hanging="93"/>
              <w:rPr>
                <w:rFonts w:cs="Arial"/>
                <w:bCs/>
              </w:rPr>
            </w:pPr>
            <w:r w:rsidRPr="00FD624E">
              <w:rPr>
                <w:rFonts w:cs="Arial"/>
                <w:bCs/>
              </w:rPr>
              <w:br/>
              <w:t>В работе, шт.</w:t>
            </w:r>
          </w:p>
        </w:tc>
        <w:tc>
          <w:tcPr>
            <w:tcW w:w="1560" w:type="dxa"/>
            <w:tcBorders>
              <w:top w:val="nil"/>
              <w:left w:val="nil"/>
              <w:bottom w:val="single" w:sz="4" w:space="0" w:color="auto"/>
              <w:right w:val="single" w:sz="4" w:space="0" w:color="auto"/>
            </w:tcBorders>
            <w:shd w:val="clear" w:color="auto" w:fill="F2F2F2" w:themeFill="background1" w:themeFillShade="F2"/>
            <w:vAlign w:val="center"/>
            <w:hideMark/>
          </w:tcPr>
          <w:p w:rsidR="008A2E3B" w:rsidRPr="00FD624E" w:rsidRDefault="008A2E3B" w:rsidP="008A2E3B">
            <w:pPr>
              <w:ind w:hanging="93"/>
              <w:rPr>
                <w:rFonts w:cs="Arial"/>
                <w:bCs/>
              </w:rPr>
            </w:pPr>
            <w:r w:rsidRPr="00FD624E">
              <w:rPr>
                <w:rFonts w:cs="Arial"/>
                <w:bCs/>
              </w:rPr>
              <w:br/>
              <w:t>Срок не наступил, шт.</w:t>
            </w:r>
          </w:p>
        </w:tc>
        <w:tc>
          <w:tcPr>
            <w:tcW w:w="1842" w:type="dxa"/>
            <w:tcBorders>
              <w:top w:val="nil"/>
              <w:left w:val="nil"/>
              <w:bottom w:val="single" w:sz="4" w:space="0" w:color="auto"/>
              <w:right w:val="single" w:sz="4" w:space="0" w:color="auto"/>
            </w:tcBorders>
            <w:shd w:val="clear" w:color="auto" w:fill="F2F2F2" w:themeFill="background1" w:themeFillShade="F2"/>
            <w:vAlign w:val="center"/>
            <w:hideMark/>
          </w:tcPr>
          <w:p w:rsidR="008A2E3B" w:rsidRPr="00FD624E" w:rsidRDefault="008A2E3B" w:rsidP="008A2E3B">
            <w:pPr>
              <w:ind w:hanging="93"/>
              <w:rPr>
                <w:rFonts w:cs="Arial"/>
                <w:bCs/>
              </w:rPr>
            </w:pPr>
            <w:r w:rsidRPr="00FD624E">
              <w:rPr>
                <w:rFonts w:cs="Arial"/>
                <w:bCs/>
              </w:rPr>
              <w:t>шт.</w:t>
            </w:r>
          </w:p>
        </w:tc>
      </w:tr>
    </w:tbl>
    <w:p w:rsidR="008A2E3B" w:rsidRPr="00FD624E" w:rsidRDefault="008A2E3B" w:rsidP="008A2E3B">
      <w:pPr>
        <w:rPr>
          <w:rFonts w:cs="Arial"/>
        </w:rPr>
      </w:pPr>
    </w:p>
    <w:p w:rsidR="008A2E3B" w:rsidRPr="00FD624E" w:rsidRDefault="008A2E3B" w:rsidP="00E66312">
      <w:pPr>
        <w:numPr>
          <w:ilvl w:val="0"/>
          <w:numId w:val="52"/>
        </w:numPr>
        <w:spacing w:after="120" w:line="240" w:lineRule="auto"/>
        <w:rPr>
          <w:rFonts w:cs="Arial"/>
          <w:b/>
        </w:rPr>
      </w:pPr>
      <w:r w:rsidRPr="00FD624E">
        <w:rPr>
          <w:rFonts w:cs="Arial"/>
          <w:b/>
        </w:rPr>
        <w:t xml:space="preserve">Поручения по документу № </w:t>
      </w:r>
      <w:r w:rsidRPr="00FD624E">
        <w:rPr>
          <w:rFonts w:cs="Arial"/>
        </w:rPr>
        <w:t>(указывается номер ОРД или номер протокола)</w:t>
      </w:r>
    </w:p>
    <w:tbl>
      <w:tblPr>
        <w:tblW w:w="10215" w:type="dxa"/>
        <w:tblInd w:w="95" w:type="dxa"/>
        <w:tblLayout w:type="fixed"/>
        <w:tblLook w:val="00A0" w:firstRow="1" w:lastRow="0" w:firstColumn="1" w:lastColumn="0" w:noHBand="0" w:noVBand="0"/>
      </w:tblPr>
      <w:tblGrid>
        <w:gridCol w:w="1573"/>
        <w:gridCol w:w="1559"/>
        <w:gridCol w:w="1417"/>
        <w:gridCol w:w="1418"/>
        <w:gridCol w:w="1701"/>
        <w:gridCol w:w="2547"/>
      </w:tblGrid>
      <w:tr w:rsidR="008A2E3B" w:rsidRPr="00FD624E" w:rsidTr="008A2E3B">
        <w:trPr>
          <w:trHeight w:val="287"/>
        </w:trPr>
        <w:tc>
          <w:tcPr>
            <w:tcW w:w="10215" w:type="dxa"/>
            <w:gridSpan w:val="6"/>
            <w:tcBorders>
              <w:top w:val="single" w:sz="8" w:space="0" w:color="auto"/>
              <w:left w:val="single" w:sz="4" w:space="0" w:color="000000"/>
              <w:bottom w:val="single" w:sz="8" w:space="0" w:color="auto"/>
              <w:right w:val="single" w:sz="4" w:space="0" w:color="000000"/>
            </w:tcBorders>
            <w:shd w:val="clear" w:color="auto" w:fill="D9D9D9"/>
            <w:vAlign w:val="center"/>
            <w:hideMark/>
          </w:tcPr>
          <w:p w:rsidR="008A2E3B" w:rsidRPr="00FD624E" w:rsidRDefault="008A2E3B" w:rsidP="008A2E3B">
            <w:pPr>
              <w:rPr>
                <w:rFonts w:cs="Arial"/>
                <w:b/>
                <w:bCs/>
              </w:rPr>
            </w:pPr>
            <w:r w:rsidRPr="00FD624E">
              <w:rPr>
                <w:rFonts w:cs="Arial"/>
                <w:b/>
                <w:bCs/>
              </w:rPr>
              <w:t>Группировка: По состоянию поручения  (Исполнено,  В работе)</w:t>
            </w:r>
          </w:p>
        </w:tc>
      </w:tr>
      <w:tr w:rsidR="008A2E3B" w:rsidRPr="00FD624E" w:rsidTr="008A2E3B">
        <w:trPr>
          <w:trHeight w:val="915"/>
        </w:trPr>
        <w:tc>
          <w:tcPr>
            <w:tcW w:w="1573" w:type="dxa"/>
            <w:tcBorders>
              <w:top w:val="single" w:sz="8" w:space="0" w:color="auto"/>
              <w:left w:val="single" w:sz="4" w:space="0" w:color="000000"/>
              <w:bottom w:val="single" w:sz="8" w:space="0" w:color="auto"/>
              <w:right w:val="single" w:sz="4" w:space="0" w:color="auto"/>
            </w:tcBorders>
            <w:vAlign w:val="center"/>
          </w:tcPr>
          <w:p w:rsidR="008A2E3B" w:rsidRPr="00FD624E" w:rsidRDefault="008A2E3B" w:rsidP="008A2E3B">
            <w:pPr>
              <w:rPr>
                <w:rFonts w:cs="Arial"/>
                <w:bCs/>
              </w:rPr>
            </w:pPr>
            <w:r w:rsidRPr="00FD624E">
              <w:rPr>
                <w:rFonts w:cs="Arial"/>
                <w:bCs/>
              </w:rPr>
              <w:t>Исполнитель</w:t>
            </w:r>
          </w:p>
        </w:tc>
        <w:tc>
          <w:tcPr>
            <w:tcW w:w="1559" w:type="dxa"/>
            <w:tcBorders>
              <w:top w:val="single" w:sz="8" w:space="0" w:color="auto"/>
              <w:left w:val="nil"/>
              <w:bottom w:val="single" w:sz="8" w:space="0" w:color="auto"/>
              <w:right w:val="single" w:sz="4" w:space="0" w:color="auto"/>
            </w:tcBorders>
            <w:vAlign w:val="center"/>
          </w:tcPr>
          <w:p w:rsidR="008A2E3B" w:rsidRPr="00FD624E" w:rsidRDefault="008A2E3B" w:rsidP="008A2E3B">
            <w:pPr>
              <w:rPr>
                <w:rFonts w:cs="Arial"/>
                <w:bCs/>
              </w:rPr>
            </w:pPr>
            <w:proofErr w:type="spellStart"/>
            <w:r w:rsidRPr="00FD624E">
              <w:rPr>
                <w:rFonts w:cs="Arial"/>
                <w:bCs/>
                <w:lang w:val="en-US"/>
              </w:rPr>
              <w:t>Тема</w:t>
            </w:r>
            <w:proofErr w:type="spellEnd"/>
            <w:r w:rsidRPr="00FD624E">
              <w:rPr>
                <w:rFonts w:cs="Arial"/>
                <w:bCs/>
                <w:lang w:val="en-US"/>
              </w:rPr>
              <w:t xml:space="preserve"> </w:t>
            </w:r>
            <w:proofErr w:type="spellStart"/>
            <w:r w:rsidRPr="00FD624E">
              <w:rPr>
                <w:rFonts w:cs="Arial"/>
                <w:bCs/>
                <w:lang w:val="en-US"/>
              </w:rPr>
              <w:t>поручения</w:t>
            </w:r>
            <w:proofErr w:type="spellEnd"/>
          </w:p>
        </w:tc>
        <w:tc>
          <w:tcPr>
            <w:tcW w:w="1417" w:type="dxa"/>
            <w:tcBorders>
              <w:top w:val="single" w:sz="8" w:space="0" w:color="auto"/>
              <w:left w:val="nil"/>
              <w:bottom w:val="single" w:sz="8" w:space="0" w:color="auto"/>
              <w:right w:val="single" w:sz="4" w:space="0" w:color="auto"/>
            </w:tcBorders>
            <w:vAlign w:val="center"/>
          </w:tcPr>
          <w:p w:rsidR="008A2E3B" w:rsidRPr="00FD624E" w:rsidRDefault="008A2E3B" w:rsidP="008A2E3B">
            <w:pPr>
              <w:rPr>
                <w:rFonts w:cs="Arial"/>
                <w:bCs/>
              </w:rPr>
            </w:pPr>
            <w:proofErr w:type="spellStart"/>
            <w:r w:rsidRPr="00FD624E">
              <w:rPr>
                <w:rFonts w:cs="Arial"/>
                <w:bCs/>
                <w:lang w:val="en-US"/>
              </w:rPr>
              <w:t>Плановый</w:t>
            </w:r>
            <w:proofErr w:type="spellEnd"/>
            <w:r w:rsidRPr="00FD624E">
              <w:rPr>
                <w:rFonts w:cs="Arial"/>
                <w:bCs/>
                <w:lang w:val="en-US"/>
              </w:rPr>
              <w:t xml:space="preserve"> </w:t>
            </w:r>
            <w:proofErr w:type="spellStart"/>
            <w:r w:rsidRPr="00FD624E">
              <w:rPr>
                <w:rFonts w:cs="Arial"/>
                <w:bCs/>
                <w:lang w:val="en-US"/>
              </w:rPr>
              <w:t>срок</w:t>
            </w:r>
            <w:proofErr w:type="spellEnd"/>
            <w:r w:rsidRPr="00FD624E">
              <w:rPr>
                <w:rFonts w:cs="Arial"/>
                <w:bCs/>
                <w:lang w:val="en-US"/>
              </w:rPr>
              <w:t xml:space="preserve"> </w:t>
            </w:r>
            <w:proofErr w:type="spellStart"/>
            <w:r w:rsidRPr="00FD624E">
              <w:rPr>
                <w:rFonts w:cs="Arial"/>
                <w:bCs/>
                <w:lang w:val="en-US"/>
              </w:rPr>
              <w:t>выполнения</w:t>
            </w:r>
            <w:proofErr w:type="spellEnd"/>
          </w:p>
        </w:tc>
        <w:tc>
          <w:tcPr>
            <w:tcW w:w="1418" w:type="dxa"/>
            <w:tcBorders>
              <w:top w:val="single" w:sz="8" w:space="0" w:color="auto"/>
              <w:left w:val="nil"/>
              <w:bottom w:val="single" w:sz="8" w:space="0" w:color="auto"/>
              <w:right w:val="single" w:sz="4" w:space="0" w:color="auto"/>
            </w:tcBorders>
            <w:vAlign w:val="center"/>
          </w:tcPr>
          <w:p w:rsidR="008A2E3B" w:rsidRPr="00FD624E" w:rsidRDefault="008A2E3B" w:rsidP="008A2E3B">
            <w:pPr>
              <w:rPr>
                <w:rFonts w:cs="Arial"/>
                <w:bCs/>
              </w:rPr>
            </w:pPr>
            <w:r w:rsidRPr="00FD624E">
              <w:rPr>
                <w:rFonts w:cs="Arial"/>
                <w:bCs/>
              </w:rPr>
              <w:t>Состояние</w:t>
            </w:r>
          </w:p>
        </w:tc>
        <w:tc>
          <w:tcPr>
            <w:tcW w:w="1701" w:type="dxa"/>
            <w:tcBorders>
              <w:top w:val="single" w:sz="8" w:space="0" w:color="auto"/>
              <w:left w:val="nil"/>
              <w:bottom w:val="single" w:sz="8" w:space="0" w:color="auto"/>
              <w:right w:val="single" w:sz="4" w:space="0" w:color="auto"/>
            </w:tcBorders>
            <w:vAlign w:val="center"/>
          </w:tcPr>
          <w:p w:rsidR="008A2E3B" w:rsidRPr="00FD624E" w:rsidRDefault="008A2E3B" w:rsidP="008A2E3B">
            <w:pPr>
              <w:rPr>
                <w:rFonts w:cs="Arial"/>
                <w:bCs/>
              </w:rPr>
            </w:pPr>
            <w:r w:rsidRPr="00FD624E">
              <w:rPr>
                <w:rFonts w:cs="Arial"/>
                <w:bCs/>
              </w:rPr>
              <w:t>Отчет  о выполнении</w:t>
            </w:r>
          </w:p>
        </w:tc>
        <w:tc>
          <w:tcPr>
            <w:tcW w:w="2547" w:type="dxa"/>
            <w:tcBorders>
              <w:top w:val="single" w:sz="8" w:space="0" w:color="auto"/>
              <w:left w:val="single" w:sz="4" w:space="0" w:color="auto"/>
              <w:bottom w:val="single" w:sz="8" w:space="0" w:color="auto"/>
              <w:right w:val="single" w:sz="4" w:space="0" w:color="000000"/>
            </w:tcBorders>
            <w:vAlign w:val="center"/>
          </w:tcPr>
          <w:p w:rsidR="008A2E3B" w:rsidRPr="00FD624E" w:rsidRDefault="008A2E3B" w:rsidP="008A2E3B">
            <w:pPr>
              <w:rPr>
                <w:rFonts w:cs="Arial"/>
                <w:bCs/>
              </w:rPr>
            </w:pPr>
            <w:proofErr w:type="spellStart"/>
            <w:r w:rsidRPr="00FD624E">
              <w:rPr>
                <w:rFonts w:cs="Arial"/>
                <w:bCs/>
                <w:lang w:val="en-US"/>
              </w:rPr>
              <w:t>Фактический</w:t>
            </w:r>
            <w:proofErr w:type="spellEnd"/>
            <w:r w:rsidRPr="00FD624E">
              <w:rPr>
                <w:rFonts w:cs="Arial"/>
                <w:bCs/>
                <w:lang w:val="en-US"/>
              </w:rPr>
              <w:t xml:space="preserve"> </w:t>
            </w:r>
            <w:proofErr w:type="spellStart"/>
            <w:r w:rsidRPr="00FD624E">
              <w:rPr>
                <w:rFonts w:cs="Arial"/>
                <w:bCs/>
                <w:lang w:val="en-US"/>
              </w:rPr>
              <w:t>срок</w:t>
            </w:r>
            <w:proofErr w:type="spellEnd"/>
            <w:r w:rsidRPr="00FD624E">
              <w:rPr>
                <w:rFonts w:cs="Arial"/>
                <w:bCs/>
                <w:lang w:val="en-US"/>
              </w:rPr>
              <w:t xml:space="preserve"> </w:t>
            </w:r>
            <w:proofErr w:type="spellStart"/>
            <w:r w:rsidRPr="00FD624E">
              <w:rPr>
                <w:rFonts w:cs="Arial"/>
                <w:bCs/>
                <w:lang w:val="en-US"/>
              </w:rPr>
              <w:t>исполнения</w:t>
            </w:r>
            <w:proofErr w:type="spellEnd"/>
          </w:p>
        </w:tc>
      </w:tr>
    </w:tbl>
    <w:p w:rsidR="008A2E3B" w:rsidRPr="00FD624E" w:rsidRDefault="008A2E3B" w:rsidP="008A2E3B">
      <w:pPr>
        <w:rPr>
          <w:rFonts w:cs="Arial"/>
        </w:rPr>
      </w:pPr>
    </w:p>
    <w:p w:rsidR="009348F2" w:rsidRPr="00FD624E" w:rsidRDefault="009348F2" w:rsidP="006E2109">
      <w:pPr>
        <w:pStyle w:val="3"/>
        <w:numPr>
          <w:ilvl w:val="1"/>
          <w:numId w:val="3"/>
        </w:numPr>
      </w:pPr>
      <w:bookmarkStart w:id="89" w:name="_Toc290046524"/>
      <w:bookmarkStart w:id="90" w:name="_Toc290046747"/>
      <w:bookmarkStart w:id="91" w:name="_Toc290046962"/>
      <w:bookmarkStart w:id="92" w:name="_Toc290294705"/>
      <w:bookmarkStart w:id="93" w:name="_Ref290295244"/>
      <w:bookmarkStart w:id="94" w:name="_Ref290295362"/>
      <w:bookmarkStart w:id="95" w:name="_Toc301964215"/>
      <w:bookmarkStart w:id="96" w:name="_Toc332713105"/>
      <w:r w:rsidRPr="00FD624E">
        <w:t>Функциональный объем бизнес-процесса «Архив»</w:t>
      </w:r>
      <w:bookmarkEnd w:id="89"/>
      <w:bookmarkEnd w:id="90"/>
      <w:bookmarkEnd w:id="91"/>
      <w:bookmarkEnd w:id="92"/>
      <w:bookmarkEnd w:id="93"/>
      <w:bookmarkEnd w:id="94"/>
      <w:bookmarkEnd w:id="95"/>
      <w:bookmarkEnd w:id="96"/>
    </w:p>
    <w:p w:rsidR="009348F2" w:rsidRPr="00AB4203" w:rsidRDefault="009348F2" w:rsidP="00AB4203">
      <w:pPr>
        <w:pStyle w:val="3"/>
        <w:numPr>
          <w:ilvl w:val="2"/>
          <w:numId w:val="3"/>
        </w:numPr>
        <w:rPr>
          <w:i/>
        </w:rPr>
      </w:pPr>
      <w:bookmarkStart w:id="97" w:name="_Toc301964216"/>
      <w:bookmarkStart w:id="98" w:name="_Toc332713106"/>
      <w:r w:rsidRPr="00AB4203">
        <w:rPr>
          <w:i/>
        </w:rPr>
        <w:t>Общие требования</w:t>
      </w:r>
      <w:bookmarkEnd w:id="97"/>
      <w:bookmarkEnd w:id="98"/>
    </w:p>
    <w:p w:rsidR="009348F2" w:rsidRPr="009348F2" w:rsidRDefault="009348F2" w:rsidP="009348F2">
      <w:pPr>
        <w:tabs>
          <w:tab w:val="left" w:pos="505"/>
        </w:tabs>
        <w:spacing w:before="120"/>
        <w:ind w:left="34"/>
        <w:rPr>
          <w:rFonts w:cs="Arial"/>
          <w:szCs w:val="24"/>
        </w:rPr>
      </w:pPr>
      <w:r w:rsidRPr="009348F2">
        <w:rPr>
          <w:rFonts w:cs="Arial"/>
          <w:szCs w:val="24"/>
        </w:rPr>
        <w:t xml:space="preserve">Архив СЭД может использоваться как для документов, изначально регистрируемых в </w:t>
      </w:r>
      <w:r>
        <w:rPr>
          <w:rFonts w:cs="Arial"/>
          <w:szCs w:val="24"/>
        </w:rPr>
        <w:t>СЭД (документы делопроизводства</w:t>
      </w:r>
      <w:r w:rsidRPr="009348F2">
        <w:rPr>
          <w:rFonts w:cs="Arial"/>
          <w:szCs w:val="24"/>
        </w:rPr>
        <w:t>), так и для других видов документов, в том числе технических. Все документы передаются в Архив по сдаточным описям в рамках номенклатур дел.</w:t>
      </w:r>
    </w:p>
    <w:p w:rsidR="009348F2" w:rsidRPr="009348F2" w:rsidRDefault="002834FA" w:rsidP="009348F2">
      <w:pPr>
        <w:tabs>
          <w:tab w:val="left" w:pos="505"/>
        </w:tabs>
        <w:spacing w:before="120"/>
        <w:ind w:left="34"/>
        <w:rPr>
          <w:rFonts w:cs="Arial"/>
          <w:szCs w:val="24"/>
        </w:rPr>
      </w:pPr>
      <w:r w:rsidRPr="006520A9">
        <w:rPr>
          <w:rFonts w:cs="Arial"/>
          <w:szCs w:val="24"/>
        </w:rPr>
        <w:t xml:space="preserve">Функционал Архива </w:t>
      </w:r>
      <w:r w:rsidR="009348F2" w:rsidRPr="006520A9">
        <w:rPr>
          <w:rFonts w:cs="Arial"/>
          <w:szCs w:val="24"/>
        </w:rPr>
        <w:t>СЭД</w:t>
      </w:r>
      <w:r w:rsidRPr="006520A9">
        <w:rPr>
          <w:rFonts w:cs="Arial"/>
          <w:szCs w:val="24"/>
        </w:rPr>
        <w:t xml:space="preserve"> будет использоваться во всех трех филиалах ОАО «ТГК-1»</w:t>
      </w:r>
      <w:r w:rsidR="009348F2" w:rsidRPr="006520A9">
        <w:rPr>
          <w:rFonts w:cs="Arial"/>
          <w:szCs w:val="24"/>
        </w:rPr>
        <w:t>:</w:t>
      </w:r>
    </w:p>
    <w:p w:rsidR="009348F2" w:rsidRPr="009348F2" w:rsidRDefault="009348F2" w:rsidP="00E66312">
      <w:pPr>
        <w:pStyle w:val="a6"/>
        <w:numPr>
          <w:ilvl w:val="0"/>
          <w:numId w:val="67"/>
        </w:numPr>
        <w:tabs>
          <w:tab w:val="left" w:pos="505"/>
        </w:tabs>
        <w:spacing w:before="120" w:after="120" w:line="240" w:lineRule="auto"/>
        <w:rPr>
          <w:rFonts w:cs="Arial"/>
          <w:szCs w:val="24"/>
        </w:rPr>
      </w:pPr>
      <w:r w:rsidRPr="009348F2">
        <w:rPr>
          <w:rFonts w:cs="Arial"/>
          <w:szCs w:val="24"/>
        </w:rPr>
        <w:t>Управление и Невский филиал;</w:t>
      </w:r>
    </w:p>
    <w:p w:rsidR="009348F2" w:rsidRPr="009348F2" w:rsidRDefault="009348F2" w:rsidP="00E66312">
      <w:pPr>
        <w:pStyle w:val="a6"/>
        <w:numPr>
          <w:ilvl w:val="0"/>
          <w:numId w:val="67"/>
        </w:numPr>
        <w:tabs>
          <w:tab w:val="left" w:pos="505"/>
        </w:tabs>
        <w:spacing w:before="120" w:after="120" w:line="240" w:lineRule="auto"/>
        <w:rPr>
          <w:rFonts w:cs="Arial"/>
          <w:szCs w:val="24"/>
        </w:rPr>
      </w:pPr>
      <w:r w:rsidRPr="009348F2">
        <w:rPr>
          <w:rFonts w:cs="Arial"/>
          <w:szCs w:val="24"/>
        </w:rPr>
        <w:t>Кольский филиал;</w:t>
      </w:r>
    </w:p>
    <w:p w:rsidR="009348F2" w:rsidRPr="009348F2" w:rsidRDefault="009348F2" w:rsidP="00E66312">
      <w:pPr>
        <w:pStyle w:val="a6"/>
        <w:numPr>
          <w:ilvl w:val="0"/>
          <w:numId w:val="67"/>
        </w:numPr>
        <w:tabs>
          <w:tab w:val="left" w:pos="505"/>
        </w:tabs>
        <w:spacing w:before="120" w:after="120" w:line="240" w:lineRule="auto"/>
        <w:rPr>
          <w:rFonts w:cs="Arial"/>
          <w:szCs w:val="24"/>
        </w:rPr>
      </w:pPr>
      <w:r w:rsidRPr="009348F2">
        <w:rPr>
          <w:rFonts w:cs="Arial"/>
          <w:szCs w:val="24"/>
        </w:rPr>
        <w:t>Карельский филиал.</w:t>
      </w:r>
    </w:p>
    <w:p w:rsidR="009348F2" w:rsidRPr="009348F2" w:rsidRDefault="009348F2" w:rsidP="009348F2">
      <w:pPr>
        <w:tabs>
          <w:tab w:val="left" w:pos="505"/>
        </w:tabs>
        <w:spacing w:before="120"/>
        <w:rPr>
          <w:rFonts w:cs="Arial"/>
          <w:szCs w:val="24"/>
        </w:rPr>
      </w:pPr>
      <w:r w:rsidRPr="009348F2">
        <w:rPr>
          <w:rFonts w:cs="Arial"/>
          <w:szCs w:val="24"/>
        </w:rPr>
        <w:t xml:space="preserve">Заведующему архивом по ОАО «ТГК-1» должен быть обеспечен доступ </w:t>
      </w:r>
      <w:proofErr w:type="gramStart"/>
      <w:r w:rsidRPr="009348F2">
        <w:rPr>
          <w:rFonts w:cs="Arial"/>
          <w:szCs w:val="24"/>
        </w:rPr>
        <w:t>к</w:t>
      </w:r>
      <w:proofErr w:type="gramEnd"/>
      <w:r w:rsidRPr="009348F2">
        <w:rPr>
          <w:rFonts w:cs="Arial"/>
          <w:szCs w:val="24"/>
        </w:rPr>
        <w:t xml:space="preserve"> </w:t>
      </w:r>
      <w:r w:rsidR="002834FA">
        <w:rPr>
          <w:rFonts w:cs="Arial"/>
          <w:szCs w:val="24"/>
        </w:rPr>
        <w:t xml:space="preserve">всему </w:t>
      </w:r>
      <w:r w:rsidRPr="009348F2">
        <w:rPr>
          <w:rFonts w:cs="Arial"/>
          <w:szCs w:val="24"/>
        </w:rPr>
        <w:t>архиву.</w:t>
      </w:r>
    </w:p>
    <w:p w:rsidR="009348F2" w:rsidRPr="00FD624E" w:rsidRDefault="009348F2" w:rsidP="009348F2">
      <w:pPr>
        <w:tabs>
          <w:tab w:val="left" w:pos="505"/>
        </w:tabs>
        <w:spacing w:before="120"/>
        <w:rPr>
          <w:rFonts w:cs="Arial"/>
          <w:szCs w:val="20"/>
        </w:rPr>
      </w:pPr>
      <w:r w:rsidRPr="009348F2">
        <w:rPr>
          <w:rFonts w:cs="Arial"/>
          <w:szCs w:val="24"/>
        </w:rPr>
        <w:t>В архиве СЭД в рамках одно</w:t>
      </w:r>
      <w:r w:rsidR="002834FA">
        <w:rPr>
          <w:rFonts w:cs="Arial"/>
          <w:szCs w:val="24"/>
        </w:rPr>
        <w:t>го филиала</w:t>
      </w:r>
      <w:r w:rsidR="00372030" w:rsidRPr="006520A9">
        <w:rPr>
          <w:rFonts w:cs="Arial"/>
          <w:szCs w:val="24"/>
        </w:rPr>
        <w:t xml:space="preserve"> </w:t>
      </w:r>
      <w:r w:rsidRPr="009348F2">
        <w:rPr>
          <w:rFonts w:cs="Arial"/>
          <w:szCs w:val="24"/>
        </w:rPr>
        <w:t>должна быть возможность группировки номенклатур дел, описей и других объектов по территориально удаленным структурным</w:t>
      </w:r>
      <w:r w:rsidRPr="00FD624E">
        <w:rPr>
          <w:rFonts w:cs="Arial"/>
          <w:szCs w:val="20"/>
        </w:rPr>
        <w:t xml:space="preserve"> подразделениям (Предприятие, Каскады, Управление и т.п</w:t>
      </w:r>
      <w:r w:rsidR="00372030">
        <w:rPr>
          <w:rFonts w:cs="Arial"/>
          <w:szCs w:val="20"/>
        </w:rPr>
        <w:t>.</w:t>
      </w:r>
      <w:r w:rsidRPr="00FD624E">
        <w:rPr>
          <w:rFonts w:cs="Arial"/>
          <w:szCs w:val="20"/>
        </w:rPr>
        <w:t>).</w:t>
      </w:r>
    </w:p>
    <w:p w:rsidR="009348F2" w:rsidRPr="00FD624E" w:rsidRDefault="009348F2" w:rsidP="009348F2">
      <w:pPr>
        <w:rPr>
          <w:rFonts w:cs="Arial"/>
        </w:rPr>
      </w:pPr>
      <w:r w:rsidRPr="00FD624E">
        <w:rPr>
          <w:rFonts w:cs="Arial"/>
          <w:szCs w:val="20"/>
        </w:rPr>
        <w:t>В случае внедрения в ОАО «ТГК-1» отдельной системы электронного архива для технических документов СЭД должна предоставлять возможности по интеграции систем.</w:t>
      </w:r>
    </w:p>
    <w:p w:rsidR="009348F2" w:rsidRPr="00AB4203" w:rsidRDefault="009348F2" w:rsidP="00AB4203">
      <w:pPr>
        <w:pStyle w:val="3"/>
        <w:numPr>
          <w:ilvl w:val="3"/>
          <w:numId w:val="3"/>
        </w:numPr>
        <w:rPr>
          <w:b/>
          <w:sz w:val="24"/>
        </w:rPr>
      </w:pPr>
      <w:bookmarkStart w:id="99" w:name="_Toc301964217"/>
      <w:bookmarkStart w:id="100" w:name="_Toc332713107"/>
      <w:r w:rsidRPr="00AB4203">
        <w:rPr>
          <w:b/>
          <w:sz w:val="24"/>
        </w:rPr>
        <w:t>Требования к функциональности</w:t>
      </w:r>
      <w:bookmarkEnd w:id="99"/>
      <w:bookmarkEnd w:id="100"/>
    </w:p>
    <w:p w:rsidR="009348F2" w:rsidRPr="009348F2" w:rsidRDefault="009348F2" w:rsidP="009348F2">
      <w:pPr>
        <w:tabs>
          <w:tab w:val="left" w:pos="505"/>
        </w:tabs>
        <w:spacing w:before="120"/>
        <w:ind w:left="34"/>
        <w:rPr>
          <w:rFonts w:cs="Arial"/>
          <w:szCs w:val="24"/>
        </w:rPr>
      </w:pPr>
      <w:r w:rsidRPr="009348F2">
        <w:rPr>
          <w:rFonts w:cs="Arial"/>
          <w:szCs w:val="24"/>
        </w:rPr>
        <w:t>СЭД должна обеспечивать следующую функциональность:</w:t>
      </w:r>
    </w:p>
    <w:p w:rsidR="009348F2" w:rsidRPr="009348F2" w:rsidRDefault="009348F2" w:rsidP="00E66312">
      <w:pPr>
        <w:pStyle w:val="a6"/>
        <w:numPr>
          <w:ilvl w:val="0"/>
          <w:numId w:val="56"/>
        </w:numPr>
        <w:spacing w:before="120"/>
        <w:ind w:hanging="357"/>
        <w:contextualSpacing w:val="0"/>
        <w:rPr>
          <w:rFonts w:cs="Arial"/>
          <w:szCs w:val="24"/>
        </w:rPr>
      </w:pPr>
      <w:r w:rsidRPr="009348F2">
        <w:rPr>
          <w:rFonts w:cs="Arial"/>
          <w:b/>
          <w:szCs w:val="24"/>
        </w:rPr>
        <w:t>Ведение номенклатур дел.</w:t>
      </w:r>
      <w:r w:rsidRPr="009348F2">
        <w:rPr>
          <w:rFonts w:cs="Arial"/>
          <w:szCs w:val="24"/>
        </w:rPr>
        <w:t xml:space="preserve"> Возможность создания и согласования номенклатуры дел структурного подразделения на каждый календарный год. </w:t>
      </w:r>
    </w:p>
    <w:p w:rsidR="009348F2" w:rsidRPr="009348F2" w:rsidRDefault="009348F2" w:rsidP="00E66312">
      <w:pPr>
        <w:pStyle w:val="a6"/>
        <w:numPr>
          <w:ilvl w:val="0"/>
          <w:numId w:val="56"/>
        </w:numPr>
        <w:spacing w:before="120"/>
        <w:ind w:hanging="357"/>
        <w:contextualSpacing w:val="0"/>
        <w:rPr>
          <w:rFonts w:cs="Arial"/>
          <w:szCs w:val="24"/>
        </w:rPr>
      </w:pPr>
      <w:r w:rsidRPr="009348F2">
        <w:rPr>
          <w:rFonts w:cs="Arial"/>
          <w:b/>
          <w:szCs w:val="24"/>
        </w:rPr>
        <w:t>Формирование дел и томов</w:t>
      </w:r>
      <w:r w:rsidRPr="009348F2">
        <w:rPr>
          <w:rFonts w:cs="Arial"/>
          <w:szCs w:val="24"/>
        </w:rPr>
        <w:t>.   Возможность формирования дел с вложенными томами и присвоения им порядковых номеров.</w:t>
      </w:r>
    </w:p>
    <w:p w:rsidR="009348F2" w:rsidRPr="009348F2" w:rsidRDefault="009348F2" w:rsidP="00E66312">
      <w:pPr>
        <w:pStyle w:val="a6"/>
        <w:numPr>
          <w:ilvl w:val="0"/>
          <w:numId w:val="56"/>
        </w:numPr>
        <w:spacing w:before="120"/>
        <w:ind w:hanging="357"/>
        <w:contextualSpacing w:val="0"/>
        <w:rPr>
          <w:rFonts w:cs="Arial"/>
          <w:szCs w:val="24"/>
        </w:rPr>
      </w:pPr>
      <w:r w:rsidRPr="009348F2">
        <w:rPr>
          <w:rFonts w:cs="Arial"/>
          <w:b/>
          <w:szCs w:val="24"/>
        </w:rPr>
        <w:t>Списание документов в дела</w:t>
      </w:r>
      <w:r w:rsidRPr="009348F2">
        <w:rPr>
          <w:rFonts w:cs="Arial"/>
          <w:szCs w:val="24"/>
        </w:rPr>
        <w:t>.  Помещение документов в дело, согласно номенклатуре дел.</w:t>
      </w:r>
    </w:p>
    <w:p w:rsidR="009348F2" w:rsidRPr="009348F2" w:rsidRDefault="009348F2" w:rsidP="00E66312">
      <w:pPr>
        <w:pStyle w:val="a6"/>
        <w:numPr>
          <w:ilvl w:val="0"/>
          <w:numId w:val="56"/>
        </w:numPr>
        <w:spacing w:before="120"/>
        <w:ind w:hanging="357"/>
        <w:contextualSpacing w:val="0"/>
        <w:rPr>
          <w:rFonts w:cs="Arial"/>
          <w:szCs w:val="24"/>
        </w:rPr>
      </w:pPr>
      <w:r w:rsidRPr="009348F2">
        <w:rPr>
          <w:rFonts w:cs="Arial"/>
          <w:b/>
          <w:szCs w:val="24"/>
        </w:rPr>
        <w:t>Передача дел на постоянное хранение</w:t>
      </w:r>
      <w:r w:rsidRPr="009348F2">
        <w:rPr>
          <w:rFonts w:cs="Arial"/>
          <w:szCs w:val="24"/>
        </w:rPr>
        <w:t xml:space="preserve">  – процесс формирования, согласования и утверждения описей дел для передачи во временное и долговременное хранение.</w:t>
      </w:r>
    </w:p>
    <w:p w:rsidR="009348F2" w:rsidRPr="009348F2" w:rsidRDefault="009348F2" w:rsidP="00E66312">
      <w:pPr>
        <w:pStyle w:val="a6"/>
        <w:numPr>
          <w:ilvl w:val="0"/>
          <w:numId w:val="56"/>
        </w:numPr>
        <w:spacing w:before="120"/>
        <w:ind w:hanging="357"/>
        <w:contextualSpacing w:val="0"/>
        <w:rPr>
          <w:rFonts w:cs="Arial"/>
          <w:szCs w:val="24"/>
        </w:rPr>
      </w:pPr>
      <w:r w:rsidRPr="009348F2">
        <w:rPr>
          <w:rFonts w:cs="Arial"/>
          <w:b/>
          <w:szCs w:val="24"/>
        </w:rPr>
        <w:t>Выдача дел из архива в подразделения во временное пользование</w:t>
      </w:r>
      <w:r w:rsidRPr="009348F2">
        <w:rPr>
          <w:rFonts w:cs="Arial"/>
          <w:szCs w:val="24"/>
        </w:rPr>
        <w:t xml:space="preserve"> – процесс формирования,  согласования, исполнения заявок на выдачу бумажных оригиналов дел  или прав на электронные документы.</w:t>
      </w:r>
    </w:p>
    <w:p w:rsidR="009348F2" w:rsidRPr="009348F2" w:rsidRDefault="009348F2" w:rsidP="00E66312">
      <w:pPr>
        <w:pStyle w:val="a6"/>
        <w:numPr>
          <w:ilvl w:val="0"/>
          <w:numId w:val="56"/>
        </w:numPr>
        <w:spacing w:before="120"/>
        <w:ind w:hanging="357"/>
        <w:contextualSpacing w:val="0"/>
        <w:rPr>
          <w:rFonts w:cs="Arial"/>
          <w:szCs w:val="24"/>
        </w:rPr>
      </w:pPr>
      <w:r w:rsidRPr="009348F2">
        <w:rPr>
          <w:rFonts w:cs="Arial"/>
          <w:b/>
          <w:szCs w:val="24"/>
        </w:rPr>
        <w:t>Управление правами доступа к электронным документам</w:t>
      </w:r>
      <w:r w:rsidRPr="009348F2">
        <w:rPr>
          <w:rFonts w:cs="Arial"/>
          <w:szCs w:val="24"/>
        </w:rPr>
        <w:t xml:space="preserve"> – процесс формирования, согласования и исполнения заявок на предоставление доступа к архивным документам (электронная версия).</w:t>
      </w:r>
    </w:p>
    <w:p w:rsidR="009348F2" w:rsidRPr="009348F2" w:rsidRDefault="009348F2" w:rsidP="00E66312">
      <w:pPr>
        <w:pStyle w:val="a6"/>
        <w:numPr>
          <w:ilvl w:val="0"/>
          <w:numId w:val="56"/>
        </w:numPr>
        <w:spacing w:before="120"/>
        <w:ind w:hanging="357"/>
        <w:contextualSpacing w:val="0"/>
        <w:rPr>
          <w:rFonts w:cs="Arial"/>
          <w:szCs w:val="24"/>
        </w:rPr>
      </w:pPr>
      <w:r w:rsidRPr="009348F2">
        <w:rPr>
          <w:rFonts w:cs="Arial"/>
          <w:b/>
          <w:szCs w:val="24"/>
        </w:rPr>
        <w:t>Уничтожение документов в архиве</w:t>
      </w:r>
      <w:r w:rsidRPr="009348F2">
        <w:rPr>
          <w:rFonts w:cs="Arial"/>
          <w:szCs w:val="24"/>
        </w:rPr>
        <w:t xml:space="preserve">  – процесс формирования, согласования и утверждения актов на уничтожение.</w:t>
      </w:r>
    </w:p>
    <w:p w:rsidR="009348F2" w:rsidRPr="009348F2" w:rsidRDefault="009348F2" w:rsidP="00E66312">
      <w:pPr>
        <w:pStyle w:val="a6"/>
        <w:numPr>
          <w:ilvl w:val="0"/>
          <w:numId w:val="56"/>
        </w:numPr>
        <w:spacing w:before="120"/>
        <w:ind w:hanging="357"/>
        <w:contextualSpacing w:val="0"/>
        <w:rPr>
          <w:rFonts w:cs="Arial"/>
          <w:szCs w:val="24"/>
        </w:rPr>
      </w:pPr>
      <w:r w:rsidRPr="009348F2">
        <w:rPr>
          <w:rFonts w:cs="Arial"/>
          <w:b/>
          <w:szCs w:val="24"/>
        </w:rPr>
        <w:t>Пакетная загрузка в архив бумажных  документов</w:t>
      </w:r>
      <w:r w:rsidRPr="009348F2">
        <w:rPr>
          <w:rFonts w:cs="Arial"/>
          <w:szCs w:val="24"/>
        </w:rPr>
        <w:t xml:space="preserve">: </w:t>
      </w:r>
    </w:p>
    <w:p w:rsidR="009348F2" w:rsidRPr="009348F2" w:rsidRDefault="009348F2" w:rsidP="00E66312">
      <w:pPr>
        <w:pStyle w:val="a6"/>
        <w:numPr>
          <w:ilvl w:val="1"/>
          <w:numId w:val="58"/>
        </w:numPr>
        <w:spacing w:before="120"/>
        <w:ind w:hanging="357"/>
        <w:contextualSpacing w:val="0"/>
        <w:rPr>
          <w:rFonts w:cs="Arial"/>
          <w:szCs w:val="24"/>
        </w:rPr>
      </w:pPr>
      <w:r w:rsidRPr="006520A9">
        <w:rPr>
          <w:rFonts w:cs="Arial"/>
          <w:szCs w:val="24"/>
        </w:rPr>
        <w:t>Потоковое сканирование, распознавание документов с автоматическим</w:t>
      </w:r>
      <w:r w:rsidRPr="009348F2">
        <w:rPr>
          <w:rFonts w:cs="Arial"/>
          <w:szCs w:val="24"/>
        </w:rPr>
        <w:t xml:space="preserve">  формированием регистрационных карточек.</w:t>
      </w:r>
    </w:p>
    <w:p w:rsidR="009348F2" w:rsidRPr="009348F2" w:rsidRDefault="009348F2" w:rsidP="00E66312">
      <w:pPr>
        <w:pStyle w:val="a6"/>
        <w:numPr>
          <w:ilvl w:val="1"/>
          <w:numId w:val="58"/>
        </w:numPr>
        <w:spacing w:before="120"/>
        <w:ind w:hanging="357"/>
        <w:contextualSpacing w:val="0"/>
        <w:rPr>
          <w:rFonts w:cs="Arial"/>
          <w:szCs w:val="24"/>
        </w:rPr>
      </w:pPr>
      <w:r w:rsidRPr="009348F2">
        <w:rPr>
          <w:rFonts w:cs="Arial"/>
          <w:szCs w:val="24"/>
        </w:rPr>
        <w:t>Пакетное списание  погруженных в СЭД документов  в дела.</w:t>
      </w:r>
    </w:p>
    <w:p w:rsidR="009348F2" w:rsidRPr="009348F2" w:rsidRDefault="009348F2" w:rsidP="00E66312">
      <w:pPr>
        <w:pStyle w:val="a6"/>
        <w:numPr>
          <w:ilvl w:val="0"/>
          <w:numId w:val="56"/>
        </w:numPr>
        <w:spacing w:before="120"/>
        <w:ind w:hanging="357"/>
        <w:contextualSpacing w:val="0"/>
        <w:rPr>
          <w:rFonts w:cs="Arial"/>
          <w:i/>
          <w:szCs w:val="24"/>
        </w:rPr>
      </w:pPr>
      <w:r w:rsidRPr="009348F2">
        <w:rPr>
          <w:rFonts w:cs="Arial"/>
          <w:b/>
          <w:szCs w:val="24"/>
        </w:rPr>
        <w:t>Автоматизированная процедура перевода в архив документов, регистрируемых в СЭД</w:t>
      </w:r>
      <w:r w:rsidRPr="009348F2">
        <w:rPr>
          <w:rFonts w:cs="Arial"/>
          <w:szCs w:val="24"/>
        </w:rPr>
        <w:t xml:space="preserve"> в рамках процессов делопроизводства</w:t>
      </w:r>
      <w:r w:rsidRPr="009348F2">
        <w:rPr>
          <w:rFonts w:cs="Arial"/>
          <w:i/>
          <w:szCs w:val="24"/>
        </w:rPr>
        <w:t>.</w:t>
      </w:r>
    </w:p>
    <w:p w:rsidR="009348F2" w:rsidRPr="009348F2" w:rsidRDefault="009348F2" w:rsidP="00E66312">
      <w:pPr>
        <w:pStyle w:val="a6"/>
        <w:numPr>
          <w:ilvl w:val="0"/>
          <w:numId w:val="56"/>
        </w:numPr>
        <w:spacing w:before="120"/>
        <w:ind w:hanging="357"/>
        <w:contextualSpacing w:val="0"/>
        <w:rPr>
          <w:rFonts w:cs="Arial"/>
          <w:i/>
          <w:szCs w:val="24"/>
        </w:rPr>
      </w:pPr>
      <w:r w:rsidRPr="009348F2">
        <w:rPr>
          <w:rFonts w:cs="Arial"/>
          <w:b/>
          <w:szCs w:val="24"/>
        </w:rPr>
        <w:t>Сквозные механизмы поиска</w:t>
      </w:r>
      <w:r w:rsidRPr="009348F2">
        <w:rPr>
          <w:rFonts w:cs="Arial"/>
          <w:i/>
          <w:szCs w:val="24"/>
        </w:rPr>
        <w:t xml:space="preserve"> </w:t>
      </w:r>
      <w:r w:rsidRPr="009348F2">
        <w:rPr>
          <w:rFonts w:cs="Arial"/>
          <w:szCs w:val="24"/>
        </w:rPr>
        <w:t>документов в архиве.</w:t>
      </w:r>
    </w:p>
    <w:p w:rsidR="009348F2" w:rsidRPr="009348F2" w:rsidRDefault="009348F2" w:rsidP="00E66312">
      <w:pPr>
        <w:pStyle w:val="a6"/>
        <w:numPr>
          <w:ilvl w:val="0"/>
          <w:numId w:val="56"/>
        </w:numPr>
        <w:spacing w:before="120"/>
        <w:ind w:hanging="357"/>
        <w:contextualSpacing w:val="0"/>
        <w:rPr>
          <w:rFonts w:cs="Arial"/>
          <w:szCs w:val="24"/>
        </w:rPr>
      </w:pPr>
      <w:r w:rsidRPr="009348F2">
        <w:rPr>
          <w:rFonts w:cs="Arial"/>
          <w:b/>
          <w:szCs w:val="24"/>
        </w:rPr>
        <w:t>Формирование отчетов</w:t>
      </w:r>
      <w:r w:rsidRPr="009348F2">
        <w:rPr>
          <w:rFonts w:cs="Arial"/>
          <w:i/>
          <w:szCs w:val="24"/>
        </w:rPr>
        <w:t xml:space="preserve"> </w:t>
      </w:r>
      <w:r w:rsidRPr="009348F2">
        <w:rPr>
          <w:rFonts w:cs="Arial"/>
          <w:szCs w:val="24"/>
        </w:rPr>
        <w:t xml:space="preserve">по архивным документам, заявкам на выдачу дел. </w:t>
      </w:r>
    </w:p>
    <w:p w:rsidR="009348F2" w:rsidRPr="009348F2" w:rsidRDefault="009348F2" w:rsidP="00E66312">
      <w:pPr>
        <w:pStyle w:val="a6"/>
        <w:numPr>
          <w:ilvl w:val="0"/>
          <w:numId w:val="56"/>
        </w:numPr>
        <w:spacing w:before="120"/>
        <w:ind w:hanging="357"/>
        <w:contextualSpacing w:val="0"/>
        <w:rPr>
          <w:rFonts w:cs="Arial"/>
          <w:szCs w:val="24"/>
        </w:rPr>
      </w:pPr>
      <w:r w:rsidRPr="009348F2">
        <w:rPr>
          <w:rFonts w:cs="Arial"/>
          <w:b/>
          <w:szCs w:val="24"/>
        </w:rPr>
        <w:t>Наличие печатных форм</w:t>
      </w:r>
      <w:r w:rsidRPr="009348F2">
        <w:rPr>
          <w:rFonts w:cs="Arial"/>
          <w:i/>
          <w:szCs w:val="24"/>
        </w:rPr>
        <w:t xml:space="preserve"> </w:t>
      </w:r>
      <w:r w:rsidRPr="009348F2">
        <w:rPr>
          <w:rFonts w:cs="Arial"/>
          <w:szCs w:val="24"/>
        </w:rPr>
        <w:t>для печати номенклатуры дел, сдаточных описей, внутренних описей дел,  обложек томов дел, листов-заверителей и т.п.</w:t>
      </w:r>
    </w:p>
    <w:p w:rsidR="009348F2" w:rsidRPr="00AB4203" w:rsidRDefault="009348F2" w:rsidP="00AB4203">
      <w:pPr>
        <w:pStyle w:val="3"/>
        <w:numPr>
          <w:ilvl w:val="3"/>
          <w:numId w:val="3"/>
        </w:numPr>
        <w:rPr>
          <w:b/>
          <w:sz w:val="24"/>
        </w:rPr>
      </w:pPr>
      <w:bookmarkStart w:id="101" w:name="_Toc301964218"/>
      <w:bookmarkStart w:id="102" w:name="_Toc332713108"/>
      <w:r w:rsidRPr="00AB4203">
        <w:rPr>
          <w:b/>
          <w:sz w:val="24"/>
        </w:rPr>
        <w:t>Описание процессов работы с архивом</w:t>
      </w:r>
      <w:bookmarkEnd w:id="101"/>
      <w:bookmarkEnd w:id="102"/>
    </w:p>
    <w:p w:rsidR="009348F2" w:rsidRPr="00AB4203" w:rsidRDefault="009348F2" w:rsidP="00AB4203">
      <w:pPr>
        <w:pStyle w:val="3"/>
        <w:numPr>
          <w:ilvl w:val="3"/>
          <w:numId w:val="3"/>
        </w:numPr>
        <w:rPr>
          <w:b/>
          <w:sz w:val="24"/>
        </w:rPr>
      </w:pPr>
      <w:bookmarkStart w:id="103" w:name="_Toc332713109"/>
      <w:r w:rsidRPr="00AB4203">
        <w:rPr>
          <w:b/>
          <w:sz w:val="24"/>
        </w:rPr>
        <w:t>Процесс передачи дел в архив</w:t>
      </w:r>
      <w:bookmarkEnd w:id="103"/>
    </w:p>
    <w:tbl>
      <w:tblPr>
        <w:tblW w:w="10258" w:type="dxa"/>
        <w:tblInd w:w="-176" w:type="dxa"/>
        <w:tblBorders>
          <w:top w:val="double" w:sz="4" w:space="0" w:color="auto"/>
          <w:insideH w:val="single" w:sz="4" w:space="0" w:color="auto"/>
        </w:tblBorders>
        <w:tblLayout w:type="fixed"/>
        <w:tblLook w:val="01E0" w:firstRow="1" w:lastRow="1" w:firstColumn="1" w:lastColumn="1" w:noHBand="0" w:noVBand="0"/>
      </w:tblPr>
      <w:tblGrid>
        <w:gridCol w:w="1475"/>
        <w:gridCol w:w="227"/>
        <w:gridCol w:w="8329"/>
        <w:gridCol w:w="227"/>
      </w:tblGrid>
      <w:tr w:rsidR="009348F2" w:rsidRPr="00FD624E" w:rsidTr="009348F2">
        <w:trPr>
          <w:trHeight w:val="140"/>
        </w:trPr>
        <w:tc>
          <w:tcPr>
            <w:tcW w:w="1702" w:type="dxa"/>
            <w:gridSpan w:val="2"/>
            <w:tcBorders>
              <w:top w:val="double" w:sz="4" w:space="0" w:color="auto"/>
            </w:tcBorders>
          </w:tcPr>
          <w:p w:rsidR="009348F2" w:rsidRPr="00FD624E" w:rsidRDefault="009348F2" w:rsidP="009348F2">
            <w:pPr>
              <w:rPr>
                <w:rFonts w:cs="Arial"/>
                <w:b/>
                <w:sz w:val="16"/>
                <w:szCs w:val="16"/>
              </w:rPr>
            </w:pPr>
            <w:r w:rsidRPr="00FD624E">
              <w:rPr>
                <w:rFonts w:cs="Arial"/>
                <w:b/>
                <w:sz w:val="16"/>
                <w:szCs w:val="16"/>
              </w:rPr>
              <w:t>Общая информация</w:t>
            </w:r>
          </w:p>
        </w:tc>
        <w:tc>
          <w:tcPr>
            <w:tcW w:w="8556" w:type="dxa"/>
            <w:gridSpan w:val="2"/>
            <w:tcBorders>
              <w:top w:val="double" w:sz="4" w:space="0" w:color="auto"/>
            </w:tcBorders>
          </w:tcPr>
          <w:p w:rsidR="009348F2" w:rsidRPr="00A11B5D" w:rsidRDefault="009348F2" w:rsidP="00E66312">
            <w:pPr>
              <w:pStyle w:val="a6"/>
              <w:numPr>
                <w:ilvl w:val="0"/>
                <w:numId w:val="62"/>
              </w:numPr>
              <w:ind w:left="317" w:hanging="283"/>
              <w:rPr>
                <w:rFonts w:cs="Arial"/>
                <w:bCs/>
                <w:szCs w:val="20"/>
              </w:rPr>
            </w:pPr>
            <w:r w:rsidRPr="00A11B5D">
              <w:rPr>
                <w:rFonts w:cs="Arial"/>
                <w:bCs/>
                <w:szCs w:val="20"/>
              </w:rPr>
              <w:t xml:space="preserve">Ежегодно  каждое структурное подразделение создает и утверждает номенклатуру  дел. Номенклатура дел формируется в СЭД как перечень дел. </w:t>
            </w:r>
          </w:p>
          <w:p w:rsidR="009348F2" w:rsidRPr="00A11B5D" w:rsidRDefault="009348F2" w:rsidP="00E66312">
            <w:pPr>
              <w:pStyle w:val="a6"/>
              <w:numPr>
                <w:ilvl w:val="0"/>
                <w:numId w:val="62"/>
              </w:numPr>
              <w:ind w:left="317" w:hanging="283"/>
              <w:rPr>
                <w:rFonts w:cs="Arial"/>
                <w:bCs/>
                <w:szCs w:val="20"/>
              </w:rPr>
            </w:pPr>
            <w:r w:rsidRPr="00A11B5D">
              <w:rPr>
                <w:rFonts w:cs="Arial"/>
                <w:bCs/>
                <w:szCs w:val="20"/>
              </w:rPr>
              <w:t>Все документы передаются  в архив по согласованной сдаточной описи, основанной на номенклатуре дел.</w:t>
            </w:r>
          </w:p>
          <w:p w:rsidR="009348F2" w:rsidRPr="00A11B5D" w:rsidRDefault="009348F2" w:rsidP="00E66312">
            <w:pPr>
              <w:pStyle w:val="a6"/>
              <w:numPr>
                <w:ilvl w:val="0"/>
                <w:numId w:val="62"/>
              </w:numPr>
              <w:ind w:left="317" w:hanging="283"/>
              <w:rPr>
                <w:rFonts w:cs="Arial"/>
                <w:bCs/>
                <w:szCs w:val="20"/>
              </w:rPr>
            </w:pPr>
            <w:r w:rsidRPr="00A11B5D">
              <w:rPr>
                <w:rFonts w:cs="Arial"/>
                <w:bCs/>
                <w:szCs w:val="20"/>
              </w:rPr>
              <w:t>В архив передаются управленческие документы, как  уже зарегистрированные в СЭД, так и не регистрировавшиеся ранее в СЭД (на бумажном носителе).</w:t>
            </w:r>
          </w:p>
          <w:p w:rsidR="009348F2" w:rsidRPr="00FD624E" w:rsidRDefault="009348F2" w:rsidP="009348F2">
            <w:pPr>
              <w:pStyle w:val="a6"/>
              <w:rPr>
                <w:rFonts w:cs="Arial"/>
                <w:b/>
                <w:bCs/>
              </w:rPr>
            </w:pPr>
          </w:p>
        </w:tc>
      </w:tr>
      <w:tr w:rsidR="009348F2" w:rsidRPr="00FD624E" w:rsidTr="009348F2">
        <w:trPr>
          <w:trHeight w:val="140"/>
        </w:trPr>
        <w:tc>
          <w:tcPr>
            <w:tcW w:w="1702" w:type="dxa"/>
            <w:gridSpan w:val="2"/>
          </w:tcPr>
          <w:p w:rsidR="009348F2" w:rsidRPr="00FD624E" w:rsidRDefault="009348F2" w:rsidP="009348F2">
            <w:pPr>
              <w:rPr>
                <w:rFonts w:cs="Arial"/>
                <w:b/>
                <w:sz w:val="16"/>
                <w:szCs w:val="16"/>
              </w:rPr>
            </w:pPr>
            <w:r w:rsidRPr="00FD624E">
              <w:rPr>
                <w:rFonts w:cs="Arial"/>
                <w:b/>
                <w:sz w:val="16"/>
                <w:szCs w:val="16"/>
              </w:rPr>
              <w:t>Схема процесса</w:t>
            </w:r>
          </w:p>
        </w:tc>
        <w:tc>
          <w:tcPr>
            <w:tcW w:w="8556" w:type="dxa"/>
            <w:gridSpan w:val="2"/>
          </w:tcPr>
          <w:p w:rsidR="009348F2" w:rsidRPr="00FD624E" w:rsidRDefault="009348F2" w:rsidP="009348F2">
            <w:pPr>
              <w:keepNext/>
              <w:rPr>
                <w:rFonts w:cs="Arial"/>
              </w:rPr>
            </w:pPr>
            <w:r w:rsidRPr="00FD624E">
              <w:rPr>
                <w:rFonts w:cs="Arial"/>
                <w:b/>
                <w:noProof/>
                <w:lang w:eastAsia="ru-RU"/>
              </w:rPr>
              <w:drawing>
                <wp:inline distT="0" distB="0" distL="0" distR="0" wp14:anchorId="287FAF1C" wp14:editId="456D9F29">
                  <wp:extent cx="2953578" cy="7709338"/>
                  <wp:effectExtent l="0" t="0" r="0" b="0"/>
                  <wp:docPr id="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a:stretch>
                            <a:fillRect/>
                          </a:stretch>
                        </pic:blipFill>
                        <pic:spPr bwMode="auto">
                          <a:xfrm>
                            <a:off x="0" y="0"/>
                            <a:ext cx="2951472" cy="7703842"/>
                          </a:xfrm>
                          <a:prstGeom prst="rect">
                            <a:avLst/>
                          </a:prstGeom>
                          <a:noFill/>
                          <a:ln w="9525">
                            <a:noFill/>
                            <a:miter lim="800000"/>
                            <a:headEnd/>
                            <a:tailEnd/>
                          </a:ln>
                        </pic:spPr>
                      </pic:pic>
                    </a:graphicData>
                  </a:graphic>
                </wp:inline>
              </w:drawing>
            </w:r>
          </w:p>
          <w:p w:rsidR="009348F2" w:rsidRPr="00FD624E" w:rsidRDefault="009348F2" w:rsidP="0083595C">
            <w:pPr>
              <w:pStyle w:val="afb"/>
              <w:ind w:left="-1668" w:hanging="425"/>
              <w:jc w:val="center"/>
            </w:pPr>
            <w:r w:rsidRPr="00FD624E">
              <w:rPr>
                <w:rFonts w:cs="Arial"/>
                <w:color w:val="000000"/>
              </w:rPr>
              <w:t>Рис.</w:t>
            </w:r>
            <w:r w:rsidR="00413AF9">
              <w:rPr>
                <w:rFonts w:cs="Arial"/>
                <w:color w:val="000000"/>
              </w:rPr>
              <w:t xml:space="preserve"> </w:t>
            </w:r>
            <w:r w:rsidR="00FD206F">
              <w:rPr>
                <w:rFonts w:cs="Arial"/>
                <w:color w:val="000000"/>
              </w:rPr>
              <w:t>1</w:t>
            </w:r>
            <w:r w:rsidR="00413AF9">
              <w:rPr>
                <w:rFonts w:cs="Arial"/>
                <w:color w:val="000000"/>
              </w:rPr>
              <w:t>1</w:t>
            </w:r>
          </w:p>
        </w:tc>
      </w:tr>
      <w:tr w:rsidR="009348F2" w:rsidRPr="009348F2" w:rsidTr="009348F2">
        <w:trPr>
          <w:gridAfter w:val="1"/>
          <w:wAfter w:w="227" w:type="dxa"/>
        </w:trPr>
        <w:tc>
          <w:tcPr>
            <w:tcW w:w="1475" w:type="dxa"/>
            <w:vMerge w:val="restart"/>
          </w:tcPr>
          <w:p w:rsidR="009348F2" w:rsidRPr="00FD624E" w:rsidRDefault="009348F2" w:rsidP="009348F2">
            <w:pPr>
              <w:rPr>
                <w:rFonts w:cs="Arial"/>
                <w:b/>
              </w:rPr>
            </w:pPr>
            <w:r w:rsidRPr="00FD624E">
              <w:rPr>
                <w:rFonts w:cs="Arial"/>
                <w:b/>
                <w:sz w:val="16"/>
                <w:szCs w:val="16"/>
              </w:rPr>
              <w:t>Этапы процесса и описание</w:t>
            </w:r>
          </w:p>
        </w:tc>
        <w:tc>
          <w:tcPr>
            <w:tcW w:w="8556" w:type="dxa"/>
            <w:gridSpan w:val="2"/>
          </w:tcPr>
          <w:p w:rsidR="009348F2" w:rsidRPr="009348F2" w:rsidRDefault="009348F2" w:rsidP="00E66312">
            <w:pPr>
              <w:pStyle w:val="a6"/>
              <w:numPr>
                <w:ilvl w:val="0"/>
                <w:numId w:val="57"/>
              </w:numPr>
              <w:tabs>
                <w:tab w:val="left" w:pos="261"/>
              </w:tabs>
              <w:spacing w:before="120"/>
              <w:ind w:left="-23" w:firstLine="0"/>
              <w:rPr>
                <w:rFonts w:cs="Arial"/>
                <w:b/>
                <w:sz w:val="20"/>
                <w:szCs w:val="20"/>
              </w:rPr>
            </w:pPr>
            <w:r w:rsidRPr="009348F2">
              <w:rPr>
                <w:rFonts w:cs="Arial"/>
                <w:b/>
                <w:sz w:val="20"/>
                <w:szCs w:val="20"/>
              </w:rPr>
              <w:t>Списание зарегистрированных в СЭД документов в Дела.</w:t>
            </w:r>
          </w:p>
          <w:p w:rsidR="009348F2" w:rsidRPr="009348F2" w:rsidRDefault="009348F2" w:rsidP="009348F2">
            <w:pPr>
              <w:pStyle w:val="a6"/>
              <w:spacing w:before="120" w:after="120"/>
              <w:ind w:left="0"/>
              <w:contextualSpacing w:val="0"/>
              <w:rPr>
                <w:rFonts w:cs="Arial"/>
                <w:szCs w:val="20"/>
              </w:rPr>
            </w:pPr>
            <w:r w:rsidRPr="009348F2">
              <w:rPr>
                <w:rFonts w:cs="Arial"/>
                <w:szCs w:val="20"/>
              </w:rPr>
              <w:t>В течение года в СЭД регистрируются различные документы: входящая/исходящая корреспонденция,  ОРД, служебные записки, договоры и т.п.</w:t>
            </w:r>
          </w:p>
          <w:p w:rsidR="009348F2" w:rsidRPr="009348F2" w:rsidRDefault="009348F2" w:rsidP="009348F2">
            <w:pPr>
              <w:pStyle w:val="a6"/>
              <w:spacing w:before="120" w:after="120"/>
              <w:ind w:left="0"/>
              <w:contextualSpacing w:val="0"/>
              <w:rPr>
                <w:rFonts w:cs="Arial"/>
                <w:sz w:val="20"/>
                <w:szCs w:val="20"/>
              </w:rPr>
            </w:pPr>
            <w:r w:rsidRPr="009348F2">
              <w:rPr>
                <w:rFonts w:cs="Arial"/>
                <w:szCs w:val="20"/>
              </w:rPr>
              <w:t>После завершения  обработки документа, т.е</w:t>
            </w:r>
            <w:r w:rsidR="000B6927">
              <w:rPr>
                <w:rFonts w:cs="Arial"/>
                <w:szCs w:val="20"/>
              </w:rPr>
              <w:t>.</w:t>
            </w:r>
            <w:r w:rsidRPr="009348F2">
              <w:rPr>
                <w:rFonts w:cs="Arial"/>
                <w:szCs w:val="20"/>
              </w:rPr>
              <w:t xml:space="preserve"> когда документ снят с контроля, по нему исполнены все поручения и т.п.,  документ списывается  в дело (в СЭД).</w:t>
            </w:r>
          </w:p>
        </w:tc>
      </w:tr>
      <w:tr w:rsidR="009348F2" w:rsidRPr="00FD624E" w:rsidTr="009348F2">
        <w:trPr>
          <w:gridAfter w:val="1"/>
          <w:wAfter w:w="227" w:type="dxa"/>
        </w:trPr>
        <w:tc>
          <w:tcPr>
            <w:tcW w:w="1475" w:type="dxa"/>
            <w:vMerge/>
          </w:tcPr>
          <w:p w:rsidR="009348F2" w:rsidRPr="00FD624E" w:rsidRDefault="009348F2" w:rsidP="009348F2">
            <w:pPr>
              <w:rPr>
                <w:rFonts w:cs="Arial"/>
                <w:b/>
              </w:rPr>
            </w:pPr>
          </w:p>
        </w:tc>
        <w:tc>
          <w:tcPr>
            <w:tcW w:w="8556" w:type="dxa"/>
            <w:gridSpan w:val="2"/>
          </w:tcPr>
          <w:p w:rsidR="009348F2" w:rsidRPr="00FD624E" w:rsidRDefault="009348F2" w:rsidP="00E66312">
            <w:pPr>
              <w:pStyle w:val="a6"/>
              <w:numPr>
                <w:ilvl w:val="0"/>
                <w:numId w:val="57"/>
              </w:numPr>
              <w:tabs>
                <w:tab w:val="left" w:pos="261"/>
              </w:tabs>
              <w:spacing w:before="120"/>
              <w:ind w:left="-23" w:firstLine="0"/>
              <w:rPr>
                <w:rFonts w:cs="Arial"/>
                <w:b/>
                <w:sz w:val="20"/>
                <w:szCs w:val="20"/>
              </w:rPr>
            </w:pPr>
            <w:r w:rsidRPr="00FD624E">
              <w:rPr>
                <w:rFonts w:cs="Arial"/>
                <w:b/>
                <w:sz w:val="20"/>
                <w:szCs w:val="20"/>
              </w:rPr>
              <w:t>Формирование сдаточной описи</w:t>
            </w:r>
          </w:p>
          <w:p w:rsidR="009348F2" w:rsidRPr="00FD624E" w:rsidRDefault="009348F2" w:rsidP="009348F2">
            <w:pPr>
              <w:rPr>
                <w:rFonts w:cs="Arial"/>
                <w:szCs w:val="20"/>
              </w:rPr>
            </w:pPr>
            <w:r w:rsidRPr="00FD624E">
              <w:rPr>
                <w:rFonts w:cs="Arial"/>
                <w:szCs w:val="20"/>
              </w:rPr>
              <w:t>Делопроизводитель подразделения формирует сдаточную опись в СЭД, опись может быть сформирована на основании номенклатуры дел подразделения на соответствующий год.</w:t>
            </w:r>
          </w:p>
          <w:p w:rsidR="009348F2" w:rsidRPr="00FD624E" w:rsidRDefault="009348F2" w:rsidP="009348F2">
            <w:pPr>
              <w:rPr>
                <w:rFonts w:cs="Arial"/>
                <w:szCs w:val="20"/>
              </w:rPr>
            </w:pPr>
            <w:r w:rsidRPr="00FD624E">
              <w:rPr>
                <w:rFonts w:cs="Arial"/>
                <w:szCs w:val="20"/>
              </w:rPr>
              <w:t xml:space="preserve">Опись может включать не все дела, например не включать дела с малым сроком хранения, которые не передаются в архив, а остаются на хранении в подразделении. </w:t>
            </w:r>
          </w:p>
        </w:tc>
      </w:tr>
      <w:tr w:rsidR="009348F2" w:rsidRPr="00FD624E" w:rsidTr="009348F2">
        <w:trPr>
          <w:gridAfter w:val="1"/>
          <w:wAfter w:w="227" w:type="dxa"/>
        </w:trPr>
        <w:tc>
          <w:tcPr>
            <w:tcW w:w="1475" w:type="dxa"/>
            <w:vMerge/>
          </w:tcPr>
          <w:p w:rsidR="009348F2" w:rsidRPr="00FD624E" w:rsidRDefault="009348F2" w:rsidP="009348F2">
            <w:pPr>
              <w:rPr>
                <w:rFonts w:cs="Arial"/>
                <w:b/>
              </w:rPr>
            </w:pPr>
          </w:p>
        </w:tc>
        <w:tc>
          <w:tcPr>
            <w:tcW w:w="8556" w:type="dxa"/>
            <w:gridSpan w:val="2"/>
          </w:tcPr>
          <w:p w:rsidR="009348F2" w:rsidRPr="00FD624E" w:rsidRDefault="009348F2" w:rsidP="00E66312">
            <w:pPr>
              <w:pStyle w:val="a6"/>
              <w:numPr>
                <w:ilvl w:val="0"/>
                <w:numId w:val="57"/>
              </w:numPr>
              <w:tabs>
                <w:tab w:val="left" w:pos="261"/>
              </w:tabs>
              <w:spacing w:before="120"/>
              <w:ind w:left="-23" w:firstLine="0"/>
              <w:rPr>
                <w:rFonts w:cs="Arial"/>
                <w:b/>
                <w:sz w:val="20"/>
                <w:szCs w:val="20"/>
              </w:rPr>
            </w:pPr>
            <w:r w:rsidRPr="00FD624E">
              <w:rPr>
                <w:rFonts w:cs="Arial"/>
                <w:b/>
                <w:sz w:val="20"/>
                <w:szCs w:val="20"/>
              </w:rPr>
              <w:t>Согласование сдаточной описи</w:t>
            </w:r>
          </w:p>
          <w:p w:rsidR="009348F2" w:rsidRPr="00FD624E" w:rsidRDefault="009348F2" w:rsidP="009348F2">
            <w:pPr>
              <w:rPr>
                <w:rFonts w:cs="Arial"/>
                <w:szCs w:val="20"/>
              </w:rPr>
            </w:pPr>
            <w:r w:rsidRPr="00FD624E">
              <w:rPr>
                <w:rFonts w:cs="Arial"/>
                <w:szCs w:val="20"/>
              </w:rPr>
              <w:t>Заведующий архивом может согласовать или не согласовать сдаточную опись, оставив замечания. Если сдаточная опись согласована</w:t>
            </w:r>
            <w:r w:rsidR="001B2921" w:rsidRPr="006520A9">
              <w:rPr>
                <w:rFonts w:cs="Arial"/>
                <w:szCs w:val="20"/>
              </w:rPr>
              <w:t>,</w:t>
            </w:r>
            <w:r w:rsidRPr="00FD624E">
              <w:rPr>
                <w:rFonts w:cs="Arial"/>
                <w:szCs w:val="20"/>
              </w:rPr>
              <w:t xml:space="preserve"> процесс переходит на этап 4, в противном случае – возвращается на этап 2. </w:t>
            </w:r>
          </w:p>
        </w:tc>
      </w:tr>
      <w:tr w:rsidR="009348F2" w:rsidRPr="00FD624E" w:rsidTr="009348F2">
        <w:trPr>
          <w:gridAfter w:val="1"/>
          <w:wAfter w:w="227" w:type="dxa"/>
        </w:trPr>
        <w:tc>
          <w:tcPr>
            <w:tcW w:w="1475" w:type="dxa"/>
            <w:vMerge/>
          </w:tcPr>
          <w:p w:rsidR="009348F2" w:rsidRPr="00FD624E" w:rsidRDefault="009348F2" w:rsidP="009348F2">
            <w:pPr>
              <w:rPr>
                <w:rFonts w:cs="Arial"/>
                <w:b/>
              </w:rPr>
            </w:pPr>
          </w:p>
        </w:tc>
        <w:tc>
          <w:tcPr>
            <w:tcW w:w="8556" w:type="dxa"/>
            <w:gridSpan w:val="2"/>
          </w:tcPr>
          <w:p w:rsidR="009348F2" w:rsidRPr="00FD624E" w:rsidRDefault="009348F2" w:rsidP="00E66312">
            <w:pPr>
              <w:pStyle w:val="a6"/>
              <w:numPr>
                <w:ilvl w:val="0"/>
                <w:numId w:val="57"/>
              </w:numPr>
              <w:tabs>
                <w:tab w:val="left" w:pos="261"/>
              </w:tabs>
              <w:spacing w:before="120"/>
              <w:ind w:left="-23" w:firstLine="0"/>
              <w:rPr>
                <w:rFonts w:cs="Arial"/>
                <w:b/>
                <w:sz w:val="20"/>
                <w:szCs w:val="20"/>
              </w:rPr>
            </w:pPr>
            <w:r w:rsidRPr="00FD624E">
              <w:rPr>
                <w:rFonts w:cs="Arial"/>
                <w:b/>
                <w:sz w:val="20"/>
                <w:szCs w:val="20"/>
              </w:rPr>
              <w:t>Передача бумажных дел</w:t>
            </w:r>
          </w:p>
          <w:p w:rsidR="009348F2" w:rsidRPr="00FD624E" w:rsidRDefault="009348F2" w:rsidP="009348F2">
            <w:pPr>
              <w:rPr>
                <w:rFonts w:cs="Arial"/>
                <w:szCs w:val="20"/>
              </w:rPr>
            </w:pPr>
            <w:r w:rsidRPr="00FD624E">
              <w:rPr>
                <w:rFonts w:cs="Arial"/>
                <w:szCs w:val="20"/>
              </w:rPr>
              <w:t>Делопроизводитель передает дела в бумажном виде в архив.</w:t>
            </w:r>
          </w:p>
          <w:p w:rsidR="009348F2" w:rsidRPr="00FD624E" w:rsidRDefault="009348F2" w:rsidP="009348F2">
            <w:pPr>
              <w:rPr>
                <w:rFonts w:cs="Arial"/>
                <w:szCs w:val="20"/>
              </w:rPr>
            </w:pPr>
            <w:r w:rsidRPr="00FD624E">
              <w:rPr>
                <w:rFonts w:cs="Arial"/>
                <w:szCs w:val="20"/>
              </w:rPr>
              <w:t>Делопроизводитель подразделения при передаче документов в архив должен проследить, чтобы все обложки дел были правильно промаркированы, дела должны быть снабжены описью.  Наклейки можно распечатать из СЭД, также как и опись.</w:t>
            </w:r>
          </w:p>
        </w:tc>
      </w:tr>
      <w:tr w:rsidR="009348F2" w:rsidRPr="00FD624E" w:rsidTr="009348F2">
        <w:trPr>
          <w:gridAfter w:val="1"/>
          <w:wAfter w:w="227" w:type="dxa"/>
        </w:trPr>
        <w:tc>
          <w:tcPr>
            <w:tcW w:w="1475" w:type="dxa"/>
            <w:vMerge/>
          </w:tcPr>
          <w:p w:rsidR="009348F2" w:rsidRPr="00FD624E" w:rsidRDefault="009348F2" w:rsidP="009348F2">
            <w:pPr>
              <w:rPr>
                <w:rFonts w:cs="Arial"/>
                <w:b/>
              </w:rPr>
            </w:pPr>
          </w:p>
        </w:tc>
        <w:tc>
          <w:tcPr>
            <w:tcW w:w="8556" w:type="dxa"/>
            <w:gridSpan w:val="2"/>
          </w:tcPr>
          <w:p w:rsidR="009348F2" w:rsidRPr="00FD624E" w:rsidRDefault="009348F2" w:rsidP="00E66312">
            <w:pPr>
              <w:pStyle w:val="a6"/>
              <w:numPr>
                <w:ilvl w:val="0"/>
                <w:numId w:val="57"/>
              </w:numPr>
              <w:tabs>
                <w:tab w:val="left" w:pos="261"/>
              </w:tabs>
              <w:spacing w:before="120"/>
              <w:ind w:left="-23" w:firstLine="0"/>
              <w:rPr>
                <w:rFonts w:cs="Arial"/>
                <w:b/>
                <w:sz w:val="20"/>
                <w:szCs w:val="20"/>
              </w:rPr>
            </w:pPr>
            <w:r w:rsidRPr="00FD624E">
              <w:rPr>
                <w:rFonts w:cs="Arial"/>
                <w:b/>
                <w:sz w:val="20"/>
                <w:szCs w:val="20"/>
              </w:rPr>
              <w:t>Прием дел по описи</w:t>
            </w:r>
          </w:p>
          <w:p w:rsidR="009348F2" w:rsidRPr="00FD624E" w:rsidRDefault="009348F2" w:rsidP="009348F2">
            <w:pPr>
              <w:rPr>
                <w:rFonts w:cs="Arial"/>
                <w:szCs w:val="20"/>
              </w:rPr>
            </w:pPr>
            <w:r w:rsidRPr="00FD624E">
              <w:rPr>
                <w:rFonts w:cs="Arial"/>
                <w:szCs w:val="20"/>
              </w:rPr>
              <w:t xml:space="preserve">Заведующий архивом проверяет правильность оформления дел, соответствие перечня дел согласованной описи.  </w:t>
            </w:r>
          </w:p>
          <w:p w:rsidR="009348F2" w:rsidRPr="00FD624E" w:rsidRDefault="009348F2" w:rsidP="009348F2">
            <w:pPr>
              <w:rPr>
                <w:rFonts w:cs="Arial"/>
                <w:b/>
                <w:bCs/>
                <w:i/>
                <w:szCs w:val="20"/>
              </w:rPr>
            </w:pPr>
            <w:r w:rsidRPr="00FD624E">
              <w:rPr>
                <w:rFonts w:cs="Arial"/>
                <w:szCs w:val="20"/>
              </w:rPr>
              <w:t>Часть дел может быть передано только в СЭД (если дело предусматривает только электронное хранение).</w:t>
            </w:r>
          </w:p>
        </w:tc>
      </w:tr>
      <w:tr w:rsidR="009348F2" w:rsidRPr="00FD624E" w:rsidTr="009348F2">
        <w:trPr>
          <w:gridAfter w:val="1"/>
          <w:wAfter w:w="227" w:type="dxa"/>
        </w:trPr>
        <w:tc>
          <w:tcPr>
            <w:tcW w:w="1475" w:type="dxa"/>
            <w:vMerge/>
          </w:tcPr>
          <w:p w:rsidR="009348F2" w:rsidRPr="00FD624E" w:rsidRDefault="009348F2" w:rsidP="009348F2">
            <w:pPr>
              <w:rPr>
                <w:rFonts w:cs="Arial"/>
                <w:b/>
              </w:rPr>
            </w:pPr>
          </w:p>
        </w:tc>
        <w:tc>
          <w:tcPr>
            <w:tcW w:w="8556" w:type="dxa"/>
            <w:gridSpan w:val="2"/>
          </w:tcPr>
          <w:p w:rsidR="009348F2" w:rsidRPr="00FD624E" w:rsidRDefault="009348F2" w:rsidP="00E66312">
            <w:pPr>
              <w:pStyle w:val="a6"/>
              <w:numPr>
                <w:ilvl w:val="0"/>
                <w:numId w:val="57"/>
              </w:numPr>
              <w:tabs>
                <w:tab w:val="left" w:pos="261"/>
              </w:tabs>
              <w:spacing w:before="120"/>
              <w:ind w:left="-23" w:firstLine="0"/>
              <w:rPr>
                <w:rFonts w:cs="Arial"/>
                <w:b/>
                <w:sz w:val="20"/>
                <w:szCs w:val="20"/>
              </w:rPr>
            </w:pPr>
            <w:r w:rsidRPr="00FD624E">
              <w:rPr>
                <w:rFonts w:cs="Arial"/>
                <w:b/>
                <w:sz w:val="20"/>
                <w:szCs w:val="20"/>
              </w:rPr>
              <w:t>Потоковое сканирование и размещение документов в СЭД</w:t>
            </w:r>
          </w:p>
          <w:p w:rsidR="009348F2" w:rsidRPr="00FD624E" w:rsidRDefault="009348F2" w:rsidP="00EA087C">
            <w:pPr>
              <w:rPr>
                <w:rFonts w:cs="Arial"/>
                <w:szCs w:val="20"/>
              </w:rPr>
            </w:pPr>
            <w:r w:rsidRPr="00FD624E">
              <w:rPr>
                <w:rFonts w:cs="Arial"/>
                <w:szCs w:val="20"/>
              </w:rPr>
              <w:t>Если переданные дела ранее не регистрировались в СЭД и существуют только на бумажном носителе, то ответственный сотрудник организует потоковое сканирование документов и размещение их в СЭД с привязкой к электронным делам.</w:t>
            </w:r>
          </w:p>
        </w:tc>
      </w:tr>
      <w:tr w:rsidR="009348F2" w:rsidRPr="00FD624E" w:rsidTr="009348F2">
        <w:trPr>
          <w:gridAfter w:val="1"/>
          <w:wAfter w:w="227" w:type="dxa"/>
        </w:trPr>
        <w:tc>
          <w:tcPr>
            <w:tcW w:w="1475" w:type="dxa"/>
          </w:tcPr>
          <w:p w:rsidR="009348F2" w:rsidRPr="00FD624E" w:rsidRDefault="009348F2" w:rsidP="009348F2">
            <w:pPr>
              <w:rPr>
                <w:rFonts w:cs="Arial"/>
                <w:b/>
              </w:rPr>
            </w:pPr>
          </w:p>
        </w:tc>
        <w:tc>
          <w:tcPr>
            <w:tcW w:w="8556" w:type="dxa"/>
            <w:gridSpan w:val="2"/>
          </w:tcPr>
          <w:p w:rsidR="009348F2" w:rsidRPr="00FD624E" w:rsidRDefault="009348F2" w:rsidP="00E66312">
            <w:pPr>
              <w:pStyle w:val="a6"/>
              <w:numPr>
                <w:ilvl w:val="0"/>
                <w:numId w:val="57"/>
              </w:numPr>
              <w:tabs>
                <w:tab w:val="left" w:pos="261"/>
              </w:tabs>
              <w:spacing w:before="120"/>
              <w:ind w:left="-23" w:firstLine="0"/>
              <w:rPr>
                <w:rFonts w:cs="Arial"/>
                <w:b/>
                <w:sz w:val="20"/>
                <w:szCs w:val="20"/>
              </w:rPr>
            </w:pPr>
            <w:r w:rsidRPr="00FD624E">
              <w:rPr>
                <w:rFonts w:cs="Arial"/>
                <w:b/>
                <w:sz w:val="20"/>
                <w:szCs w:val="20"/>
              </w:rPr>
              <w:t>Размещение документов, дополнение карточек дел</w:t>
            </w:r>
          </w:p>
          <w:p w:rsidR="009348F2" w:rsidRPr="00FD624E" w:rsidRDefault="009348F2" w:rsidP="009348F2">
            <w:pPr>
              <w:rPr>
                <w:rFonts w:cs="Arial"/>
                <w:szCs w:val="20"/>
              </w:rPr>
            </w:pPr>
            <w:r w:rsidRPr="00FD624E">
              <w:rPr>
                <w:rFonts w:cs="Arial"/>
                <w:szCs w:val="20"/>
              </w:rPr>
              <w:t>Делопроизводитель размещает бумажные дела в архиве, дополняет карточки дел в СЭД информацией о месте хранения.</w:t>
            </w:r>
          </w:p>
          <w:p w:rsidR="009348F2" w:rsidRPr="00FD624E" w:rsidRDefault="009348F2" w:rsidP="009348F2">
            <w:pPr>
              <w:rPr>
                <w:rFonts w:cs="Arial"/>
                <w:szCs w:val="20"/>
              </w:rPr>
            </w:pPr>
            <w:r w:rsidRPr="00FD624E">
              <w:rPr>
                <w:rFonts w:cs="Arial"/>
                <w:szCs w:val="20"/>
              </w:rPr>
              <w:t>Карточки документов, которые ранее были зарегистрированы в СЭД, автоматически переносятся в раздел СЭД для архивных документов.</w:t>
            </w:r>
          </w:p>
          <w:p w:rsidR="009348F2" w:rsidRPr="00FD624E" w:rsidRDefault="009348F2" w:rsidP="009348F2">
            <w:pPr>
              <w:rPr>
                <w:rFonts w:cs="Arial"/>
                <w:szCs w:val="20"/>
              </w:rPr>
            </w:pPr>
            <w:r w:rsidRPr="00FD624E">
              <w:rPr>
                <w:rFonts w:cs="Arial"/>
                <w:szCs w:val="20"/>
              </w:rPr>
              <w:t>После обработки всех дел, ответственный сотрудник архива меняет статус сдаточной описи на «Принято», процесс завершается.</w:t>
            </w:r>
          </w:p>
          <w:p w:rsidR="009348F2" w:rsidRPr="00FD624E" w:rsidRDefault="009348F2" w:rsidP="009348F2">
            <w:pPr>
              <w:rPr>
                <w:rFonts w:cs="Arial"/>
                <w:b/>
                <w:szCs w:val="20"/>
              </w:rPr>
            </w:pPr>
          </w:p>
        </w:tc>
      </w:tr>
    </w:tbl>
    <w:p w:rsidR="009348F2" w:rsidRPr="00FD624E" w:rsidRDefault="009348F2" w:rsidP="009348F2">
      <w:pPr>
        <w:ind w:left="340"/>
        <w:rPr>
          <w:rFonts w:cs="Arial"/>
        </w:rPr>
      </w:pPr>
    </w:p>
    <w:p w:rsidR="009348F2" w:rsidRPr="00FD624E" w:rsidRDefault="009348F2" w:rsidP="009348F2">
      <w:pPr>
        <w:ind w:left="340"/>
        <w:rPr>
          <w:rFonts w:cs="Arial"/>
        </w:rPr>
      </w:pPr>
      <w:r w:rsidRPr="00FD624E">
        <w:rPr>
          <w:rFonts w:cs="Arial"/>
        </w:rPr>
        <w:br w:type="page"/>
      </w:r>
    </w:p>
    <w:p w:rsidR="009348F2" w:rsidRPr="00AB4203" w:rsidRDefault="009348F2" w:rsidP="00AB4203">
      <w:pPr>
        <w:pStyle w:val="3"/>
        <w:numPr>
          <w:ilvl w:val="3"/>
          <w:numId w:val="3"/>
        </w:numPr>
        <w:rPr>
          <w:b/>
          <w:sz w:val="24"/>
        </w:rPr>
      </w:pPr>
      <w:bookmarkStart w:id="104" w:name="_Ref290031510"/>
      <w:bookmarkStart w:id="105" w:name="_Toc332713110"/>
      <w:r w:rsidRPr="00AB4203">
        <w:rPr>
          <w:b/>
          <w:sz w:val="24"/>
        </w:rPr>
        <w:t>Процесс выдачи дела из архива</w:t>
      </w:r>
      <w:bookmarkEnd w:id="104"/>
      <w:bookmarkEnd w:id="105"/>
    </w:p>
    <w:tbl>
      <w:tblPr>
        <w:tblW w:w="10258" w:type="dxa"/>
        <w:tblInd w:w="-176" w:type="dxa"/>
        <w:tblBorders>
          <w:top w:val="double" w:sz="4" w:space="0" w:color="auto"/>
          <w:insideH w:val="single" w:sz="4" w:space="0" w:color="auto"/>
        </w:tblBorders>
        <w:tblLayout w:type="fixed"/>
        <w:tblLook w:val="01E0" w:firstRow="1" w:lastRow="1" w:firstColumn="1" w:lastColumn="1" w:noHBand="0" w:noVBand="0"/>
      </w:tblPr>
      <w:tblGrid>
        <w:gridCol w:w="1475"/>
        <w:gridCol w:w="227"/>
        <w:gridCol w:w="8329"/>
        <w:gridCol w:w="227"/>
      </w:tblGrid>
      <w:tr w:rsidR="009348F2" w:rsidRPr="00FD624E" w:rsidTr="009348F2">
        <w:trPr>
          <w:trHeight w:val="140"/>
        </w:trPr>
        <w:tc>
          <w:tcPr>
            <w:tcW w:w="1702" w:type="dxa"/>
            <w:gridSpan w:val="2"/>
            <w:tcBorders>
              <w:top w:val="double" w:sz="4" w:space="0" w:color="auto"/>
            </w:tcBorders>
          </w:tcPr>
          <w:p w:rsidR="009348F2" w:rsidRPr="00FD624E" w:rsidRDefault="009348F2" w:rsidP="009348F2">
            <w:pPr>
              <w:rPr>
                <w:rFonts w:cs="Arial"/>
                <w:b/>
                <w:sz w:val="16"/>
                <w:szCs w:val="16"/>
              </w:rPr>
            </w:pPr>
            <w:r w:rsidRPr="00FD624E">
              <w:rPr>
                <w:rFonts w:cs="Arial"/>
                <w:b/>
                <w:sz w:val="16"/>
                <w:szCs w:val="16"/>
              </w:rPr>
              <w:t>Схема процесса</w:t>
            </w:r>
          </w:p>
        </w:tc>
        <w:tc>
          <w:tcPr>
            <w:tcW w:w="8556" w:type="dxa"/>
            <w:gridSpan w:val="2"/>
            <w:tcBorders>
              <w:top w:val="double" w:sz="4" w:space="0" w:color="auto"/>
            </w:tcBorders>
          </w:tcPr>
          <w:p w:rsidR="009348F2" w:rsidRPr="00FD624E" w:rsidRDefault="009348F2" w:rsidP="009348F2">
            <w:pPr>
              <w:keepNext/>
              <w:rPr>
                <w:rFonts w:cs="Arial"/>
              </w:rPr>
            </w:pPr>
            <w:r w:rsidRPr="00FD624E">
              <w:rPr>
                <w:rFonts w:cs="Arial"/>
                <w:noProof/>
                <w:lang w:eastAsia="ru-RU"/>
              </w:rPr>
              <w:drawing>
                <wp:inline distT="0" distB="0" distL="0" distR="0" wp14:anchorId="1EC6BBD3" wp14:editId="49205EA6">
                  <wp:extent cx="4314825" cy="7305675"/>
                  <wp:effectExtent l="19050" t="0" r="9525" b="0"/>
                  <wp:docPr id="6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srcRect/>
                          <a:stretch>
                            <a:fillRect/>
                          </a:stretch>
                        </pic:blipFill>
                        <pic:spPr bwMode="auto">
                          <a:xfrm>
                            <a:off x="0" y="0"/>
                            <a:ext cx="4314825" cy="7305675"/>
                          </a:xfrm>
                          <a:prstGeom prst="rect">
                            <a:avLst/>
                          </a:prstGeom>
                          <a:noFill/>
                          <a:ln w="9525">
                            <a:noFill/>
                            <a:miter lim="800000"/>
                            <a:headEnd/>
                            <a:tailEnd/>
                          </a:ln>
                        </pic:spPr>
                      </pic:pic>
                    </a:graphicData>
                  </a:graphic>
                </wp:inline>
              </w:drawing>
            </w:r>
          </w:p>
          <w:p w:rsidR="009348F2" w:rsidRPr="00FD624E" w:rsidRDefault="009348F2" w:rsidP="0083595C">
            <w:pPr>
              <w:pStyle w:val="afb"/>
              <w:ind w:left="-1668" w:firstLine="142"/>
              <w:jc w:val="center"/>
              <w:rPr>
                <w:rFonts w:cs="Arial"/>
                <w:color w:val="000000"/>
              </w:rPr>
            </w:pPr>
            <w:r w:rsidRPr="00FD624E">
              <w:rPr>
                <w:rFonts w:cs="Arial"/>
                <w:color w:val="000000"/>
              </w:rPr>
              <w:t>Рис.</w:t>
            </w:r>
            <w:r w:rsidR="00413AF9">
              <w:rPr>
                <w:rFonts w:cs="Arial"/>
                <w:color w:val="000000"/>
              </w:rPr>
              <w:t xml:space="preserve"> 12</w:t>
            </w:r>
          </w:p>
          <w:p w:rsidR="009348F2" w:rsidRPr="00FD624E" w:rsidRDefault="009348F2" w:rsidP="009348F2">
            <w:pPr>
              <w:rPr>
                <w:rFonts w:cs="Arial"/>
                <w:b/>
                <w:bCs/>
              </w:rPr>
            </w:pPr>
          </w:p>
        </w:tc>
      </w:tr>
      <w:tr w:rsidR="009348F2" w:rsidRPr="00FD624E" w:rsidTr="009348F2">
        <w:trPr>
          <w:gridAfter w:val="1"/>
          <w:wAfter w:w="227" w:type="dxa"/>
        </w:trPr>
        <w:tc>
          <w:tcPr>
            <w:tcW w:w="1475" w:type="dxa"/>
            <w:vMerge w:val="restart"/>
          </w:tcPr>
          <w:p w:rsidR="009348F2" w:rsidRPr="00FD624E" w:rsidRDefault="009348F2" w:rsidP="009348F2">
            <w:pPr>
              <w:rPr>
                <w:rFonts w:cs="Arial"/>
                <w:b/>
              </w:rPr>
            </w:pPr>
            <w:r w:rsidRPr="00FD624E">
              <w:rPr>
                <w:rFonts w:cs="Arial"/>
                <w:b/>
                <w:sz w:val="16"/>
                <w:szCs w:val="16"/>
              </w:rPr>
              <w:t>Этапы процесса и описание</w:t>
            </w:r>
          </w:p>
        </w:tc>
        <w:tc>
          <w:tcPr>
            <w:tcW w:w="8556" w:type="dxa"/>
            <w:gridSpan w:val="2"/>
          </w:tcPr>
          <w:p w:rsidR="009348F2" w:rsidRPr="00FD624E" w:rsidRDefault="009348F2" w:rsidP="00E66312">
            <w:pPr>
              <w:pStyle w:val="a6"/>
              <w:numPr>
                <w:ilvl w:val="0"/>
                <w:numId w:val="63"/>
              </w:numPr>
              <w:tabs>
                <w:tab w:val="left" w:pos="261"/>
              </w:tabs>
              <w:spacing w:before="120" w:after="120"/>
              <w:ind w:left="-23" w:firstLine="0"/>
              <w:rPr>
                <w:rFonts w:cs="Arial"/>
                <w:b/>
                <w:sz w:val="20"/>
                <w:szCs w:val="20"/>
              </w:rPr>
            </w:pPr>
            <w:r w:rsidRPr="00FD624E">
              <w:rPr>
                <w:rFonts w:cs="Arial"/>
                <w:b/>
                <w:sz w:val="20"/>
                <w:szCs w:val="20"/>
              </w:rPr>
              <w:t>Регистрация заявки</w:t>
            </w:r>
          </w:p>
          <w:p w:rsidR="009348F2" w:rsidRPr="00FD624E" w:rsidRDefault="009348F2" w:rsidP="009348F2">
            <w:pPr>
              <w:rPr>
                <w:rFonts w:cs="Arial"/>
                <w:szCs w:val="20"/>
              </w:rPr>
            </w:pPr>
            <w:r w:rsidRPr="00FD624E">
              <w:rPr>
                <w:rFonts w:cs="Arial"/>
                <w:szCs w:val="20"/>
              </w:rPr>
              <w:t xml:space="preserve">При необходимости получения документа из архива сотрудник подразделения    регистрирует в  СЭД заявку на выдачу дела, указывая  известные параметры документа/дела (год, название и прочие). Также </w:t>
            </w:r>
            <w:proofErr w:type="gramStart"/>
            <w:r w:rsidRPr="00FD624E">
              <w:rPr>
                <w:rFonts w:cs="Arial"/>
                <w:szCs w:val="20"/>
              </w:rPr>
              <w:t>указывается</w:t>
            </w:r>
            <w:proofErr w:type="gramEnd"/>
            <w:r w:rsidRPr="00FD624E">
              <w:rPr>
                <w:rFonts w:cs="Arial"/>
                <w:szCs w:val="20"/>
              </w:rPr>
              <w:t xml:space="preserve"> какой вариант дела нужен –  на бумажном носителе или достаточно на электронном носителе. Заявка проходит обязательное согласование.</w:t>
            </w:r>
          </w:p>
        </w:tc>
      </w:tr>
      <w:tr w:rsidR="009348F2" w:rsidRPr="00FD624E" w:rsidTr="009348F2">
        <w:trPr>
          <w:gridAfter w:val="1"/>
          <w:wAfter w:w="227" w:type="dxa"/>
        </w:trPr>
        <w:tc>
          <w:tcPr>
            <w:tcW w:w="1475" w:type="dxa"/>
            <w:vMerge/>
          </w:tcPr>
          <w:p w:rsidR="009348F2" w:rsidRPr="00FD624E" w:rsidRDefault="009348F2" w:rsidP="009348F2">
            <w:pPr>
              <w:rPr>
                <w:rFonts w:cs="Arial"/>
                <w:b/>
              </w:rPr>
            </w:pPr>
          </w:p>
        </w:tc>
        <w:tc>
          <w:tcPr>
            <w:tcW w:w="8556" w:type="dxa"/>
            <w:gridSpan w:val="2"/>
          </w:tcPr>
          <w:p w:rsidR="009348F2" w:rsidRPr="00FD624E" w:rsidRDefault="009348F2" w:rsidP="00E66312">
            <w:pPr>
              <w:pStyle w:val="a6"/>
              <w:numPr>
                <w:ilvl w:val="0"/>
                <w:numId w:val="63"/>
              </w:numPr>
              <w:tabs>
                <w:tab w:val="left" w:pos="261"/>
              </w:tabs>
              <w:spacing w:before="120" w:after="120"/>
              <w:ind w:left="-23" w:firstLine="0"/>
              <w:rPr>
                <w:rFonts w:cs="Arial"/>
                <w:b/>
                <w:sz w:val="20"/>
                <w:szCs w:val="20"/>
              </w:rPr>
            </w:pPr>
            <w:r w:rsidRPr="00FD624E">
              <w:rPr>
                <w:rFonts w:cs="Arial"/>
                <w:b/>
                <w:sz w:val="20"/>
                <w:szCs w:val="20"/>
              </w:rPr>
              <w:t>Согласование заявки</w:t>
            </w:r>
          </w:p>
          <w:p w:rsidR="009348F2" w:rsidRPr="00FD624E" w:rsidRDefault="009348F2" w:rsidP="009348F2">
            <w:pPr>
              <w:rPr>
                <w:rFonts w:cs="Arial"/>
                <w:szCs w:val="20"/>
              </w:rPr>
            </w:pPr>
            <w:r w:rsidRPr="00FD624E">
              <w:rPr>
                <w:rFonts w:cs="Arial"/>
                <w:szCs w:val="20"/>
              </w:rPr>
              <w:t>Заявка проходит последовательное согласование в СЭД. Список согласующих лиц зависит от заявителя и от того какой вид дела требуется – на бумажном носителе или на электронном.</w:t>
            </w:r>
          </w:p>
          <w:p w:rsidR="009348F2" w:rsidRPr="00FD624E" w:rsidRDefault="009348F2" w:rsidP="009348F2">
            <w:pPr>
              <w:rPr>
                <w:rFonts w:cs="Arial"/>
                <w:szCs w:val="20"/>
              </w:rPr>
            </w:pPr>
            <w:r w:rsidRPr="00FD624E">
              <w:rPr>
                <w:rFonts w:cs="Arial"/>
                <w:szCs w:val="20"/>
              </w:rPr>
              <w:t>Если заявка согласована, процесс переходит на этап 3.</w:t>
            </w:r>
          </w:p>
        </w:tc>
      </w:tr>
      <w:tr w:rsidR="009348F2" w:rsidRPr="00FD624E" w:rsidTr="009348F2">
        <w:trPr>
          <w:gridAfter w:val="1"/>
          <w:wAfter w:w="227" w:type="dxa"/>
        </w:trPr>
        <w:tc>
          <w:tcPr>
            <w:tcW w:w="1475" w:type="dxa"/>
            <w:vMerge/>
          </w:tcPr>
          <w:p w:rsidR="009348F2" w:rsidRPr="00FD624E" w:rsidRDefault="009348F2" w:rsidP="009348F2">
            <w:pPr>
              <w:rPr>
                <w:rFonts w:cs="Arial"/>
                <w:b/>
              </w:rPr>
            </w:pPr>
          </w:p>
        </w:tc>
        <w:tc>
          <w:tcPr>
            <w:tcW w:w="8556" w:type="dxa"/>
            <w:gridSpan w:val="2"/>
          </w:tcPr>
          <w:p w:rsidR="009348F2" w:rsidRPr="00FD624E" w:rsidRDefault="009348F2" w:rsidP="00E66312">
            <w:pPr>
              <w:pStyle w:val="a6"/>
              <w:numPr>
                <w:ilvl w:val="0"/>
                <w:numId w:val="63"/>
              </w:numPr>
              <w:tabs>
                <w:tab w:val="left" w:pos="261"/>
              </w:tabs>
              <w:spacing w:before="120" w:after="120"/>
              <w:ind w:left="-23" w:firstLine="0"/>
              <w:rPr>
                <w:rFonts w:cs="Arial"/>
                <w:b/>
                <w:sz w:val="20"/>
                <w:szCs w:val="20"/>
              </w:rPr>
            </w:pPr>
            <w:r w:rsidRPr="00FD624E">
              <w:rPr>
                <w:rFonts w:cs="Arial"/>
                <w:b/>
                <w:sz w:val="20"/>
                <w:szCs w:val="20"/>
              </w:rPr>
              <w:t>Поиск дела</w:t>
            </w:r>
          </w:p>
          <w:p w:rsidR="009348F2" w:rsidRPr="00FD624E" w:rsidRDefault="009348F2" w:rsidP="009348F2">
            <w:pPr>
              <w:rPr>
                <w:rFonts w:cs="Arial"/>
                <w:szCs w:val="20"/>
              </w:rPr>
            </w:pPr>
            <w:r w:rsidRPr="00FD624E">
              <w:rPr>
                <w:rFonts w:cs="Arial"/>
                <w:szCs w:val="20"/>
              </w:rPr>
              <w:t>Ответственный сотрудник получает заявку на выдачу дела и осуществляет поиск дела в СЭД по известным параметрам.</w:t>
            </w:r>
          </w:p>
        </w:tc>
      </w:tr>
      <w:tr w:rsidR="009348F2" w:rsidRPr="00FD624E" w:rsidTr="009348F2">
        <w:trPr>
          <w:gridAfter w:val="1"/>
          <w:wAfter w:w="227" w:type="dxa"/>
        </w:trPr>
        <w:tc>
          <w:tcPr>
            <w:tcW w:w="1475" w:type="dxa"/>
            <w:vMerge/>
          </w:tcPr>
          <w:p w:rsidR="009348F2" w:rsidRPr="00FD624E" w:rsidRDefault="009348F2" w:rsidP="009348F2">
            <w:pPr>
              <w:rPr>
                <w:rFonts w:cs="Arial"/>
                <w:b/>
              </w:rPr>
            </w:pPr>
          </w:p>
        </w:tc>
        <w:tc>
          <w:tcPr>
            <w:tcW w:w="8556" w:type="dxa"/>
            <w:gridSpan w:val="2"/>
          </w:tcPr>
          <w:p w:rsidR="009348F2" w:rsidRPr="00FD624E" w:rsidRDefault="009348F2" w:rsidP="00E66312">
            <w:pPr>
              <w:pStyle w:val="a6"/>
              <w:numPr>
                <w:ilvl w:val="0"/>
                <w:numId w:val="63"/>
              </w:numPr>
              <w:tabs>
                <w:tab w:val="left" w:pos="261"/>
              </w:tabs>
              <w:spacing w:before="120" w:after="120"/>
              <w:ind w:left="-23" w:firstLine="0"/>
              <w:rPr>
                <w:rFonts w:cs="Arial"/>
                <w:b/>
                <w:sz w:val="20"/>
                <w:szCs w:val="20"/>
              </w:rPr>
            </w:pPr>
            <w:r w:rsidRPr="00FD624E">
              <w:rPr>
                <w:rFonts w:cs="Arial"/>
                <w:b/>
                <w:sz w:val="20"/>
                <w:szCs w:val="20"/>
              </w:rPr>
              <w:t>Выдача дела</w:t>
            </w:r>
          </w:p>
          <w:p w:rsidR="009348F2" w:rsidRPr="00FD624E" w:rsidRDefault="009348F2" w:rsidP="009348F2">
            <w:pPr>
              <w:rPr>
                <w:rFonts w:cs="Arial"/>
                <w:szCs w:val="20"/>
              </w:rPr>
            </w:pPr>
            <w:r w:rsidRPr="00FD624E">
              <w:rPr>
                <w:rFonts w:cs="Arial"/>
                <w:szCs w:val="20"/>
              </w:rPr>
              <w:t>Если заявка предусматривала выдачу бумажного документа, то соответствующее дело передается сотруднику под роспись в журнале. Дело выдается на срок, определенный в заявке в СЭД.  Отметка о выдаче дела проставляется в СЭД</w:t>
            </w:r>
            <w:proofErr w:type="gramStart"/>
            <w:r w:rsidRPr="00FD624E">
              <w:rPr>
                <w:rFonts w:cs="Arial"/>
                <w:szCs w:val="20"/>
              </w:rPr>
              <w:t>.</w:t>
            </w:r>
            <w:r w:rsidRPr="00FD624E">
              <w:rPr>
                <w:rFonts w:cs="Arial"/>
                <w:szCs w:val="20"/>
                <w:lang w:bidi="he-IL"/>
              </w:rPr>
              <w:t>.</w:t>
            </w:r>
            <w:proofErr w:type="gramEnd"/>
          </w:p>
        </w:tc>
      </w:tr>
      <w:tr w:rsidR="009348F2" w:rsidRPr="00FD624E" w:rsidTr="009348F2">
        <w:trPr>
          <w:gridAfter w:val="1"/>
          <w:wAfter w:w="227" w:type="dxa"/>
        </w:trPr>
        <w:tc>
          <w:tcPr>
            <w:tcW w:w="1475" w:type="dxa"/>
            <w:vMerge/>
          </w:tcPr>
          <w:p w:rsidR="009348F2" w:rsidRPr="00FD624E" w:rsidRDefault="009348F2" w:rsidP="009348F2">
            <w:pPr>
              <w:rPr>
                <w:rFonts w:cs="Arial"/>
                <w:b/>
              </w:rPr>
            </w:pPr>
          </w:p>
        </w:tc>
        <w:tc>
          <w:tcPr>
            <w:tcW w:w="8556" w:type="dxa"/>
            <w:gridSpan w:val="2"/>
          </w:tcPr>
          <w:p w:rsidR="009348F2" w:rsidRPr="00FD624E" w:rsidRDefault="009348F2" w:rsidP="00E66312">
            <w:pPr>
              <w:pStyle w:val="a6"/>
              <w:numPr>
                <w:ilvl w:val="0"/>
                <w:numId w:val="63"/>
              </w:numPr>
              <w:tabs>
                <w:tab w:val="left" w:pos="261"/>
              </w:tabs>
              <w:spacing w:before="120" w:after="120"/>
              <w:ind w:left="-23" w:firstLine="0"/>
              <w:rPr>
                <w:rFonts w:cs="Arial"/>
                <w:b/>
                <w:sz w:val="20"/>
                <w:szCs w:val="20"/>
              </w:rPr>
            </w:pPr>
            <w:r w:rsidRPr="00FD624E">
              <w:rPr>
                <w:rFonts w:cs="Arial"/>
                <w:b/>
                <w:sz w:val="20"/>
                <w:szCs w:val="20"/>
              </w:rPr>
              <w:t>Возврат дела</w:t>
            </w:r>
          </w:p>
          <w:p w:rsidR="009348F2" w:rsidRPr="00FD624E" w:rsidRDefault="009348F2" w:rsidP="009348F2">
            <w:pPr>
              <w:rPr>
                <w:rFonts w:cs="Arial"/>
                <w:b/>
                <w:bCs/>
                <w:i/>
                <w:szCs w:val="20"/>
              </w:rPr>
            </w:pPr>
            <w:r w:rsidRPr="00FD624E">
              <w:rPr>
                <w:rFonts w:cs="Arial"/>
                <w:szCs w:val="20"/>
              </w:rPr>
              <w:t>Сотрудник получает уведомление о необходимости возврата дела.  Сотрудник возвращает дело обратно в архив, в соответствующей записи журнала выдачи документов и в СЭД проставляется отметка о возврате документа.</w:t>
            </w:r>
          </w:p>
        </w:tc>
      </w:tr>
      <w:tr w:rsidR="009348F2" w:rsidRPr="00FD624E" w:rsidTr="009348F2">
        <w:trPr>
          <w:gridAfter w:val="1"/>
          <w:wAfter w:w="227" w:type="dxa"/>
        </w:trPr>
        <w:tc>
          <w:tcPr>
            <w:tcW w:w="1475" w:type="dxa"/>
            <w:vMerge/>
          </w:tcPr>
          <w:p w:rsidR="009348F2" w:rsidRPr="00FD624E" w:rsidRDefault="009348F2" w:rsidP="009348F2">
            <w:pPr>
              <w:rPr>
                <w:rFonts w:cs="Arial"/>
                <w:b/>
              </w:rPr>
            </w:pPr>
          </w:p>
        </w:tc>
        <w:tc>
          <w:tcPr>
            <w:tcW w:w="8556" w:type="dxa"/>
            <w:gridSpan w:val="2"/>
          </w:tcPr>
          <w:p w:rsidR="009348F2" w:rsidRPr="00FD624E" w:rsidRDefault="009348F2" w:rsidP="00E66312">
            <w:pPr>
              <w:pStyle w:val="a6"/>
              <w:numPr>
                <w:ilvl w:val="0"/>
                <w:numId w:val="63"/>
              </w:numPr>
              <w:tabs>
                <w:tab w:val="left" w:pos="261"/>
              </w:tabs>
              <w:spacing w:before="120" w:after="120"/>
              <w:ind w:left="-23" w:firstLine="0"/>
              <w:rPr>
                <w:rFonts w:cs="Arial"/>
                <w:b/>
                <w:sz w:val="20"/>
                <w:szCs w:val="20"/>
              </w:rPr>
            </w:pPr>
            <w:r w:rsidRPr="00FD624E">
              <w:rPr>
                <w:rFonts w:cs="Arial"/>
                <w:b/>
                <w:sz w:val="20"/>
                <w:szCs w:val="20"/>
              </w:rPr>
              <w:t>Выдача прав на электронную версию дела</w:t>
            </w:r>
          </w:p>
          <w:p w:rsidR="009348F2" w:rsidRPr="00FD624E" w:rsidRDefault="009348F2" w:rsidP="009348F2">
            <w:pPr>
              <w:rPr>
                <w:rFonts w:cs="Arial"/>
                <w:szCs w:val="20"/>
              </w:rPr>
            </w:pPr>
            <w:r w:rsidRPr="00FD624E">
              <w:rPr>
                <w:rFonts w:cs="Arial"/>
                <w:szCs w:val="20"/>
              </w:rPr>
              <w:t>Если заявка предусматривала получение электронной версии дела, то в СЭД назначаются соответствующие права на чтение (возможен вариант, когда соответствующий документ пересылается заявителю по электронной почте).</w:t>
            </w:r>
          </w:p>
        </w:tc>
      </w:tr>
      <w:tr w:rsidR="009348F2" w:rsidRPr="00FD624E" w:rsidTr="009348F2">
        <w:trPr>
          <w:gridAfter w:val="1"/>
          <w:wAfter w:w="227" w:type="dxa"/>
        </w:trPr>
        <w:tc>
          <w:tcPr>
            <w:tcW w:w="1475" w:type="dxa"/>
          </w:tcPr>
          <w:p w:rsidR="009348F2" w:rsidRPr="00FD624E" w:rsidRDefault="009348F2" w:rsidP="009348F2">
            <w:pPr>
              <w:rPr>
                <w:rFonts w:cs="Arial"/>
                <w:b/>
              </w:rPr>
            </w:pPr>
          </w:p>
        </w:tc>
        <w:tc>
          <w:tcPr>
            <w:tcW w:w="8556" w:type="dxa"/>
            <w:gridSpan w:val="2"/>
          </w:tcPr>
          <w:p w:rsidR="009348F2" w:rsidRPr="00FD624E" w:rsidRDefault="009348F2" w:rsidP="009348F2">
            <w:pPr>
              <w:rPr>
                <w:rFonts w:cs="Arial"/>
                <w:b/>
              </w:rPr>
            </w:pPr>
          </w:p>
        </w:tc>
      </w:tr>
    </w:tbl>
    <w:p w:rsidR="009348F2" w:rsidRPr="00AB4203" w:rsidRDefault="009348F2" w:rsidP="00AB4203">
      <w:pPr>
        <w:pStyle w:val="3"/>
        <w:numPr>
          <w:ilvl w:val="3"/>
          <w:numId w:val="3"/>
        </w:numPr>
        <w:rPr>
          <w:b/>
          <w:sz w:val="24"/>
        </w:rPr>
      </w:pPr>
      <w:bookmarkStart w:id="106" w:name="_Toc332713111"/>
      <w:r w:rsidRPr="00AB4203">
        <w:rPr>
          <w:b/>
          <w:sz w:val="24"/>
        </w:rPr>
        <w:t>Процесс уничтожения дел</w:t>
      </w:r>
      <w:bookmarkEnd w:id="106"/>
    </w:p>
    <w:p w:rsidR="009348F2" w:rsidRPr="009348F2" w:rsidRDefault="009348F2" w:rsidP="009348F2">
      <w:pPr>
        <w:pStyle w:val="a6"/>
        <w:spacing w:before="240"/>
        <w:ind w:left="0" w:firstLine="284"/>
        <w:contextualSpacing w:val="0"/>
        <w:rPr>
          <w:rFonts w:cs="Arial"/>
          <w:szCs w:val="24"/>
        </w:rPr>
      </w:pPr>
      <w:r w:rsidRPr="009348F2">
        <w:rPr>
          <w:rFonts w:cs="Arial"/>
          <w:szCs w:val="24"/>
        </w:rPr>
        <w:t>В СЭД должен быть предусмотрен функционал автоматического составления актов на уничтожение дел с истекшим сроком хранения.  Акт составляет сотрудник архива.  Акт может предусматривать уничтожение только бумажных оригиналов или уничтожение и оригиналов и электронных версий.</w:t>
      </w:r>
      <w:r w:rsidRPr="009348F2" w:rsidDel="00BA3DE6">
        <w:rPr>
          <w:rFonts w:cs="Arial"/>
          <w:szCs w:val="24"/>
        </w:rPr>
        <w:t xml:space="preserve"> </w:t>
      </w:r>
    </w:p>
    <w:p w:rsidR="009348F2" w:rsidRPr="009348F2" w:rsidRDefault="009348F2" w:rsidP="009348F2">
      <w:pPr>
        <w:pStyle w:val="a6"/>
        <w:spacing w:before="240"/>
        <w:ind w:left="0" w:firstLine="284"/>
        <w:contextualSpacing w:val="0"/>
        <w:rPr>
          <w:rFonts w:cs="Arial"/>
          <w:szCs w:val="24"/>
        </w:rPr>
      </w:pPr>
      <w:r w:rsidRPr="009348F2">
        <w:rPr>
          <w:rFonts w:cs="Arial"/>
          <w:szCs w:val="24"/>
        </w:rPr>
        <w:t xml:space="preserve">Акт на уничтожение проходит согласование в СЭД с </w:t>
      </w:r>
      <w:r w:rsidR="00372030">
        <w:rPr>
          <w:rFonts w:cs="Arial"/>
          <w:szCs w:val="24"/>
        </w:rPr>
        <w:t>экспертной комиссией</w:t>
      </w:r>
      <w:r w:rsidR="00372030" w:rsidRPr="009348F2">
        <w:rPr>
          <w:rFonts w:cs="Arial"/>
          <w:szCs w:val="24"/>
        </w:rPr>
        <w:t xml:space="preserve"> </w:t>
      </w:r>
      <w:r w:rsidRPr="009348F2">
        <w:rPr>
          <w:rFonts w:cs="Arial"/>
          <w:szCs w:val="24"/>
        </w:rPr>
        <w:t xml:space="preserve">и дальше рассматривается на </w:t>
      </w:r>
      <w:r w:rsidR="00372030">
        <w:rPr>
          <w:rFonts w:cs="Arial"/>
          <w:szCs w:val="24"/>
        </w:rPr>
        <w:t>центральной экспертной комиссии</w:t>
      </w:r>
      <w:r w:rsidRPr="009348F2">
        <w:rPr>
          <w:rFonts w:cs="Arial"/>
          <w:szCs w:val="24"/>
        </w:rPr>
        <w:t xml:space="preserve">. </w:t>
      </w:r>
      <w:r w:rsidR="00372030">
        <w:rPr>
          <w:rFonts w:cs="Arial"/>
          <w:szCs w:val="24"/>
        </w:rPr>
        <w:t xml:space="preserve">Центральная экспертная комиссия </w:t>
      </w:r>
      <w:r w:rsidRPr="009348F2">
        <w:rPr>
          <w:rFonts w:cs="Arial"/>
          <w:szCs w:val="24"/>
        </w:rPr>
        <w:t xml:space="preserve">принимает решение о продлении срока хранения или об уничтожении. </w:t>
      </w:r>
    </w:p>
    <w:p w:rsidR="009348F2" w:rsidRPr="009348F2" w:rsidRDefault="009348F2" w:rsidP="009348F2">
      <w:pPr>
        <w:pStyle w:val="a6"/>
        <w:spacing w:before="240"/>
        <w:ind w:left="0" w:firstLine="284"/>
        <w:contextualSpacing w:val="0"/>
        <w:rPr>
          <w:rFonts w:cs="Arial"/>
          <w:szCs w:val="24"/>
        </w:rPr>
      </w:pPr>
      <w:r w:rsidRPr="009348F2">
        <w:rPr>
          <w:rFonts w:cs="Arial"/>
          <w:szCs w:val="24"/>
        </w:rPr>
        <w:t>По утвержденному акту проводится уничтожение дел, с отметкой в СЭД. В случае уничтожения электронных версий должен быть предусмотрен вариант, когда удаляются только файлы документов, карточки документов и карточки дел остаются в СЭД  на определенный срок.</w:t>
      </w:r>
    </w:p>
    <w:p w:rsidR="009348F2" w:rsidRPr="00AB4203" w:rsidRDefault="009348F2" w:rsidP="00AB4203">
      <w:pPr>
        <w:pStyle w:val="3"/>
        <w:numPr>
          <w:ilvl w:val="2"/>
          <w:numId w:val="3"/>
        </w:numPr>
        <w:rPr>
          <w:i/>
        </w:rPr>
      </w:pPr>
      <w:bookmarkStart w:id="107" w:name="_Toc301964219"/>
      <w:bookmarkStart w:id="108" w:name="_Toc332713112"/>
      <w:r w:rsidRPr="00AB4203">
        <w:rPr>
          <w:i/>
        </w:rPr>
        <w:t>Структура электронного архива и права доступа</w:t>
      </w:r>
      <w:bookmarkEnd w:id="107"/>
      <w:bookmarkEnd w:id="108"/>
    </w:p>
    <w:p w:rsidR="009348F2" w:rsidRPr="000B6927" w:rsidRDefault="009348F2" w:rsidP="009348F2">
      <w:pPr>
        <w:pStyle w:val="a6"/>
        <w:spacing w:before="240"/>
        <w:ind w:left="0" w:firstLine="284"/>
        <w:contextualSpacing w:val="0"/>
        <w:rPr>
          <w:rFonts w:cs="Arial"/>
          <w:szCs w:val="24"/>
        </w:rPr>
      </w:pPr>
      <w:r w:rsidRPr="000B6927">
        <w:rPr>
          <w:rFonts w:cs="Arial"/>
          <w:szCs w:val="24"/>
        </w:rPr>
        <w:t>После размещения документов в архиве, они автоматически располагаются в структуре, соответствующей номенклатуре дел,</w:t>
      </w:r>
      <w:r w:rsidR="00EE7400" w:rsidRPr="00EE7400">
        <w:rPr>
          <w:rFonts w:cs="Arial"/>
          <w:szCs w:val="24"/>
        </w:rPr>
        <w:t xml:space="preserve"> </w:t>
      </w:r>
      <w:r w:rsidR="00EE7400" w:rsidRPr="0083595C">
        <w:rPr>
          <w:rFonts w:cs="Arial"/>
          <w:b/>
          <w:szCs w:val="24"/>
        </w:rPr>
        <w:t>Рис</w:t>
      </w:r>
      <w:r w:rsidR="00EE7400">
        <w:rPr>
          <w:rFonts w:cs="Arial"/>
          <w:szCs w:val="24"/>
        </w:rPr>
        <w:t>.</w:t>
      </w:r>
      <w:r w:rsidR="00FD206F">
        <w:rPr>
          <w:rFonts w:cs="Arial"/>
          <w:szCs w:val="24"/>
        </w:rPr>
        <w:t>13.</w:t>
      </w:r>
    </w:p>
    <w:p w:rsidR="009348F2" w:rsidRPr="00FD624E" w:rsidRDefault="009348F2" w:rsidP="009348F2">
      <w:pPr>
        <w:keepNext/>
        <w:rPr>
          <w:rFonts w:cs="Arial"/>
        </w:rPr>
      </w:pPr>
      <w:r w:rsidRPr="00FD624E">
        <w:rPr>
          <w:rFonts w:cs="Arial"/>
          <w:noProof/>
          <w:lang w:eastAsia="ru-RU"/>
        </w:rPr>
        <w:drawing>
          <wp:inline distT="0" distB="0" distL="0" distR="0" wp14:anchorId="3FCA5164" wp14:editId="4FA13B00">
            <wp:extent cx="4371975" cy="3810000"/>
            <wp:effectExtent l="19050" t="0" r="9525" b="0"/>
            <wp:docPr id="60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srcRect/>
                    <a:stretch>
                      <a:fillRect/>
                    </a:stretch>
                  </pic:blipFill>
                  <pic:spPr bwMode="auto">
                    <a:xfrm>
                      <a:off x="0" y="0"/>
                      <a:ext cx="4371975" cy="3810000"/>
                    </a:xfrm>
                    <a:prstGeom prst="rect">
                      <a:avLst/>
                    </a:prstGeom>
                    <a:noFill/>
                    <a:ln w="9525">
                      <a:noFill/>
                      <a:miter lim="800000"/>
                      <a:headEnd/>
                      <a:tailEnd/>
                    </a:ln>
                  </pic:spPr>
                </pic:pic>
              </a:graphicData>
            </a:graphic>
          </wp:inline>
        </w:drawing>
      </w:r>
    </w:p>
    <w:p w:rsidR="009348F2" w:rsidRPr="00FD624E" w:rsidRDefault="009348F2" w:rsidP="0083595C">
      <w:pPr>
        <w:jc w:val="center"/>
        <w:rPr>
          <w:rFonts w:cs="Arial"/>
          <w:b/>
        </w:rPr>
      </w:pPr>
      <w:bookmarkStart w:id="109" w:name="_Toc290046525"/>
      <w:bookmarkStart w:id="110" w:name="_Toc290046748"/>
      <w:bookmarkStart w:id="111" w:name="_Toc290046963"/>
      <w:bookmarkStart w:id="112" w:name="_Ref290031450"/>
      <w:r w:rsidRPr="00FD624E">
        <w:rPr>
          <w:rFonts w:cs="Arial"/>
          <w:b/>
        </w:rPr>
        <w:t xml:space="preserve">Рис. </w:t>
      </w:r>
      <w:bookmarkEnd w:id="109"/>
      <w:bookmarkEnd w:id="110"/>
      <w:bookmarkEnd w:id="111"/>
      <w:bookmarkEnd w:id="112"/>
      <w:r w:rsidR="00FD206F">
        <w:rPr>
          <w:rFonts w:cs="Arial"/>
          <w:b/>
        </w:rPr>
        <w:t>13</w:t>
      </w:r>
    </w:p>
    <w:p w:rsidR="009348F2" w:rsidRPr="009348F2" w:rsidRDefault="009348F2" w:rsidP="009348F2">
      <w:pPr>
        <w:pStyle w:val="a6"/>
        <w:spacing w:before="240"/>
        <w:ind w:left="0" w:firstLine="284"/>
        <w:contextualSpacing w:val="0"/>
        <w:rPr>
          <w:rFonts w:cs="Arial"/>
          <w:szCs w:val="24"/>
        </w:rPr>
      </w:pPr>
      <w:r w:rsidRPr="009348F2">
        <w:rPr>
          <w:rFonts w:cs="Arial"/>
          <w:szCs w:val="24"/>
        </w:rPr>
        <w:t xml:space="preserve">При передаче в архив документов, ранее зарегистрированных в СЭД,   все установленные права на документ понижаются до уровня «только чтение». </w:t>
      </w:r>
    </w:p>
    <w:p w:rsidR="009348F2" w:rsidRPr="009348F2" w:rsidRDefault="009348F2" w:rsidP="009348F2">
      <w:pPr>
        <w:pStyle w:val="a6"/>
        <w:spacing w:before="240"/>
        <w:ind w:left="0" w:firstLine="284"/>
        <w:contextualSpacing w:val="0"/>
        <w:rPr>
          <w:rFonts w:cs="Arial"/>
          <w:szCs w:val="24"/>
        </w:rPr>
      </w:pPr>
      <w:r w:rsidRPr="009348F2">
        <w:rPr>
          <w:rFonts w:cs="Arial"/>
          <w:szCs w:val="24"/>
        </w:rPr>
        <w:t>При заведении в архив документов, которые ранее не были зарегистрированы в СЭД, должна быть возможность использовать различные схемы назначения прав на чтение, например:</w:t>
      </w:r>
    </w:p>
    <w:p w:rsidR="009348F2" w:rsidRPr="009348F2" w:rsidRDefault="009348F2" w:rsidP="009348F2">
      <w:pPr>
        <w:tabs>
          <w:tab w:val="left" w:pos="505"/>
        </w:tabs>
        <w:spacing w:before="120"/>
        <w:ind w:left="34"/>
        <w:rPr>
          <w:rFonts w:cs="Arial"/>
          <w:szCs w:val="24"/>
        </w:rPr>
      </w:pPr>
      <w:r w:rsidRPr="009348F2">
        <w:rPr>
          <w:rFonts w:cs="Arial"/>
          <w:szCs w:val="24"/>
        </w:rPr>
        <w:t xml:space="preserve">-  Все руководители имеют права чтения дел своих подразделений </w:t>
      </w:r>
    </w:p>
    <w:p w:rsidR="009348F2" w:rsidRPr="009348F2" w:rsidRDefault="009348F2" w:rsidP="009348F2">
      <w:pPr>
        <w:tabs>
          <w:tab w:val="left" w:pos="505"/>
        </w:tabs>
        <w:spacing w:before="120"/>
        <w:ind w:left="34"/>
        <w:rPr>
          <w:rFonts w:cs="Arial"/>
          <w:szCs w:val="24"/>
        </w:rPr>
      </w:pPr>
      <w:r w:rsidRPr="009348F2">
        <w:rPr>
          <w:rFonts w:cs="Arial"/>
          <w:szCs w:val="24"/>
        </w:rPr>
        <w:t>-  Групповое назначение прав, в зависимости от категории документа</w:t>
      </w:r>
    </w:p>
    <w:p w:rsidR="009348F2" w:rsidRPr="009348F2" w:rsidRDefault="009348F2" w:rsidP="009348F2">
      <w:pPr>
        <w:tabs>
          <w:tab w:val="left" w:pos="505"/>
        </w:tabs>
        <w:spacing w:before="120"/>
        <w:ind w:left="34"/>
        <w:rPr>
          <w:rFonts w:cs="Arial"/>
          <w:szCs w:val="24"/>
        </w:rPr>
      </w:pPr>
      <w:r w:rsidRPr="009348F2">
        <w:rPr>
          <w:rFonts w:cs="Arial"/>
          <w:szCs w:val="24"/>
        </w:rPr>
        <w:t>-  Мандатное назначение прав – назначение прав с учетом уровня документа и уровня пользователя.</w:t>
      </w:r>
    </w:p>
    <w:p w:rsidR="009348F2" w:rsidRPr="009348F2" w:rsidRDefault="009348F2" w:rsidP="009348F2">
      <w:pPr>
        <w:pStyle w:val="a6"/>
        <w:spacing w:before="240"/>
        <w:ind w:left="0" w:firstLine="284"/>
        <w:contextualSpacing w:val="0"/>
        <w:rPr>
          <w:rFonts w:cs="Arial"/>
          <w:szCs w:val="24"/>
        </w:rPr>
      </w:pPr>
      <w:r w:rsidRPr="009348F2">
        <w:rPr>
          <w:rFonts w:cs="Arial"/>
          <w:szCs w:val="24"/>
        </w:rPr>
        <w:t>С помощью поисковых запросов СЭД  пользователи могут найти все документы, на которые имеют доступ, в том числе документы архива.</w:t>
      </w:r>
      <w:r w:rsidRPr="009348F2" w:rsidDel="00BA3DE6">
        <w:rPr>
          <w:rFonts w:cs="Arial"/>
          <w:szCs w:val="24"/>
        </w:rPr>
        <w:t xml:space="preserve"> </w:t>
      </w:r>
    </w:p>
    <w:p w:rsidR="009348F2" w:rsidRPr="009348F2" w:rsidRDefault="009348F2" w:rsidP="009348F2">
      <w:pPr>
        <w:pStyle w:val="a6"/>
        <w:spacing w:before="240"/>
        <w:ind w:left="0" w:firstLine="284"/>
        <w:contextualSpacing w:val="0"/>
        <w:rPr>
          <w:rFonts w:cs="Arial"/>
          <w:szCs w:val="24"/>
        </w:rPr>
      </w:pPr>
      <w:r w:rsidRPr="009348F2">
        <w:rPr>
          <w:rFonts w:cs="Arial"/>
          <w:szCs w:val="24"/>
        </w:rPr>
        <w:t xml:space="preserve">Права на редактирование документа назначаются пользователям, входящим в группу архивариусов. При этом редактировать можно только атрибуты документов, касающиеся архивного хранения. </w:t>
      </w:r>
    </w:p>
    <w:p w:rsidR="009348F2" w:rsidRPr="009348F2" w:rsidRDefault="009348F2" w:rsidP="009348F2">
      <w:pPr>
        <w:pStyle w:val="a6"/>
        <w:spacing w:before="240"/>
        <w:ind w:left="0" w:firstLine="284"/>
        <w:contextualSpacing w:val="0"/>
        <w:rPr>
          <w:rFonts w:cs="Arial"/>
          <w:szCs w:val="24"/>
        </w:rPr>
      </w:pPr>
      <w:r w:rsidRPr="009348F2">
        <w:rPr>
          <w:rFonts w:cs="Arial"/>
          <w:szCs w:val="24"/>
        </w:rPr>
        <w:t>Удаление документов из архива вручную невозможно, возможно только в рамках процесса подготовки актов на уничтожение дел.</w:t>
      </w:r>
      <w:r w:rsidRPr="009348F2" w:rsidDel="00BA3DE6">
        <w:rPr>
          <w:rFonts w:cs="Arial"/>
          <w:szCs w:val="24"/>
        </w:rPr>
        <w:t xml:space="preserve"> </w:t>
      </w:r>
    </w:p>
    <w:p w:rsidR="009348F2" w:rsidRPr="009348F2" w:rsidRDefault="009348F2" w:rsidP="009348F2">
      <w:pPr>
        <w:pStyle w:val="a6"/>
        <w:spacing w:before="240"/>
        <w:ind w:left="0" w:firstLine="284"/>
        <w:contextualSpacing w:val="0"/>
        <w:rPr>
          <w:rFonts w:cs="Arial"/>
          <w:szCs w:val="24"/>
        </w:rPr>
      </w:pPr>
      <w:r w:rsidRPr="009348F2">
        <w:rPr>
          <w:rFonts w:cs="Arial"/>
          <w:szCs w:val="24"/>
        </w:rPr>
        <w:t xml:space="preserve">Назначение прав «на чтение» электронного документа  пользователям, ранее не имевших прав,  происходит в рамках процесса, описанного в разделе </w:t>
      </w:r>
      <w:r w:rsidR="000B6927">
        <w:rPr>
          <w:rFonts w:cs="Arial"/>
          <w:szCs w:val="24"/>
        </w:rPr>
        <w:t>«</w:t>
      </w:r>
      <w:r w:rsidRPr="009348F2">
        <w:rPr>
          <w:rFonts w:cs="Arial"/>
          <w:szCs w:val="24"/>
        </w:rPr>
        <w:fldChar w:fldCharType="begin"/>
      </w:r>
      <w:r w:rsidRPr="009348F2">
        <w:rPr>
          <w:rFonts w:cs="Arial"/>
          <w:szCs w:val="24"/>
        </w:rPr>
        <w:instrText xml:space="preserve"> REF _Ref290031510 \h  \* MERGEFORMAT </w:instrText>
      </w:r>
      <w:r w:rsidRPr="009348F2">
        <w:rPr>
          <w:rFonts w:cs="Arial"/>
          <w:szCs w:val="24"/>
        </w:rPr>
      </w:r>
      <w:r w:rsidRPr="009348F2">
        <w:rPr>
          <w:rFonts w:cs="Arial"/>
          <w:szCs w:val="24"/>
        </w:rPr>
        <w:fldChar w:fldCharType="separate"/>
      </w:r>
      <w:r w:rsidR="00273375" w:rsidRPr="0083595C">
        <w:rPr>
          <w:rFonts w:cs="Arial"/>
          <w:i/>
          <w:szCs w:val="24"/>
        </w:rPr>
        <w:t>Процесс выдачи дела из архива</w:t>
      </w:r>
      <w:r w:rsidRPr="009348F2">
        <w:rPr>
          <w:rFonts w:cs="Arial"/>
          <w:szCs w:val="24"/>
        </w:rPr>
        <w:fldChar w:fldCharType="end"/>
      </w:r>
      <w:r w:rsidR="000B6927">
        <w:rPr>
          <w:rFonts w:cs="Arial"/>
          <w:szCs w:val="24"/>
        </w:rPr>
        <w:t>»</w:t>
      </w:r>
      <w:r w:rsidRPr="009348F2">
        <w:rPr>
          <w:rFonts w:cs="Arial"/>
          <w:szCs w:val="24"/>
        </w:rPr>
        <w:t xml:space="preserve">. </w:t>
      </w:r>
      <w:r w:rsidRPr="009348F2">
        <w:rPr>
          <w:rFonts w:cs="Arial"/>
          <w:szCs w:val="24"/>
        </w:rPr>
        <w:br w:type="page"/>
      </w:r>
    </w:p>
    <w:p w:rsidR="009348F2" w:rsidRPr="00AB4203" w:rsidRDefault="009348F2" w:rsidP="00AB4203">
      <w:pPr>
        <w:pStyle w:val="3"/>
        <w:numPr>
          <w:ilvl w:val="2"/>
          <w:numId w:val="3"/>
        </w:numPr>
        <w:rPr>
          <w:i/>
        </w:rPr>
      </w:pPr>
      <w:bookmarkStart w:id="113" w:name="_Toc301964220"/>
      <w:bookmarkStart w:id="114" w:name="_Toc332713113"/>
      <w:r w:rsidRPr="00AB4203">
        <w:rPr>
          <w:i/>
        </w:rPr>
        <w:t>Объектная модель управления архивом</w:t>
      </w:r>
      <w:bookmarkEnd w:id="113"/>
      <w:bookmarkEnd w:id="114"/>
    </w:p>
    <w:p w:rsidR="009348F2" w:rsidRPr="00AB4203" w:rsidRDefault="009348F2" w:rsidP="00AB4203">
      <w:pPr>
        <w:pStyle w:val="3"/>
        <w:numPr>
          <w:ilvl w:val="3"/>
          <w:numId w:val="3"/>
        </w:numPr>
        <w:rPr>
          <w:b/>
          <w:sz w:val="24"/>
        </w:rPr>
      </w:pPr>
      <w:bookmarkStart w:id="115" w:name="_Toc332713114"/>
      <w:r w:rsidRPr="00AB4203">
        <w:rPr>
          <w:b/>
          <w:sz w:val="24"/>
        </w:rPr>
        <w:t>Перечень объектов</w:t>
      </w:r>
      <w:bookmarkEnd w:id="115"/>
    </w:p>
    <w:p w:rsidR="009348F2" w:rsidRPr="009348F2" w:rsidRDefault="009348F2" w:rsidP="009348F2">
      <w:pPr>
        <w:pStyle w:val="a6"/>
        <w:spacing w:before="240"/>
        <w:ind w:left="0" w:firstLine="284"/>
        <w:contextualSpacing w:val="0"/>
        <w:rPr>
          <w:rFonts w:cs="Arial"/>
          <w:szCs w:val="24"/>
        </w:rPr>
      </w:pPr>
      <w:r w:rsidRPr="009348F2">
        <w:rPr>
          <w:rFonts w:cs="Arial"/>
          <w:szCs w:val="24"/>
        </w:rPr>
        <w:t>Для работы с архивом в СЭД должны быть представлены следующие объекты:</w:t>
      </w:r>
    </w:p>
    <w:p w:rsidR="009348F2" w:rsidRPr="009348F2" w:rsidRDefault="009348F2" w:rsidP="00E66312">
      <w:pPr>
        <w:pStyle w:val="a6"/>
        <w:numPr>
          <w:ilvl w:val="0"/>
          <w:numId w:val="59"/>
        </w:numPr>
        <w:tabs>
          <w:tab w:val="left" w:pos="851"/>
        </w:tabs>
        <w:spacing w:before="100" w:beforeAutospacing="1" w:after="120" w:line="240" w:lineRule="auto"/>
        <w:ind w:left="851" w:hanging="284"/>
        <w:contextualSpacing w:val="0"/>
        <w:rPr>
          <w:rFonts w:cs="Arial"/>
          <w:szCs w:val="24"/>
        </w:rPr>
      </w:pPr>
      <w:r w:rsidRPr="009348F2">
        <w:rPr>
          <w:rFonts w:cs="Arial"/>
          <w:b/>
          <w:szCs w:val="24"/>
        </w:rPr>
        <w:t>Карточка документа</w:t>
      </w:r>
      <w:r w:rsidRPr="009348F2">
        <w:rPr>
          <w:rFonts w:cs="Arial"/>
          <w:szCs w:val="24"/>
        </w:rPr>
        <w:t>. Объект для хранения информации об архивном документе, в том числе файлах. Каждый документ входит в одно Дело.</w:t>
      </w:r>
    </w:p>
    <w:p w:rsidR="009348F2" w:rsidRPr="009348F2" w:rsidRDefault="009348F2" w:rsidP="00E66312">
      <w:pPr>
        <w:pStyle w:val="a6"/>
        <w:numPr>
          <w:ilvl w:val="0"/>
          <w:numId w:val="59"/>
        </w:numPr>
        <w:tabs>
          <w:tab w:val="left" w:pos="851"/>
        </w:tabs>
        <w:spacing w:before="100" w:beforeAutospacing="1" w:after="120" w:line="240" w:lineRule="auto"/>
        <w:ind w:left="851" w:hanging="284"/>
        <w:contextualSpacing w:val="0"/>
        <w:rPr>
          <w:rFonts w:cs="Arial"/>
          <w:szCs w:val="24"/>
        </w:rPr>
      </w:pPr>
      <w:r w:rsidRPr="009348F2">
        <w:rPr>
          <w:rFonts w:cs="Arial"/>
          <w:b/>
          <w:szCs w:val="24"/>
        </w:rPr>
        <w:t>Дело (с указанием томов</w:t>
      </w:r>
      <w:r w:rsidRPr="009348F2">
        <w:rPr>
          <w:rFonts w:cs="Arial"/>
          <w:szCs w:val="24"/>
        </w:rPr>
        <w:t>). Объект для  хранения информации о деле, в том числе о месте размещения дела в бумажном архиве. Каждое дело входит в одну номенклатуру дел структурного подразделения, сдаточную опись, акт.</w:t>
      </w:r>
    </w:p>
    <w:p w:rsidR="009348F2" w:rsidRPr="009348F2" w:rsidRDefault="009348F2" w:rsidP="00E66312">
      <w:pPr>
        <w:pStyle w:val="a6"/>
        <w:numPr>
          <w:ilvl w:val="0"/>
          <w:numId w:val="59"/>
        </w:numPr>
        <w:tabs>
          <w:tab w:val="left" w:pos="851"/>
        </w:tabs>
        <w:spacing w:before="100" w:beforeAutospacing="1" w:after="120" w:line="240" w:lineRule="auto"/>
        <w:ind w:left="851" w:hanging="284"/>
        <w:contextualSpacing w:val="0"/>
        <w:rPr>
          <w:rFonts w:cs="Arial"/>
          <w:b/>
          <w:szCs w:val="24"/>
        </w:rPr>
      </w:pPr>
      <w:r w:rsidRPr="009348F2">
        <w:rPr>
          <w:rFonts w:cs="Arial"/>
          <w:b/>
          <w:szCs w:val="24"/>
        </w:rPr>
        <w:t>Номенклатура дел структурного подразделения</w:t>
      </w:r>
      <w:r w:rsidRPr="009348F2">
        <w:rPr>
          <w:rFonts w:cs="Arial"/>
          <w:szCs w:val="24"/>
        </w:rPr>
        <w:t xml:space="preserve">. Объект для объединения дел одного структурного подразделения за период. </w:t>
      </w:r>
    </w:p>
    <w:p w:rsidR="009348F2" w:rsidRPr="009348F2" w:rsidRDefault="009348F2" w:rsidP="00E66312">
      <w:pPr>
        <w:pStyle w:val="a6"/>
        <w:numPr>
          <w:ilvl w:val="0"/>
          <w:numId w:val="59"/>
        </w:numPr>
        <w:tabs>
          <w:tab w:val="left" w:pos="851"/>
        </w:tabs>
        <w:spacing w:before="100" w:beforeAutospacing="1" w:after="120" w:line="240" w:lineRule="auto"/>
        <w:ind w:left="851" w:hanging="284"/>
        <w:contextualSpacing w:val="0"/>
        <w:rPr>
          <w:rFonts w:cs="Arial"/>
          <w:b/>
          <w:szCs w:val="24"/>
        </w:rPr>
      </w:pPr>
      <w:r w:rsidRPr="009348F2">
        <w:rPr>
          <w:rFonts w:cs="Arial"/>
          <w:b/>
          <w:szCs w:val="24"/>
        </w:rPr>
        <w:t xml:space="preserve">Сдаточная опись/Акт на  уничтожение  </w:t>
      </w:r>
      <w:r w:rsidRPr="009348F2">
        <w:rPr>
          <w:rFonts w:cs="Arial"/>
          <w:szCs w:val="24"/>
        </w:rPr>
        <w:t>Объект, используемый в рамках процессов передачи дел в архив и уничтожения документов, содержит перечень дел.</w:t>
      </w:r>
    </w:p>
    <w:p w:rsidR="009348F2" w:rsidRPr="009348F2" w:rsidRDefault="009348F2" w:rsidP="00E66312">
      <w:pPr>
        <w:pStyle w:val="a6"/>
        <w:numPr>
          <w:ilvl w:val="0"/>
          <w:numId w:val="59"/>
        </w:numPr>
        <w:tabs>
          <w:tab w:val="left" w:pos="851"/>
        </w:tabs>
        <w:spacing w:before="100" w:beforeAutospacing="1" w:after="120" w:line="240" w:lineRule="auto"/>
        <w:ind w:left="851" w:hanging="284"/>
        <w:contextualSpacing w:val="0"/>
        <w:rPr>
          <w:rFonts w:cs="Arial"/>
          <w:b/>
          <w:szCs w:val="24"/>
        </w:rPr>
      </w:pPr>
      <w:r w:rsidRPr="009348F2">
        <w:rPr>
          <w:rFonts w:cs="Arial"/>
          <w:b/>
          <w:szCs w:val="24"/>
        </w:rPr>
        <w:t xml:space="preserve">Заявка на получение дела из архива. </w:t>
      </w:r>
    </w:p>
    <w:p w:rsidR="009348F2" w:rsidRPr="00AB4203" w:rsidRDefault="009348F2" w:rsidP="00AB4203">
      <w:pPr>
        <w:pStyle w:val="3"/>
        <w:numPr>
          <w:ilvl w:val="3"/>
          <w:numId w:val="3"/>
        </w:numPr>
        <w:rPr>
          <w:b/>
          <w:sz w:val="24"/>
        </w:rPr>
      </w:pPr>
      <w:bookmarkStart w:id="116" w:name="_Toc332713115"/>
      <w:r w:rsidRPr="00AB4203">
        <w:rPr>
          <w:b/>
          <w:sz w:val="24"/>
        </w:rPr>
        <w:t>Атрибуты карточек документов</w:t>
      </w:r>
      <w:bookmarkEnd w:id="116"/>
    </w:p>
    <w:p w:rsidR="009348F2" w:rsidRPr="009348F2" w:rsidRDefault="009348F2" w:rsidP="009348F2">
      <w:pPr>
        <w:pStyle w:val="a6"/>
        <w:spacing w:before="240"/>
        <w:ind w:left="0" w:firstLine="284"/>
        <w:contextualSpacing w:val="0"/>
        <w:rPr>
          <w:rFonts w:cs="Arial"/>
          <w:i/>
          <w:szCs w:val="24"/>
        </w:rPr>
      </w:pPr>
      <w:r w:rsidRPr="009348F2">
        <w:rPr>
          <w:rFonts w:cs="Arial"/>
          <w:szCs w:val="24"/>
        </w:rPr>
        <w:t>Документы, которые регистрируются в СЭД</w:t>
      </w:r>
      <w:r w:rsidRPr="009348F2">
        <w:rPr>
          <w:rFonts w:cs="Arial"/>
          <w:b/>
          <w:szCs w:val="24"/>
        </w:rPr>
        <w:t xml:space="preserve"> </w:t>
      </w:r>
      <w:r w:rsidRPr="009348F2">
        <w:rPr>
          <w:rFonts w:cs="Arial"/>
          <w:szCs w:val="24"/>
        </w:rPr>
        <w:t xml:space="preserve">до передачи в архив: входящие, исходящие, внутренние документы, договоры  сохраняют все атрибуты, описанные в разделе  </w:t>
      </w:r>
      <w:r w:rsidRPr="009348F2">
        <w:rPr>
          <w:rFonts w:cs="Arial"/>
          <w:szCs w:val="24"/>
        </w:rPr>
        <w:fldChar w:fldCharType="begin"/>
      </w:r>
      <w:r w:rsidRPr="009348F2">
        <w:rPr>
          <w:rFonts w:cs="Arial"/>
          <w:szCs w:val="24"/>
        </w:rPr>
        <w:instrText xml:space="preserve"> REF _Ref290031568 \h  \* MERGEFORMAT </w:instrText>
      </w:r>
      <w:r w:rsidRPr="009348F2">
        <w:rPr>
          <w:rFonts w:cs="Arial"/>
          <w:szCs w:val="24"/>
        </w:rPr>
      </w:r>
      <w:r w:rsidRPr="009348F2">
        <w:rPr>
          <w:rFonts w:cs="Arial"/>
          <w:szCs w:val="24"/>
        </w:rPr>
        <w:fldChar w:fldCharType="separate"/>
      </w:r>
      <w:r w:rsidR="00273375" w:rsidRPr="0083595C">
        <w:rPr>
          <w:rFonts w:cs="Arial"/>
          <w:i/>
          <w:szCs w:val="24"/>
        </w:rPr>
        <w:t>Регистрационные карточки документов</w:t>
      </w:r>
      <w:r w:rsidRPr="009348F2">
        <w:rPr>
          <w:rFonts w:cs="Arial"/>
          <w:szCs w:val="24"/>
        </w:rPr>
        <w:fldChar w:fldCharType="end"/>
      </w:r>
      <w:r w:rsidRPr="009348F2">
        <w:rPr>
          <w:rFonts w:cs="Arial"/>
          <w:i/>
          <w:szCs w:val="24"/>
        </w:rPr>
        <w:t>.</w:t>
      </w:r>
    </w:p>
    <w:p w:rsidR="009348F2" w:rsidRPr="009348F2" w:rsidRDefault="009348F2" w:rsidP="009348F2">
      <w:pPr>
        <w:pStyle w:val="a6"/>
        <w:spacing w:before="240"/>
        <w:ind w:left="0" w:firstLine="284"/>
        <w:contextualSpacing w:val="0"/>
        <w:rPr>
          <w:rFonts w:cs="Arial"/>
          <w:szCs w:val="24"/>
        </w:rPr>
      </w:pPr>
      <w:r w:rsidRPr="009348F2">
        <w:rPr>
          <w:rFonts w:cs="Arial"/>
          <w:szCs w:val="24"/>
        </w:rPr>
        <w:t>В</w:t>
      </w:r>
      <w:r w:rsidR="00EE7400" w:rsidRPr="00EE7400">
        <w:rPr>
          <w:rFonts w:cs="Arial"/>
          <w:color w:val="000000"/>
          <w:szCs w:val="24"/>
        </w:rPr>
        <w:t xml:space="preserve"> </w:t>
      </w:r>
      <w:r w:rsidR="00EE7400" w:rsidRPr="0083595C">
        <w:rPr>
          <w:rFonts w:cs="Arial"/>
          <w:b/>
          <w:color w:val="000000"/>
          <w:szCs w:val="24"/>
        </w:rPr>
        <w:t>Таблице</w:t>
      </w:r>
      <w:r w:rsidR="001076EC">
        <w:rPr>
          <w:rFonts w:cs="Arial"/>
          <w:szCs w:val="24"/>
        </w:rPr>
        <w:t xml:space="preserve"> 10</w:t>
      </w:r>
      <w:r w:rsidRPr="009348F2">
        <w:rPr>
          <w:rFonts w:cs="Arial"/>
          <w:szCs w:val="24"/>
        </w:rPr>
        <w:t xml:space="preserve"> приведены атрибуты для тех документов, которые заносятся  в СЭД только при  сдаче в архив.  </w:t>
      </w:r>
    </w:p>
    <w:p w:rsidR="009348F2" w:rsidRPr="00A33C48" w:rsidRDefault="009348F2" w:rsidP="009348F2">
      <w:pPr>
        <w:rPr>
          <w:rFonts w:cs="Times New Roman"/>
          <w:b/>
        </w:rPr>
      </w:pPr>
      <w:bookmarkStart w:id="117" w:name="_Ref290036600"/>
      <w:bookmarkStart w:id="118" w:name="_Toc290046526"/>
      <w:bookmarkStart w:id="119" w:name="_Toc290046749"/>
      <w:bookmarkStart w:id="120" w:name="_Toc290046964"/>
      <w:r w:rsidRPr="00FD624E">
        <w:rPr>
          <w:rFonts w:cs="Arial"/>
          <w:b/>
        </w:rPr>
        <w:t>Таблица</w:t>
      </w:r>
      <w:bookmarkEnd w:id="117"/>
      <w:bookmarkEnd w:id="118"/>
      <w:bookmarkEnd w:id="119"/>
      <w:bookmarkEnd w:id="120"/>
      <w:r w:rsidR="001076EC">
        <w:rPr>
          <w:rFonts w:cs="Arial"/>
          <w:b/>
        </w:rPr>
        <w:t xml:space="preserve"> 10</w:t>
      </w:r>
    </w:p>
    <w:tbl>
      <w:tblPr>
        <w:tblW w:w="4574" w:type="pct"/>
        <w:tblLayout w:type="fixed"/>
        <w:tblLook w:val="01E0" w:firstRow="1" w:lastRow="1" w:firstColumn="1" w:lastColumn="1" w:noHBand="0" w:noVBand="0"/>
      </w:tblPr>
      <w:tblGrid>
        <w:gridCol w:w="3323"/>
        <w:gridCol w:w="5691"/>
      </w:tblGrid>
      <w:tr w:rsidR="009348F2" w:rsidRPr="00A33C48" w:rsidTr="009348F2">
        <w:trPr>
          <w:cantSplit/>
          <w:trHeight w:val="1691"/>
          <w:tblHeader/>
        </w:trPr>
        <w:tc>
          <w:tcPr>
            <w:tcW w:w="1843" w:type="pct"/>
            <w:tcBorders>
              <w:top w:val="single" w:sz="4" w:space="0" w:color="auto"/>
              <w:left w:val="single" w:sz="4" w:space="0" w:color="auto"/>
              <w:bottom w:val="single" w:sz="4" w:space="0" w:color="auto"/>
              <w:right w:val="single" w:sz="4" w:space="0" w:color="auto"/>
            </w:tcBorders>
            <w:shd w:val="clear" w:color="auto" w:fill="C0C0C0"/>
            <w:vAlign w:val="center"/>
          </w:tcPr>
          <w:p w:rsidR="009348F2" w:rsidRPr="00A33C48" w:rsidRDefault="009348F2" w:rsidP="009348F2">
            <w:pPr>
              <w:pStyle w:val="Tabsectionheader"/>
              <w:ind w:left="57"/>
              <w:jc w:val="both"/>
              <w:rPr>
                <w:rFonts w:ascii="Times New Roman" w:hAnsi="Times New Roman"/>
              </w:rPr>
            </w:pPr>
            <w:r w:rsidRPr="00A33C48">
              <w:rPr>
                <w:rFonts w:ascii="Times New Roman" w:hAnsi="Times New Roman"/>
              </w:rPr>
              <w:t>Наименование поля</w:t>
            </w:r>
          </w:p>
        </w:tc>
        <w:tc>
          <w:tcPr>
            <w:tcW w:w="3157" w:type="pct"/>
            <w:tcBorders>
              <w:top w:val="single" w:sz="4" w:space="0" w:color="auto"/>
              <w:left w:val="single" w:sz="4" w:space="0" w:color="auto"/>
              <w:bottom w:val="single" w:sz="4" w:space="0" w:color="auto"/>
              <w:right w:val="single" w:sz="4" w:space="0" w:color="auto"/>
            </w:tcBorders>
            <w:shd w:val="clear" w:color="auto" w:fill="C0C0C0"/>
            <w:vAlign w:val="center"/>
          </w:tcPr>
          <w:p w:rsidR="009348F2" w:rsidRPr="00A33C48" w:rsidRDefault="009348F2" w:rsidP="009348F2">
            <w:pPr>
              <w:pStyle w:val="Tabsectionheader"/>
              <w:ind w:left="57"/>
              <w:jc w:val="both"/>
              <w:rPr>
                <w:rFonts w:ascii="Times New Roman" w:hAnsi="Times New Roman"/>
              </w:rPr>
            </w:pPr>
            <w:r w:rsidRPr="00A33C48">
              <w:rPr>
                <w:rFonts w:ascii="Times New Roman" w:hAnsi="Times New Roman"/>
              </w:rPr>
              <w:t>Назначение</w:t>
            </w:r>
          </w:p>
        </w:tc>
      </w:tr>
      <w:tr w:rsidR="009348F2" w:rsidRPr="00A33C48" w:rsidTr="009348F2">
        <w:tc>
          <w:tcPr>
            <w:tcW w:w="1843"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Краткое содержание</w:t>
            </w:r>
          </w:p>
        </w:tc>
        <w:tc>
          <w:tcPr>
            <w:tcW w:w="3157"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 xml:space="preserve">Тема документа либо его краткое содержание. </w:t>
            </w:r>
          </w:p>
        </w:tc>
      </w:tr>
      <w:tr w:rsidR="009348F2" w:rsidRPr="00A33C48" w:rsidTr="009348F2">
        <w:tc>
          <w:tcPr>
            <w:tcW w:w="1843"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Вид документа</w:t>
            </w:r>
          </w:p>
        </w:tc>
        <w:tc>
          <w:tcPr>
            <w:tcW w:w="3157"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Вид документа</w:t>
            </w:r>
          </w:p>
        </w:tc>
      </w:tr>
      <w:tr w:rsidR="009348F2" w:rsidRPr="00A33C48" w:rsidTr="009348F2">
        <w:tc>
          <w:tcPr>
            <w:tcW w:w="1843"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Входящий номер</w:t>
            </w:r>
          </w:p>
        </w:tc>
        <w:tc>
          <w:tcPr>
            <w:tcW w:w="3157"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Входящий номер документа</w:t>
            </w:r>
          </w:p>
        </w:tc>
      </w:tr>
      <w:tr w:rsidR="009348F2" w:rsidRPr="00A33C48" w:rsidTr="009348F2">
        <w:tc>
          <w:tcPr>
            <w:tcW w:w="1843"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Исходящий номер</w:t>
            </w:r>
          </w:p>
        </w:tc>
        <w:tc>
          <w:tcPr>
            <w:tcW w:w="3157"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Исходящий номер документа</w:t>
            </w:r>
          </w:p>
        </w:tc>
      </w:tr>
      <w:tr w:rsidR="009348F2" w:rsidRPr="00A33C48" w:rsidTr="009348F2">
        <w:tc>
          <w:tcPr>
            <w:tcW w:w="1843"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Дата документа</w:t>
            </w:r>
          </w:p>
        </w:tc>
        <w:tc>
          <w:tcPr>
            <w:tcW w:w="3157"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 xml:space="preserve">Дата подписания  - документа, или </w:t>
            </w:r>
          </w:p>
        </w:tc>
      </w:tr>
      <w:tr w:rsidR="009348F2" w:rsidRPr="00A33C48" w:rsidTr="009348F2">
        <w:tc>
          <w:tcPr>
            <w:tcW w:w="1843"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Дата регистрации</w:t>
            </w:r>
          </w:p>
        </w:tc>
        <w:tc>
          <w:tcPr>
            <w:tcW w:w="3157"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Тип доставки документа (почта, e-</w:t>
            </w:r>
            <w:proofErr w:type="spellStart"/>
            <w:r w:rsidRPr="00A33C48">
              <w:rPr>
                <w:sz w:val="20"/>
              </w:rPr>
              <w:t>mail</w:t>
            </w:r>
            <w:proofErr w:type="spellEnd"/>
            <w:r w:rsidRPr="00A33C48">
              <w:rPr>
                <w:sz w:val="20"/>
              </w:rPr>
              <w:t xml:space="preserve"> и т.д.)</w:t>
            </w:r>
          </w:p>
        </w:tc>
      </w:tr>
      <w:tr w:rsidR="009348F2" w:rsidRPr="00A33C48" w:rsidTr="009348F2">
        <w:tc>
          <w:tcPr>
            <w:tcW w:w="1843"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Регистратор</w:t>
            </w:r>
          </w:p>
          <w:p w:rsidR="009348F2" w:rsidRPr="00A33C48" w:rsidRDefault="009348F2" w:rsidP="009348F2">
            <w:pPr>
              <w:pStyle w:val="Tabrows"/>
              <w:ind w:left="0"/>
              <w:jc w:val="both"/>
              <w:rPr>
                <w:sz w:val="16"/>
                <w:szCs w:val="16"/>
              </w:rPr>
            </w:pPr>
          </w:p>
        </w:tc>
        <w:tc>
          <w:tcPr>
            <w:tcW w:w="3157"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Сотрудник, который зарегистрировал документ</w:t>
            </w:r>
          </w:p>
          <w:p w:rsidR="009348F2" w:rsidRPr="00A33C48" w:rsidRDefault="009348F2" w:rsidP="009348F2">
            <w:pPr>
              <w:pStyle w:val="Tabrows"/>
              <w:jc w:val="both"/>
              <w:rPr>
                <w:sz w:val="20"/>
              </w:rPr>
            </w:pPr>
          </w:p>
        </w:tc>
      </w:tr>
      <w:tr w:rsidR="009348F2" w:rsidRPr="00A33C48" w:rsidTr="009348F2">
        <w:tc>
          <w:tcPr>
            <w:tcW w:w="1843"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Количество листов</w:t>
            </w:r>
          </w:p>
        </w:tc>
        <w:tc>
          <w:tcPr>
            <w:tcW w:w="3157"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Количество листов документа</w:t>
            </w:r>
          </w:p>
        </w:tc>
      </w:tr>
      <w:tr w:rsidR="009348F2" w:rsidRPr="00A33C48" w:rsidTr="009348F2">
        <w:tc>
          <w:tcPr>
            <w:tcW w:w="1843"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Количество листов в приложении</w:t>
            </w:r>
          </w:p>
        </w:tc>
        <w:tc>
          <w:tcPr>
            <w:tcW w:w="3157"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Количество листов документов приложений</w:t>
            </w:r>
          </w:p>
        </w:tc>
      </w:tr>
      <w:tr w:rsidR="009348F2" w:rsidRPr="00A33C48" w:rsidTr="009348F2">
        <w:tc>
          <w:tcPr>
            <w:tcW w:w="1843"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Дело/Том</w:t>
            </w:r>
          </w:p>
        </w:tc>
        <w:tc>
          <w:tcPr>
            <w:tcW w:w="3157"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Ссылка на дело, в которое входит документ</w:t>
            </w:r>
          </w:p>
        </w:tc>
      </w:tr>
    </w:tbl>
    <w:p w:rsidR="009348F2" w:rsidRPr="00A33C48" w:rsidRDefault="009348F2" w:rsidP="009348F2">
      <w:pPr>
        <w:rPr>
          <w:rFonts w:cs="Times New Roman"/>
        </w:rPr>
      </w:pPr>
    </w:p>
    <w:p w:rsidR="009348F2" w:rsidRPr="00A33C48" w:rsidRDefault="009348F2" w:rsidP="009348F2">
      <w:pPr>
        <w:spacing w:after="0"/>
        <w:rPr>
          <w:rFonts w:cs="Times New Roman"/>
          <w:b/>
          <w:bCs/>
          <w:iCs/>
          <w:szCs w:val="26"/>
        </w:rPr>
      </w:pPr>
      <w:r w:rsidRPr="00A33C48">
        <w:rPr>
          <w:rFonts w:cs="Times New Roman"/>
        </w:rPr>
        <w:br w:type="page"/>
      </w:r>
    </w:p>
    <w:p w:rsidR="009348F2" w:rsidRPr="00A33C48" w:rsidRDefault="009348F2" w:rsidP="00AB4203">
      <w:pPr>
        <w:pStyle w:val="3"/>
        <w:numPr>
          <w:ilvl w:val="3"/>
          <w:numId w:val="3"/>
        </w:numPr>
        <w:rPr>
          <w:rFonts w:cs="Times New Roman"/>
          <w:b/>
          <w:sz w:val="24"/>
        </w:rPr>
      </w:pPr>
      <w:bookmarkStart w:id="121" w:name="_Toc332713116"/>
      <w:r w:rsidRPr="00A33C48">
        <w:rPr>
          <w:rFonts w:cs="Times New Roman"/>
          <w:b/>
          <w:sz w:val="24"/>
        </w:rPr>
        <w:t>Атрибуты дел</w:t>
      </w:r>
      <w:bookmarkEnd w:id="121"/>
    </w:p>
    <w:p w:rsidR="009348F2" w:rsidRPr="00A33C48" w:rsidRDefault="009348F2" w:rsidP="009348F2">
      <w:pPr>
        <w:pStyle w:val="a6"/>
        <w:spacing w:before="240"/>
        <w:ind w:left="0" w:firstLine="284"/>
        <w:contextualSpacing w:val="0"/>
        <w:rPr>
          <w:rFonts w:cs="Times New Roman"/>
          <w:szCs w:val="20"/>
        </w:rPr>
      </w:pPr>
      <w:r w:rsidRPr="00A33C48">
        <w:rPr>
          <w:rFonts w:cs="Times New Roman"/>
          <w:szCs w:val="20"/>
        </w:rPr>
        <w:t xml:space="preserve">В </w:t>
      </w:r>
      <w:r w:rsidR="00EE7400" w:rsidRPr="004B2C1E">
        <w:rPr>
          <w:rFonts w:cs="Arial"/>
          <w:b/>
          <w:color w:val="000000"/>
          <w:szCs w:val="24"/>
        </w:rPr>
        <w:t>Таблице</w:t>
      </w:r>
      <w:r w:rsidR="001076EC">
        <w:rPr>
          <w:rFonts w:cs="Times New Roman"/>
          <w:sz w:val="32"/>
        </w:rPr>
        <w:t xml:space="preserve"> </w:t>
      </w:r>
      <w:r w:rsidR="001076EC" w:rsidRPr="0083595C">
        <w:rPr>
          <w:rFonts w:cs="Arial"/>
          <w:b/>
          <w:color w:val="000000"/>
          <w:szCs w:val="24"/>
        </w:rPr>
        <w:t>11</w:t>
      </w:r>
      <w:r w:rsidRPr="0083595C">
        <w:rPr>
          <w:rFonts w:cs="Arial"/>
          <w:b/>
          <w:color w:val="000000"/>
          <w:szCs w:val="24"/>
        </w:rPr>
        <w:t xml:space="preserve"> </w:t>
      </w:r>
      <w:r w:rsidRPr="0083595C">
        <w:rPr>
          <w:rFonts w:cs="Arial"/>
          <w:color w:val="000000"/>
          <w:szCs w:val="24"/>
        </w:rPr>
        <w:t>приведены</w:t>
      </w:r>
      <w:r w:rsidRPr="00A33C48">
        <w:rPr>
          <w:rFonts w:cs="Times New Roman"/>
          <w:szCs w:val="20"/>
        </w:rPr>
        <w:t xml:space="preserve"> атрибуты объекта Дело.</w:t>
      </w:r>
    </w:p>
    <w:p w:rsidR="009348F2" w:rsidRPr="00A33C48" w:rsidRDefault="009348F2" w:rsidP="009348F2">
      <w:pPr>
        <w:rPr>
          <w:rFonts w:cs="Times New Roman"/>
          <w:b/>
        </w:rPr>
      </w:pPr>
      <w:bookmarkStart w:id="122" w:name="_Ref290036665"/>
      <w:bookmarkStart w:id="123" w:name="_Toc290046527"/>
      <w:bookmarkStart w:id="124" w:name="_Toc290046750"/>
      <w:bookmarkStart w:id="125" w:name="_Toc290046965"/>
      <w:r w:rsidRPr="00A33C48">
        <w:rPr>
          <w:rFonts w:cs="Times New Roman"/>
          <w:b/>
        </w:rPr>
        <w:t>Таблица</w:t>
      </w:r>
      <w:bookmarkEnd w:id="122"/>
      <w:bookmarkEnd w:id="123"/>
      <w:bookmarkEnd w:id="124"/>
      <w:bookmarkEnd w:id="125"/>
      <w:r w:rsidR="001076EC">
        <w:rPr>
          <w:rFonts w:cs="Times New Roman"/>
          <w:b/>
        </w:rPr>
        <w:t xml:space="preserve"> 11</w:t>
      </w:r>
    </w:p>
    <w:tbl>
      <w:tblPr>
        <w:tblW w:w="4877" w:type="pct"/>
        <w:tblLayout w:type="fixed"/>
        <w:tblLook w:val="01E0" w:firstRow="1" w:lastRow="1" w:firstColumn="1" w:lastColumn="1" w:noHBand="0" w:noVBand="0"/>
      </w:tblPr>
      <w:tblGrid>
        <w:gridCol w:w="2886"/>
        <w:gridCol w:w="6726"/>
      </w:tblGrid>
      <w:tr w:rsidR="009348F2" w:rsidRPr="00A33C48" w:rsidTr="009348F2">
        <w:trPr>
          <w:cantSplit/>
          <w:trHeight w:val="1691"/>
          <w:tblHeader/>
        </w:trPr>
        <w:tc>
          <w:tcPr>
            <w:tcW w:w="1501" w:type="pct"/>
            <w:tcBorders>
              <w:top w:val="single" w:sz="4" w:space="0" w:color="auto"/>
              <w:left w:val="single" w:sz="4" w:space="0" w:color="auto"/>
              <w:bottom w:val="single" w:sz="4" w:space="0" w:color="auto"/>
              <w:right w:val="single" w:sz="4" w:space="0" w:color="auto"/>
            </w:tcBorders>
            <w:shd w:val="clear" w:color="auto" w:fill="C0C0C0"/>
            <w:vAlign w:val="center"/>
          </w:tcPr>
          <w:p w:rsidR="009348F2" w:rsidRPr="00A33C48" w:rsidRDefault="009348F2" w:rsidP="009348F2">
            <w:pPr>
              <w:pStyle w:val="Tabsectionheader"/>
              <w:ind w:left="57"/>
              <w:jc w:val="both"/>
              <w:rPr>
                <w:rFonts w:ascii="Times New Roman" w:hAnsi="Times New Roman"/>
              </w:rPr>
            </w:pPr>
            <w:r w:rsidRPr="00A33C48">
              <w:rPr>
                <w:rFonts w:ascii="Times New Roman" w:hAnsi="Times New Roman"/>
              </w:rPr>
              <w:t>Наименование поля</w:t>
            </w:r>
          </w:p>
        </w:tc>
        <w:tc>
          <w:tcPr>
            <w:tcW w:w="3499" w:type="pct"/>
            <w:tcBorders>
              <w:top w:val="single" w:sz="4" w:space="0" w:color="auto"/>
              <w:left w:val="single" w:sz="4" w:space="0" w:color="auto"/>
              <w:bottom w:val="single" w:sz="4" w:space="0" w:color="auto"/>
              <w:right w:val="single" w:sz="4" w:space="0" w:color="auto"/>
            </w:tcBorders>
            <w:shd w:val="clear" w:color="auto" w:fill="C0C0C0"/>
            <w:vAlign w:val="center"/>
          </w:tcPr>
          <w:p w:rsidR="009348F2" w:rsidRPr="00A33C48" w:rsidRDefault="009348F2" w:rsidP="009348F2">
            <w:pPr>
              <w:pStyle w:val="Tabsectionheader"/>
              <w:ind w:left="57"/>
              <w:jc w:val="both"/>
              <w:rPr>
                <w:rFonts w:ascii="Times New Roman" w:hAnsi="Times New Roman"/>
              </w:rPr>
            </w:pPr>
            <w:r w:rsidRPr="00A33C48">
              <w:rPr>
                <w:rFonts w:ascii="Times New Roman" w:hAnsi="Times New Roman"/>
              </w:rPr>
              <w:t>Описание</w:t>
            </w:r>
          </w:p>
        </w:tc>
      </w:tr>
      <w:tr w:rsidR="009348F2" w:rsidRPr="00A33C48" w:rsidTr="009348F2">
        <w:tc>
          <w:tcPr>
            <w:tcW w:w="1501"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Индекс дела</w:t>
            </w:r>
          </w:p>
        </w:tc>
        <w:tc>
          <w:tcPr>
            <w:tcW w:w="3499"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 xml:space="preserve">Индекс дела в формате </w:t>
            </w:r>
            <w:r w:rsidRPr="00A33C48">
              <w:rPr>
                <w:b/>
                <w:sz w:val="20"/>
              </w:rPr>
              <w:t>&lt;Индекс подразделения&gt;-&lt;Порядковый номер в рамках года&gt;</w:t>
            </w:r>
          </w:p>
        </w:tc>
      </w:tr>
      <w:tr w:rsidR="009348F2" w:rsidRPr="00A33C48" w:rsidTr="009348F2">
        <w:tc>
          <w:tcPr>
            <w:tcW w:w="1501"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Наименование дела</w:t>
            </w:r>
          </w:p>
        </w:tc>
        <w:tc>
          <w:tcPr>
            <w:tcW w:w="3499"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Наименование</w:t>
            </w:r>
          </w:p>
        </w:tc>
      </w:tr>
      <w:tr w:rsidR="009348F2" w:rsidRPr="00A33C48" w:rsidTr="009348F2">
        <w:tc>
          <w:tcPr>
            <w:tcW w:w="1501"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 статьи по перечню</w:t>
            </w:r>
          </w:p>
        </w:tc>
        <w:tc>
          <w:tcPr>
            <w:tcW w:w="3499"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 статьи перечня типовых управленческих архивных документов</w:t>
            </w:r>
          </w:p>
        </w:tc>
      </w:tr>
      <w:tr w:rsidR="009348F2" w:rsidRPr="00A33C48" w:rsidTr="009348F2">
        <w:tc>
          <w:tcPr>
            <w:tcW w:w="1501"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Категории документов</w:t>
            </w:r>
          </w:p>
        </w:tc>
        <w:tc>
          <w:tcPr>
            <w:tcW w:w="3499"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Категория документа из настраиваемого справочника:</w:t>
            </w:r>
          </w:p>
          <w:p w:rsidR="009348F2" w:rsidRPr="00A33C48" w:rsidRDefault="009348F2" w:rsidP="00E66312">
            <w:pPr>
              <w:pStyle w:val="Tabrows"/>
              <w:numPr>
                <w:ilvl w:val="0"/>
                <w:numId w:val="53"/>
              </w:numPr>
              <w:jc w:val="both"/>
              <w:rPr>
                <w:sz w:val="20"/>
              </w:rPr>
            </w:pPr>
            <w:r w:rsidRPr="00A33C48">
              <w:rPr>
                <w:sz w:val="20"/>
              </w:rPr>
              <w:t>Кадровые документы</w:t>
            </w:r>
          </w:p>
          <w:p w:rsidR="009348F2" w:rsidRPr="00A33C48" w:rsidRDefault="009348F2" w:rsidP="00E66312">
            <w:pPr>
              <w:pStyle w:val="Tabrows"/>
              <w:numPr>
                <w:ilvl w:val="0"/>
                <w:numId w:val="53"/>
              </w:numPr>
              <w:jc w:val="both"/>
              <w:rPr>
                <w:sz w:val="20"/>
              </w:rPr>
            </w:pPr>
            <w:r w:rsidRPr="00A33C48">
              <w:rPr>
                <w:sz w:val="20"/>
              </w:rPr>
              <w:t>Финансовые документы</w:t>
            </w:r>
          </w:p>
          <w:p w:rsidR="009348F2" w:rsidRPr="00A33C48" w:rsidRDefault="009348F2" w:rsidP="00E66312">
            <w:pPr>
              <w:pStyle w:val="Tabrows"/>
              <w:numPr>
                <w:ilvl w:val="0"/>
                <w:numId w:val="53"/>
              </w:numPr>
              <w:jc w:val="both"/>
              <w:rPr>
                <w:sz w:val="20"/>
              </w:rPr>
            </w:pPr>
            <w:r w:rsidRPr="00A33C48">
              <w:rPr>
                <w:sz w:val="20"/>
              </w:rPr>
              <w:t>Организационно-распорядительные документы</w:t>
            </w:r>
          </w:p>
          <w:p w:rsidR="009348F2" w:rsidRPr="00A33C48" w:rsidRDefault="009348F2" w:rsidP="00E66312">
            <w:pPr>
              <w:pStyle w:val="Tabrows"/>
              <w:numPr>
                <w:ilvl w:val="0"/>
                <w:numId w:val="53"/>
              </w:numPr>
              <w:jc w:val="both"/>
              <w:rPr>
                <w:sz w:val="20"/>
              </w:rPr>
            </w:pPr>
            <w:r w:rsidRPr="00A33C48">
              <w:rPr>
                <w:sz w:val="20"/>
              </w:rPr>
              <w:t>Входящая корреспонденция</w:t>
            </w:r>
          </w:p>
          <w:p w:rsidR="009348F2" w:rsidRPr="00A33C48" w:rsidRDefault="009348F2" w:rsidP="00E66312">
            <w:pPr>
              <w:pStyle w:val="Tabrows"/>
              <w:numPr>
                <w:ilvl w:val="0"/>
                <w:numId w:val="53"/>
              </w:numPr>
              <w:jc w:val="both"/>
              <w:rPr>
                <w:sz w:val="20"/>
              </w:rPr>
            </w:pPr>
            <w:r w:rsidRPr="00A33C48">
              <w:rPr>
                <w:sz w:val="20"/>
              </w:rPr>
              <w:t>Исходящая корреспонденция</w:t>
            </w:r>
          </w:p>
          <w:p w:rsidR="009348F2" w:rsidRPr="00A33C48" w:rsidRDefault="009348F2" w:rsidP="00E66312">
            <w:pPr>
              <w:pStyle w:val="Tabrows"/>
              <w:numPr>
                <w:ilvl w:val="0"/>
                <w:numId w:val="53"/>
              </w:numPr>
              <w:jc w:val="both"/>
              <w:rPr>
                <w:sz w:val="20"/>
              </w:rPr>
            </w:pPr>
            <w:r w:rsidRPr="00A33C48">
              <w:rPr>
                <w:sz w:val="20"/>
              </w:rPr>
              <w:t>Техническая документация</w:t>
            </w:r>
          </w:p>
          <w:p w:rsidR="009348F2" w:rsidRPr="00A33C48" w:rsidRDefault="009348F2" w:rsidP="00E66312">
            <w:pPr>
              <w:pStyle w:val="Tabrows"/>
              <w:numPr>
                <w:ilvl w:val="0"/>
                <w:numId w:val="53"/>
              </w:numPr>
              <w:jc w:val="both"/>
              <w:rPr>
                <w:sz w:val="20"/>
              </w:rPr>
            </w:pPr>
            <w:r w:rsidRPr="00A33C48">
              <w:rPr>
                <w:sz w:val="20"/>
              </w:rPr>
              <w:t>Юридические документы</w:t>
            </w:r>
          </w:p>
          <w:p w:rsidR="009348F2" w:rsidRPr="00A33C48" w:rsidRDefault="009348F2" w:rsidP="00E66312">
            <w:pPr>
              <w:pStyle w:val="Tabrows"/>
              <w:numPr>
                <w:ilvl w:val="0"/>
                <w:numId w:val="53"/>
              </w:numPr>
              <w:jc w:val="both"/>
              <w:rPr>
                <w:sz w:val="20"/>
              </w:rPr>
            </w:pPr>
            <w:r w:rsidRPr="00A33C48">
              <w:rPr>
                <w:sz w:val="20"/>
              </w:rPr>
              <w:t>Договорная документация</w:t>
            </w:r>
          </w:p>
          <w:p w:rsidR="009348F2" w:rsidRPr="00A33C48" w:rsidRDefault="009348F2" w:rsidP="009348F2">
            <w:pPr>
              <w:pStyle w:val="Tabrows"/>
              <w:jc w:val="both"/>
              <w:rPr>
                <w:sz w:val="20"/>
              </w:rPr>
            </w:pPr>
            <w:r w:rsidRPr="00A33C48">
              <w:rPr>
                <w:sz w:val="20"/>
              </w:rPr>
              <w:t>(Возможна более мелкая детализация категорий)</w:t>
            </w:r>
          </w:p>
        </w:tc>
      </w:tr>
      <w:tr w:rsidR="009348F2" w:rsidRPr="00A33C48" w:rsidTr="009348F2">
        <w:tc>
          <w:tcPr>
            <w:tcW w:w="1501"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16"/>
                <w:szCs w:val="16"/>
              </w:rPr>
            </w:pPr>
            <w:r w:rsidRPr="00A33C48">
              <w:rPr>
                <w:sz w:val="20"/>
              </w:rPr>
              <w:t>Вид хранения</w:t>
            </w:r>
          </w:p>
        </w:tc>
        <w:tc>
          <w:tcPr>
            <w:tcW w:w="3499" w:type="pct"/>
            <w:tcBorders>
              <w:top w:val="single" w:sz="4" w:space="0" w:color="auto"/>
              <w:left w:val="single" w:sz="4" w:space="0" w:color="auto"/>
              <w:bottom w:val="single" w:sz="4" w:space="0" w:color="auto"/>
              <w:right w:val="single" w:sz="4" w:space="0" w:color="auto"/>
            </w:tcBorders>
          </w:tcPr>
          <w:p w:rsidR="009348F2" w:rsidRPr="00A33C48" w:rsidRDefault="009348F2" w:rsidP="00E66312">
            <w:pPr>
              <w:pStyle w:val="Tabrows"/>
              <w:numPr>
                <w:ilvl w:val="0"/>
                <w:numId w:val="54"/>
              </w:numPr>
              <w:jc w:val="both"/>
              <w:rPr>
                <w:sz w:val="20"/>
              </w:rPr>
            </w:pPr>
            <w:r w:rsidRPr="00A33C48">
              <w:rPr>
                <w:sz w:val="20"/>
              </w:rPr>
              <w:t>Только бумажный оригинал</w:t>
            </w:r>
          </w:p>
          <w:p w:rsidR="009348F2" w:rsidRPr="00A33C48" w:rsidRDefault="009348F2" w:rsidP="00E66312">
            <w:pPr>
              <w:pStyle w:val="Tabrows"/>
              <w:numPr>
                <w:ilvl w:val="0"/>
                <w:numId w:val="54"/>
              </w:numPr>
              <w:jc w:val="both"/>
              <w:rPr>
                <w:sz w:val="20"/>
              </w:rPr>
            </w:pPr>
            <w:r w:rsidRPr="00A33C48">
              <w:rPr>
                <w:sz w:val="20"/>
              </w:rPr>
              <w:t>Бумажный оригинал и электронная версия</w:t>
            </w:r>
          </w:p>
          <w:p w:rsidR="009348F2" w:rsidRPr="00A33C48" w:rsidRDefault="009348F2" w:rsidP="00E66312">
            <w:pPr>
              <w:pStyle w:val="Tabrows"/>
              <w:numPr>
                <w:ilvl w:val="0"/>
                <w:numId w:val="54"/>
              </w:numPr>
              <w:jc w:val="both"/>
              <w:rPr>
                <w:sz w:val="20"/>
              </w:rPr>
            </w:pPr>
            <w:r w:rsidRPr="00A33C48">
              <w:rPr>
                <w:sz w:val="20"/>
              </w:rPr>
              <w:t>Только электронная версия</w:t>
            </w:r>
          </w:p>
        </w:tc>
      </w:tr>
      <w:tr w:rsidR="009348F2" w:rsidRPr="00A33C48" w:rsidTr="009348F2">
        <w:tc>
          <w:tcPr>
            <w:tcW w:w="1501"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Состояние дела</w:t>
            </w:r>
          </w:p>
        </w:tc>
        <w:tc>
          <w:tcPr>
            <w:tcW w:w="3499" w:type="pct"/>
            <w:tcBorders>
              <w:top w:val="single" w:sz="4" w:space="0" w:color="auto"/>
              <w:left w:val="single" w:sz="4" w:space="0" w:color="auto"/>
              <w:bottom w:val="single" w:sz="4" w:space="0" w:color="auto"/>
              <w:right w:val="single" w:sz="4" w:space="0" w:color="auto"/>
            </w:tcBorders>
          </w:tcPr>
          <w:p w:rsidR="009348F2" w:rsidRPr="00A33C48" w:rsidRDefault="009348F2" w:rsidP="00E66312">
            <w:pPr>
              <w:pStyle w:val="Tabrows"/>
              <w:numPr>
                <w:ilvl w:val="0"/>
                <w:numId w:val="55"/>
              </w:numPr>
              <w:jc w:val="both"/>
              <w:rPr>
                <w:sz w:val="20"/>
              </w:rPr>
            </w:pPr>
            <w:r w:rsidRPr="00A33C48">
              <w:rPr>
                <w:sz w:val="20"/>
              </w:rPr>
              <w:t>Формируется;</w:t>
            </w:r>
          </w:p>
          <w:p w:rsidR="009348F2" w:rsidRPr="00A33C48" w:rsidRDefault="009348F2" w:rsidP="00E66312">
            <w:pPr>
              <w:pStyle w:val="Tabrows"/>
              <w:numPr>
                <w:ilvl w:val="0"/>
                <w:numId w:val="55"/>
              </w:numPr>
              <w:jc w:val="both"/>
              <w:rPr>
                <w:sz w:val="20"/>
              </w:rPr>
            </w:pPr>
            <w:r w:rsidRPr="00A33C48">
              <w:rPr>
                <w:sz w:val="20"/>
              </w:rPr>
              <w:t>Включено в опись на передачу в архив;</w:t>
            </w:r>
          </w:p>
          <w:p w:rsidR="009348F2" w:rsidRPr="00A33C48" w:rsidRDefault="009348F2" w:rsidP="00E66312">
            <w:pPr>
              <w:pStyle w:val="Tabrows"/>
              <w:numPr>
                <w:ilvl w:val="0"/>
                <w:numId w:val="55"/>
              </w:numPr>
              <w:jc w:val="both"/>
              <w:rPr>
                <w:sz w:val="20"/>
              </w:rPr>
            </w:pPr>
            <w:r w:rsidRPr="00A33C48">
              <w:rPr>
                <w:sz w:val="20"/>
              </w:rPr>
              <w:t>Включено в опись на передачу во внешнюю организацию;</w:t>
            </w:r>
          </w:p>
          <w:p w:rsidR="009348F2" w:rsidRPr="00A33C48" w:rsidRDefault="009348F2" w:rsidP="00E66312">
            <w:pPr>
              <w:pStyle w:val="Tabrows"/>
              <w:numPr>
                <w:ilvl w:val="0"/>
                <w:numId w:val="55"/>
              </w:numPr>
              <w:jc w:val="both"/>
              <w:rPr>
                <w:sz w:val="20"/>
              </w:rPr>
            </w:pPr>
            <w:r w:rsidRPr="00A33C48">
              <w:rPr>
                <w:sz w:val="20"/>
              </w:rPr>
              <w:t>Включено в акт на уничтожение;</w:t>
            </w:r>
          </w:p>
          <w:p w:rsidR="009348F2" w:rsidRPr="00A33C48" w:rsidRDefault="009348F2" w:rsidP="00E66312">
            <w:pPr>
              <w:pStyle w:val="Tabrows"/>
              <w:numPr>
                <w:ilvl w:val="0"/>
                <w:numId w:val="55"/>
              </w:numPr>
              <w:jc w:val="both"/>
              <w:rPr>
                <w:sz w:val="20"/>
              </w:rPr>
            </w:pPr>
            <w:r w:rsidRPr="00A33C48">
              <w:rPr>
                <w:sz w:val="20"/>
              </w:rPr>
              <w:t>Закрыто;</w:t>
            </w:r>
          </w:p>
          <w:p w:rsidR="009348F2" w:rsidRPr="00A33C48" w:rsidRDefault="009348F2" w:rsidP="00E66312">
            <w:pPr>
              <w:pStyle w:val="Tabrows"/>
              <w:numPr>
                <w:ilvl w:val="0"/>
                <w:numId w:val="55"/>
              </w:numPr>
              <w:jc w:val="both"/>
              <w:rPr>
                <w:sz w:val="20"/>
              </w:rPr>
            </w:pPr>
            <w:r w:rsidRPr="00A33C48">
              <w:rPr>
                <w:sz w:val="20"/>
              </w:rPr>
              <w:t>Хранение в архиве;</w:t>
            </w:r>
          </w:p>
          <w:p w:rsidR="009348F2" w:rsidRPr="00A33C48" w:rsidRDefault="009348F2" w:rsidP="00E66312">
            <w:pPr>
              <w:pStyle w:val="Tabrows"/>
              <w:numPr>
                <w:ilvl w:val="0"/>
                <w:numId w:val="55"/>
              </w:numPr>
              <w:jc w:val="both"/>
              <w:rPr>
                <w:sz w:val="20"/>
              </w:rPr>
            </w:pPr>
            <w:r w:rsidRPr="00A33C48">
              <w:rPr>
                <w:sz w:val="20"/>
              </w:rPr>
              <w:t>Хранение в другой организации;</w:t>
            </w:r>
          </w:p>
          <w:p w:rsidR="009348F2" w:rsidRPr="00A33C48" w:rsidRDefault="009348F2" w:rsidP="00E66312">
            <w:pPr>
              <w:pStyle w:val="Tabrows"/>
              <w:numPr>
                <w:ilvl w:val="0"/>
                <w:numId w:val="55"/>
              </w:numPr>
              <w:jc w:val="both"/>
              <w:rPr>
                <w:sz w:val="20"/>
              </w:rPr>
            </w:pPr>
            <w:r w:rsidRPr="00A33C48">
              <w:rPr>
                <w:sz w:val="20"/>
              </w:rPr>
              <w:t>Уничтожено;</w:t>
            </w:r>
          </w:p>
          <w:p w:rsidR="009348F2" w:rsidRPr="00A33C48" w:rsidRDefault="009348F2" w:rsidP="00E66312">
            <w:pPr>
              <w:pStyle w:val="Tabrows"/>
              <w:numPr>
                <w:ilvl w:val="0"/>
                <w:numId w:val="55"/>
              </w:numPr>
              <w:jc w:val="both"/>
              <w:rPr>
                <w:sz w:val="20"/>
              </w:rPr>
            </w:pPr>
            <w:r w:rsidRPr="00A33C48">
              <w:rPr>
                <w:sz w:val="20"/>
              </w:rPr>
              <w:t>Выдано в подразделение</w:t>
            </w:r>
          </w:p>
        </w:tc>
      </w:tr>
      <w:tr w:rsidR="009348F2" w:rsidRPr="00A33C48" w:rsidTr="009348F2">
        <w:tc>
          <w:tcPr>
            <w:tcW w:w="1501"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Срок хранения</w:t>
            </w:r>
          </w:p>
        </w:tc>
        <w:tc>
          <w:tcPr>
            <w:tcW w:w="3499" w:type="pct"/>
            <w:tcBorders>
              <w:top w:val="single" w:sz="4" w:space="0" w:color="auto"/>
              <w:left w:val="single" w:sz="4" w:space="0" w:color="auto"/>
              <w:bottom w:val="single" w:sz="4" w:space="0" w:color="auto"/>
              <w:right w:val="single" w:sz="4" w:space="0" w:color="auto"/>
            </w:tcBorders>
          </w:tcPr>
          <w:p w:rsidR="009348F2" w:rsidRPr="00A33C48" w:rsidRDefault="009348F2" w:rsidP="00E66312">
            <w:pPr>
              <w:pStyle w:val="Tabrows"/>
              <w:numPr>
                <w:ilvl w:val="0"/>
                <w:numId w:val="55"/>
              </w:numPr>
              <w:jc w:val="both"/>
              <w:rPr>
                <w:sz w:val="20"/>
              </w:rPr>
            </w:pPr>
            <w:r w:rsidRPr="00A33C48">
              <w:rPr>
                <w:sz w:val="20"/>
              </w:rPr>
              <w:t>Постоянное хранение</w:t>
            </w:r>
          </w:p>
          <w:p w:rsidR="009348F2" w:rsidRPr="00A33C48" w:rsidRDefault="009348F2" w:rsidP="00E66312">
            <w:pPr>
              <w:pStyle w:val="Tabrows"/>
              <w:numPr>
                <w:ilvl w:val="0"/>
                <w:numId w:val="55"/>
              </w:numPr>
              <w:jc w:val="both"/>
              <w:rPr>
                <w:sz w:val="20"/>
              </w:rPr>
            </w:pPr>
            <w:r w:rsidRPr="00A33C48">
              <w:rPr>
                <w:sz w:val="20"/>
              </w:rPr>
              <w:t>До минования надобности</w:t>
            </w:r>
          </w:p>
          <w:p w:rsidR="009348F2" w:rsidRPr="00A33C48" w:rsidRDefault="009348F2" w:rsidP="00E66312">
            <w:pPr>
              <w:pStyle w:val="Tabrows"/>
              <w:numPr>
                <w:ilvl w:val="0"/>
                <w:numId w:val="55"/>
              </w:numPr>
              <w:jc w:val="both"/>
              <w:rPr>
                <w:sz w:val="20"/>
              </w:rPr>
            </w:pPr>
            <w:r w:rsidRPr="00A33C48">
              <w:rPr>
                <w:sz w:val="20"/>
              </w:rPr>
              <w:t>Временное хранение (до 10 лет)</w:t>
            </w:r>
          </w:p>
          <w:p w:rsidR="009348F2" w:rsidRPr="00A33C48" w:rsidRDefault="009348F2" w:rsidP="00E66312">
            <w:pPr>
              <w:pStyle w:val="Tabrows"/>
              <w:numPr>
                <w:ilvl w:val="0"/>
                <w:numId w:val="55"/>
              </w:numPr>
              <w:jc w:val="both"/>
              <w:rPr>
                <w:sz w:val="20"/>
              </w:rPr>
            </w:pPr>
            <w:r w:rsidRPr="00A33C48">
              <w:rPr>
                <w:sz w:val="20"/>
              </w:rPr>
              <w:t>Долговременное хранение (10,15, 25, 50, 75 лет)</w:t>
            </w:r>
          </w:p>
        </w:tc>
      </w:tr>
      <w:tr w:rsidR="009348F2" w:rsidRPr="00A33C48" w:rsidTr="009348F2">
        <w:tc>
          <w:tcPr>
            <w:tcW w:w="1501"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Подразделение</w:t>
            </w:r>
          </w:p>
        </w:tc>
        <w:tc>
          <w:tcPr>
            <w:tcW w:w="3499"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Поле может заполняться автоматически, на основании принадлежности дела к номенклатуре дел.</w:t>
            </w:r>
          </w:p>
        </w:tc>
      </w:tr>
      <w:tr w:rsidR="009348F2" w:rsidRPr="00A33C48" w:rsidTr="009348F2">
        <w:tc>
          <w:tcPr>
            <w:tcW w:w="1501"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Место хранения</w:t>
            </w:r>
          </w:p>
        </w:tc>
        <w:tc>
          <w:tcPr>
            <w:tcW w:w="3499"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Выбор места хранилища:  Центральный архив, Архив ТЭЦ-5 и  т.п.</w:t>
            </w:r>
          </w:p>
          <w:p w:rsidR="009348F2" w:rsidRPr="00A33C48" w:rsidRDefault="009348F2" w:rsidP="009348F2">
            <w:pPr>
              <w:pStyle w:val="Tabrows"/>
              <w:jc w:val="both"/>
              <w:rPr>
                <w:sz w:val="20"/>
              </w:rPr>
            </w:pPr>
            <w:r w:rsidRPr="00A33C48">
              <w:rPr>
                <w:sz w:val="20"/>
              </w:rPr>
              <w:t>Поле может задано по умолчанию в зависимости от регистратора или в зависимости от подразделения дела.</w:t>
            </w:r>
          </w:p>
        </w:tc>
      </w:tr>
      <w:tr w:rsidR="009348F2" w:rsidRPr="00A33C48" w:rsidTr="009348F2">
        <w:trPr>
          <w:trHeight w:val="623"/>
        </w:trPr>
        <w:tc>
          <w:tcPr>
            <w:tcW w:w="1501"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Наименование или номер помещения архивохранилища;</w:t>
            </w:r>
          </w:p>
          <w:p w:rsidR="009348F2" w:rsidRPr="00A33C48" w:rsidRDefault="009348F2" w:rsidP="009348F2">
            <w:pPr>
              <w:pStyle w:val="Tabrows"/>
              <w:jc w:val="both"/>
              <w:rPr>
                <w:sz w:val="20"/>
              </w:rPr>
            </w:pPr>
          </w:p>
        </w:tc>
        <w:tc>
          <w:tcPr>
            <w:tcW w:w="3499"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Наименование или номер помещения архивохранилища;</w:t>
            </w:r>
          </w:p>
          <w:p w:rsidR="009348F2" w:rsidRPr="00A33C48" w:rsidRDefault="009348F2" w:rsidP="009348F2">
            <w:pPr>
              <w:pStyle w:val="Tabrows"/>
              <w:jc w:val="both"/>
              <w:rPr>
                <w:sz w:val="20"/>
              </w:rPr>
            </w:pPr>
            <w:r w:rsidRPr="00A33C48">
              <w:rPr>
                <w:sz w:val="20"/>
              </w:rPr>
              <w:t>Может быть задано значение по умолчанию.</w:t>
            </w:r>
          </w:p>
          <w:p w:rsidR="009348F2" w:rsidRPr="00A33C48" w:rsidRDefault="009348F2" w:rsidP="009348F2">
            <w:pPr>
              <w:pStyle w:val="Tabrows"/>
              <w:jc w:val="both"/>
              <w:rPr>
                <w:sz w:val="20"/>
              </w:rPr>
            </w:pPr>
          </w:p>
        </w:tc>
      </w:tr>
      <w:tr w:rsidR="009348F2" w:rsidRPr="00A33C48" w:rsidTr="009348F2">
        <w:tc>
          <w:tcPr>
            <w:tcW w:w="1501"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 стеллажа,</w:t>
            </w:r>
          </w:p>
          <w:p w:rsidR="009348F2" w:rsidRPr="00A33C48" w:rsidRDefault="009348F2" w:rsidP="009348F2">
            <w:pPr>
              <w:pStyle w:val="Tabrows"/>
              <w:jc w:val="both"/>
              <w:rPr>
                <w:sz w:val="20"/>
              </w:rPr>
            </w:pPr>
          </w:p>
        </w:tc>
        <w:tc>
          <w:tcPr>
            <w:tcW w:w="3499"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 стеллажа, на котором размещен бумажный вариант Дела, задается вручную</w:t>
            </w:r>
          </w:p>
          <w:p w:rsidR="009348F2" w:rsidRPr="00A33C48" w:rsidRDefault="009348F2" w:rsidP="009348F2">
            <w:pPr>
              <w:pStyle w:val="Tabrows"/>
              <w:jc w:val="both"/>
              <w:rPr>
                <w:sz w:val="20"/>
              </w:rPr>
            </w:pPr>
          </w:p>
        </w:tc>
      </w:tr>
      <w:tr w:rsidR="009348F2" w:rsidRPr="00A33C48" w:rsidTr="009348F2">
        <w:tc>
          <w:tcPr>
            <w:tcW w:w="1501"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 секции (шкафа)</w:t>
            </w:r>
          </w:p>
          <w:p w:rsidR="009348F2" w:rsidRPr="00A33C48" w:rsidRDefault="009348F2" w:rsidP="009348F2">
            <w:pPr>
              <w:pStyle w:val="Tabrows"/>
              <w:jc w:val="both"/>
              <w:rPr>
                <w:sz w:val="20"/>
              </w:rPr>
            </w:pPr>
          </w:p>
        </w:tc>
        <w:tc>
          <w:tcPr>
            <w:tcW w:w="3499"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 секции (шкафа), в котором размещен бумажный вариант Дела</w:t>
            </w:r>
            <w:proofErr w:type="gramStart"/>
            <w:r w:rsidRPr="00A33C48">
              <w:rPr>
                <w:sz w:val="20"/>
              </w:rPr>
              <w:t>.</w:t>
            </w:r>
            <w:proofErr w:type="gramEnd"/>
            <w:r w:rsidRPr="00A33C48">
              <w:rPr>
                <w:sz w:val="20"/>
              </w:rPr>
              <w:t xml:space="preserve">  </w:t>
            </w:r>
            <w:proofErr w:type="gramStart"/>
            <w:r w:rsidRPr="00A33C48">
              <w:rPr>
                <w:sz w:val="20"/>
              </w:rPr>
              <w:t>з</w:t>
            </w:r>
            <w:proofErr w:type="gramEnd"/>
            <w:r w:rsidRPr="00A33C48">
              <w:rPr>
                <w:sz w:val="20"/>
              </w:rPr>
              <w:t>адается вручную</w:t>
            </w:r>
          </w:p>
          <w:p w:rsidR="009348F2" w:rsidRPr="00A33C48" w:rsidRDefault="009348F2" w:rsidP="009348F2">
            <w:pPr>
              <w:pStyle w:val="Tabrows"/>
              <w:jc w:val="both"/>
              <w:rPr>
                <w:sz w:val="20"/>
              </w:rPr>
            </w:pPr>
          </w:p>
        </w:tc>
      </w:tr>
      <w:tr w:rsidR="009348F2" w:rsidRPr="00A33C48" w:rsidTr="009348F2">
        <w:tc>
          <w:tcPr>
            <w:tcW w:w="1501"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 полки.</w:t>
            </w:r>
          </w:p>
          <w:p w:rsidR="009348F2" w:rsidRPr="00A33C48" w:rsidRDefault="009348F2" w:rsidP="009348F2">
            <w:pPr>
              <w:pStyle w:val="Tabrows"/>
              <w:jc w:val="both"/>
              <w:rPr>
                <w:sz w:val="20"/>
              </w:rPr>
            </w:pPr>
          </w:p>
        </w:tc>
        <w:tc>
          <w:tcPr>
            <w:tcW w:w="3499"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 полки, где размещен бумажный вариант Дела, задается вручную</w:t>
            </w:r>
          </w:p>
          <w:p w:rsidR="009348F2" w:rsidRPr="00A33C48" w:rsidRDefault="009348F2" w:rsidP="009348F2">
            <w:pPr>
              <w:pStyle w:val="Tabrows"/>
              <w:jc w:val="both"/>
              <w:rPr>
                <w:sz w:val="20"/>
              </w:rPr>
            </w:pPr>
          </w:p>
        </w:tc>
      </w:tr>
      <w:tr w:rsidR="009348F2" w:rsidRPr="00A33C48" w:rsidTr="009348F2">
        <w:tc>
          <w:tcPr>
            <w:tcW w:w="1501"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pPr>
            <w:r w:rsidRPr="00A33C48">
              <w:rPr>
                <w:sz w:val="20"/>
              </w:rPr>
              <w:t>Количество листов</w:t>
            </w:r>
            <w:r w:rsidRPr="00A33C48">
              <w:t xml:space="preserve"> </w:t>
            </w:r>
          </w:p>
        </w:tc>
        <w:tc>
          <w:tcPr>
            <w:tcW w:w="3499"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Заполняется автоматически при добавлении в дело документов</w:t>
            </w:r>
          </w:p>
        </w:tc>
      </w:tr>
      <w:tr w:rsidR="009348F2" w:rsidRPr="00A33C48" w:rsidTr="009348F2">
        <w:tc>
          <w:tcPr>
            <w:tcW w:w="1501"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Год уничтожения</w:t>
            </w:r>
          </w:p>
        </w:tc>
        <w:tc>
          <w:tcPr>
            <w:tcW w:w="3499"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proofErr w:type="gramStart"/>
            <w:r w:rsidRPr="00A33C48">
              <w:rPr>
                <w:sz w:val="20"/>
              </w:rPr>
              <w:t>Год</w:t>
            </w:r>
            <w:proofErr w:type="gramEnd"/>
            <w:r w:rsidRPr="00A33C48">
              <w:rPr>
                <w:sz w:val="20"/>
              </w:rPr>
              <w:t xml:space="preserve"> в котором дело подлежит уничтожении, на основании этой информации возможно автоматическое формирование актов на уничтожение. Поле может вычисляться автоматически с возможностью изменения.</w:t>
            </w:r>
          </w:p>
        </w:tc>
      </w:tr>
      <w:tr w:rsidR="009348F2" w:rsidRPr="00A33C48" w:rsidTr="009348F2">
        <w:tc>
          <w:tcPr>
            <w:tcW w:w="1501"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Крайние даты дела</w:t>
            </w:r>
          </w:p>
        </w:tc>
        <w:tc>
          <w:tcPr>
            <w:tcW w:w="3499"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Самая ранняя дата документа дела и самая поздняя дата документа дела.</w:t>
            </w:r>
          </w:p>
        </w:tc>
      </w:tr>
      <w:tr w:rsidR="009348F2" w:rsidRPr="00A33C48" w:rsidTr="009348F2">
        <w:tc>
          <w:tcPr>
            <w:tcW w:w="1501"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Табличный раздел «Тома»</w:t>
            </w:r>
          </w:p>
        </w:tc>
        <w:tc>
          <w:tcPr>
            <w:tcW w:w="3499"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 xml:space="preserve">Раздел, для перечисления томов дела. </w:t>
            </w:r>
          </w:p>
        </w:tc>
      </w:tr>
    </w:tbl>
    <w:p w:rsidR="009348F2" w:rsidRPr="00FD624E" w:rsidRDefault="009348F2" w:rsidP="009348F2">
      <w:pPr>
        <w:rPr>
          <w:rFonts w:cs="Arial"/>
        </w:rPr>
      </w:pPr>
    </w:p>
    <w:p w:rsidR="009348F2" w:rsidRPr="00AB4203" w:rsidRDefault="009348F2" w:rsidP="00AB4203">
      <w:pPr>
        <w:pStyle w:val="3"/>
        <w:numPr>
          <w:ilvl w:val="3"/>
          <w:numId w:val="3"/>
        </w:numPr>
        <w:rPr>
          <w:b/>
          <w:sz w:val="24"/>
        </w:rPr>
      </w:pPr>
      <w:bookmarkStart w:id="126" w:name="_Toc332713117"/>
      <w:r w:rsidRPr="00AB4203">
        <w:rPr>
          <w:b/>
          <w:sz w:val="24"/>
        </w:rPr>
        <w:t>Атрибуты номенклатуры дел</w:t>
      </w:r>
      <w:bookmarkEnd w:id="126"/>
    </w:p>
    <w:p w:rsidR="009348F2" w:rsidRPr="009348F2" w:rsidRDefault="009348F2" w:rsidP="009348F2">
      <w:pPr>
        <w:pStyle w:val="a6"/>
        <w:spacing w:before="240"/>
        <w:ind w:left="0" w:firstLine="284"/>
        <w:contextualSpacing w:val="0"/>
        <w:rPr>
          <w:rFonts w:cs="Arial"/>
          <w:szCs w:val="20"/>
        </w:rPr>
      </w:pPr>
      <w:r w:rsidRPr="009348F2">
        <w:rPr>
          <w:rFonts w:cs="Arial"/>
          <w:szCs w:val="20"/>
        </w:rPr>
        <w:t xml:space="preserve">В </w:t>
      </w:r>
      <w:r w:rsidR="00EE7400" w:rsidRPr="004B2C1E">
        <w:rPr>
          <w:rFonts w:cs="Arial"/>
          <w:b/>
          <w:color w:val="000000"/>
          <w:szCs w:val="24"/>
        </w:rPr>
        <w:t>Таблице</w:t>
      </w:r>
      <w:r w:rsidR="001076EC">
        <w:rPr>
          <w:rFonts w:cs="Arial"/>
          <w:sz w:val="32"/>
        </w:rPr>
        <w:t xml:space="preserve"> </w:t>
      </w:r>
      <w:r w:rsidR="001076EC" w:rsidRPr="0083595C">
        <w:rPr>
          <w:rFonts w:cs="Arial"/>
          <w:szCs w:val="20"/>
        </w:rPr>
        <w:t>12</w:t>
      </w:r>
      <w:r w:rsidRPr="009348F2">
        <w:rPr>
          <w:rFonts w:cs="Arial"/>
          <w:szCs w:val="20"/>
        </w:rPr>
        <w:t xml:space="preserve"> приведены атрибуты номенклатуры дел.</w:t>
      </w:r>
    </w:p>
    <w:p w:rsidR="009348F2" w:rsidRPr="00A33C48" w:rsidRDefault="009348F2" w:rsidP="009348F2">
      <w:pPr>
        <w:rPr>
          <w:rFonts w:cs="Times New Roman"/>
          <w:b/>
        </w:rPr>
      </w:pPr>
      <w:bookmarkStart w:id="127" w:name="_Ref290036703"/>
      <w:bookmarkStart w:id="128" w:name="_Toc290046528"/>
      <w:bookmarkStart w:id="129" w:name="_Toc290046751"/>
      <w:bookmarkStart w:id="130" w:name="_Toc290046966"/>
      <w:r w:rsidRPr="00FD624E">
        <w:rPr>
          <w:rFonts w:cs="Arial"/>
          <w:b/>
        </w:rPr>
        <w:t xml:space="preserve">Таблица </w:t>
      </w:r>
      <w:r w:rsidR="001076EC">
        <w:rPr>
          <w:rFonts w:cs="Arial"/>
          <w:b/>
        </w:rPr>
        <w:t>12</w:t>
      </w:r>
      <w:bookmarkEnd w:id="127"/>
      <w:bookmarkEnd w:id="128"/>
      <w:bookmarkEnd w:id="129"/>
      <w:bookmarkEnd w:id="130"/>
    </w:p>
    <w:tbl>
      <w:tblPr>
        <w:tblW w:w="4574" w:type="pct"/>
        <w:tblLayout w:type="fixed"/>
        <w:tblLook w:val="01E0" w:firstRow="1" w:lastRow="1" w:firstColumn="1" w:lastColumn="1" w:noHBand="0" w:noVBand="0"/>
      </w:tblPr>
      <w:tblGrid>
        <w:gridCol w:w="3411"/>
        <w:gridCol w:w="5603"/>
      </w:tblGrid>
      <w:tr w:rsidR="009348F2" w:rsidRPr="00A33C48" w:rsidTr="009348F2">
        <w:trPr>
          <w:cantSplit/>
          <w:trHeight w:val="1691"/>
          <w:tblHeader/>
        </w:trPr>
        <w:tc>
          <w:tcPr>
            <w:tcW w:w="1892" w:type="pct"/>
            <w:tcBorders>
              <w:top w:val="single" w:sz="4" w:space="0" w:color="auto"/>
              <w:left w:val="single" w:sz="4" w:space="0" w:color="auto"/>
              <w:bottom w:val="single" w:sz="4" w:space="0" w:color="auto"/>
              <w:right w:val="single" w:sz="4" w:space="0" w:color="auto"/>
            </w:tcBorders>
            <w:shd w:val="clear" w:color="auto" w:fill="C0C0C0"/>
            <w:vAlign w:val="center"/>
          </w:tcPr>
          <w:p w:rsidR="009348F2" w:rsidRPr="00A33C48" w:rsidRDefault="009348F2" w:rsidP="009348F2">
            <w:pPr>
              <w:pStyle w:val="Tabsectionheader"/>
              <w:ind w:left="57"/>
              <w:jc w:val="both"/>
              <w:rPr>
                <w:rFonts w:ascii="Times New Roman" w:hAnsi="Times New Roman"/>
              </w:rPr>
            </w:pPr>
            <w:r w:rsidRPr="00A33C48">
              <w:rPr>
                <w:rFonts w:ascii="Times New Roman" w:hAnsi="Times New Roman"/>
              </w:rPr>
              <w:t>Наименование поля</w:t>
            </w:r>
          </w:p>
        </w:tc>
        <w:tc>
          <w:tcPr>
            <w:tcW w:w="3108" w:type="pct"/>
            <w:tcBorders>
              <w:top w:val="single" w:sz="4" w:space="0" w:color="auto"/>
              <w:left w:val="single" w:sz="4" w:space="0" w:color="auto"/>
              <w:bottom w:val="single" w:sz="4" w:space="0" w:color="auto"/>
              <w:right w:val="single" w:sz="4" w:space="0" w:color="auto"/>
            </w:tcBorders>
            <w:shd w:val="clear" w:color="auto" w:fill="C0C0C0"/>
            <w:vAlign w:val="center"/>
          </w:tcPr>
          <w:p w:rsidR="009348F2" w:rsidRPr="00A33C48" w:rsidRDefault="009348F2" w:rsidP="009348F2">
            <w:pPr>
              <w:pStyle w:val="Tabsectionheader"/>
              <w:ind w:left="57"/>
              <w:jc w:val="both"/>
              <w:rPr>
                <w:rFonts w:ascii="Times New Roman" w:hAnsi="Times New Roman"/>
              </w:rPr>
            </w:pPr>
            <w:r w:rsidRPr="00A33C48">
              <w:rPr>
                <w:rFonts w:ascii="Times New Roman" w:hAnsi="Times New Roman"/>
              </w:rPr>
              <w:t>Назначение</w:t>
            </w:r>
          </w:p>
        </w:tc>
      </w:tr>
      <w:tr w:rsidR="009348F2" w:rsidRPr="00A33C48" w:rsidTr="009348F2">
        <w:tc>
          <w:tcPr>
            <w:tcW w:w="5000" w:type="pct"/>
            <w:gridSpan w:val="2"/>
            <w:tcBorders>
              <w:top w:val="single" w:sz="4" w:space="0" w:color="auto"/>
              <w:left w:val="single" w:sz="4" w:space="0" w:color="auto"/>
              <w:bottom w:val="single" w:sz="4" w:space="0" w:color="auto"/>
              <w:right w:val="single" w:sz="4" w:space="0" w:color="auto"/>
            </w:tcBorders>
            <w:shd w:val="clear" w:color="auto" w:fill="D9D9D9"/>
          </w:tcPr>
          <w:p w:rsidR="009348F2" w:rsidRPr="00A33C48" w:rsidRDefault="009348F2" w:rsidP="009348F2">
            <w:pPr>
              <w:pStyle w:val="Tabrows"/>
              <w:jc w:val="both"/>
              <w:rPr>
                <w:sz w:val="20"/>
              </w:rPr>
            </w:pPr>
            <w:r w:rsidRPr="00A33C48">
              <w:rPr>
                <w:sz w:val="20"/>
              </w:rPr>
              <w:t>Общий раздел с основными атрибутами</w:t>
            </w:r>
          </w:p>
        </w:tc>
      </w:tr>
      <w:tr w:rsidR="009348F2" w:rsidRPr="00A33C48" w:rsidTr="009348F2">
        <w:tc>
          <w:tcPr>
            <w:tcW w:w="1892"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Год</w:t>
            </w:r>
          </w:p>
        </w:tc>
        <w:tc>
          <w:tcPr>
            <w:tcW w:w="3108"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Год, на который создается номенклатура</w:t>
            </w:r>
          </w:p>
        </w:tc>
      </w:tr>
      <w:tr w:rsidR="009348F2" w:rsidRPr="00A33C48" w:rsidTr="009348F2">
        <w:tc>
          <w:tcPr>
            <w:tcW w:w="1892"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Подразделение</w:t>
            </w:r>
          </w:p>
        </w:tc>
        <w:tc>
          <w:tcPr>
            <w:tcW w:w="3108"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Подразделение</w:t>
            </w:r>
          </w:p>
        </w:tc>
      </w:tr>
      <w:tr w:rsidR="009348F2" w:rsidRPr="00A33C48" w:rsidTr="009348F2">
        <w:tc>
          <w:tcPr>
            <w:tcW w:w="1892"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Регистратор</w:t>
            </w:r>
          </w:p>
        </w:tc>
        <w:tc>
          <w:tcPr>
            <w:tcW w:w="3108"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Сотрудник, который создал номенклатуру, поле заполняется автоматически</w:t>
            </w:r>
          </w:p>
        </w:tc>
      </w:tr>
      <w:tr w:rsidR="009348F2" w:rsidRPr="00A33C48" w:rsidTr="009348F2">
        <w:tc>
          <w:tcPr>
            <w:tcW w:w="1892"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Дата создания</w:t>
            </w:r>
          </w:p>
        </w:tc>
        <w:tc>
          <w:tcPr>
            <w:tcW w:w="3108"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Дата создания, заполняется автоматически</w:t>
            </w:r>
          </w:p>
        </w:tc>
      </w:tr>
      <w:tr w:rsidR="009348F2" w:rsidRPr="00A33C48" w:rsidTr="009348F2">
        <w:tc>
          <w:tcPr>
            <w:tcW w:w="1892"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Согласовано</w:t>
            </w:r>
          </w:p>
        </w:tc>
        <w:tc>
          <w:tcPr>
            <w:tcW w:w="3108"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Перечень лиц, согласовавших номенклатуру дел</w:t>
            </w:r>
          </w:p>
        </w:tc>
      </w:tr>
      <w:tr w:rsidR="009348F2" w:rsidRPr="00A33C48" w:rsidTr="009348F2">
        <w:tc>
          <w:tcPr>
            <w:tcW w:w="1892"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16"/>
                <w:szCs w:val="16"/>
              </w:rPr>
            </w:pPr>
            <w:r w:rsidRPr="00A33C48">
              <w:rPr>
                <w:sz w:val="20"/>
              </w:rPr>
              <w:t>Состояние</w:t>
            </w:r>
          </w:p>
        </w:tc>
        <w:tc>
          <w:tcPr>
            <w:tcW w:w="3108" w:type="pct"/>
            <w:tcBorders>
              <w:top w:val="single" w:sz="4" w:space="0" w:color="auto"/>
              <w:left w:val="single" w:sz="4" w:space="0" w:color="auto"/>
              <w:bottom w:val="single" w:sz="4" w:space="0" w:color="auto"/>
              <w:right w:val="single" w:sz="4" w:space="0" w:color="auto"/>
            </w:tcBorders>
          </w:tcPr>
          <w:p w:rsidR="009348F2" w:rsidRPr="00A33C48" w:rsidRDefault="009348F2" w:rsidP="00E66312">
            <w:pPr>
              <w:pStyle w:val="Tabrows"/>
              <w:numPr>
                <w:ilvl w:val="0"/>
                <w:numId w:val="60"/>
              </w:numPr>
              <w:jc w:val="both"/>
              <w:rPr>
                <w:sz w:val="20"/>
              </w:rPr>
            </w:pPr>
            <w:r w:rsidRPr="00A33C48">
              <w:rPr>
                <w:sz w:val="20"/>
              </w:rPr>
              <w:t>Формируется</w:t>
            </w:r>
          </w:p>
          <w:p w:rsidR="009348F2" w:rsidRPr="00A33C48" w:rsidRDefault="009348F2" w:rsidP="00E66312">
            <w:pPr>
              <w:pStyle w:val="Tabrows"/>
              <w:numPr>
                <w:ilvl w:val="0"/>
                <w:numId w:val="60"/>
              </w:numPr>
              <w:jc w:val="both"/>
              <w:rPr>
                <w:sz w:val="20"/>
              </w:rPr>
            </w:pPr>
            <w:r w:rsidRPr="00A33C48">
              <w:rPr>
                <w:sz w:val="20"/>
              </w:rPr>
              <w:t>На согласовании</w:t>
            </w:r>
          </w:p>
          <w:p w:rsidR="009348F2" w:rsidRPr="00A33C48" w:rsidRDefault="009348F2" w:rsidP="00E66312">
            <w:pPr>
              <w:pStyle w:val="Tabrows"/>
              <w:numPr>
                <w:ilvl w:val="0"/>
                <w:numId w:val="60"/>
              </w:numPr>
              <w:jc w:val="both"/>
              <w:rPr>
                <w:sz w:val="20"/>
              </w:rPr>
            </w:pPr>
            <w:r w:rsidRPr="00A33C48">
              <w:rPr>
                <w:sz w:val="20"/>
              </w:rPr>
              <w:t>Утверждена</w:t>
            </w:r>
          </w:p>
        </w:tc>
      </w:tr>
      <w:tr w:rsidR="009348F2" w:rsidRPr="00A33C48" w:rsidTr="009348F2">
        <w:tc>
          <w:tcPr>
            <w:tcW w:w="5000" w:type="pct"/>
            <w:gridSpan w:val="2"/>
            <w:tcBorders>
              <w:top w:val="single" w:sz="4" w:space="0" w:color="auto"/>
              <w:left w:val="single" w:sz="4" w:space="0" w:color="auto"/>
              <w:bottom w:val="single" w:sz="4" w:space="0" w:color="auto"/>
              <w:right w:val="single" w:sz="4" w:space="0" w:color="auto"/>
            </w:tcBorders>
            <w:shd w:val="clear" w:color="auto" w:fill="D9D9D9"/>
          </w:tcPr>
          <w:p w:rsidR="009348F2" w:rsidRPr="00A33C48" w:rsidRDefault="009348F2" w:rsidP="009348F2">
            <w:pPr>
              <w:pStyle w:val="Tabrows"/>
              <w:jc w:val="both"/>
              <w:rPr>
                <w:sz w:val="20"/>
              </w:rPr>
            </w:pPr>
            <w:r w:rsidRPr="00A33C48">
              <w:rPr>
                <w:sz w:val="20"/>
              </w:rPr>
              <w:t>Табличный раздел с отображением дел, которые входят в номенклатуру, по каждому делу отображается:</w:t>
            </w:r>
          </w:p>
        </w:tc>
      </w:tr>
      <w:tr w:rsidR="009348F2" w:rsidRPr="00A33C48" w:rsidTr="009348F2">
        <w:tc>
          <w:tcPr>
            <w:tcW w:w="1892"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Индекс дела</w:t>
            </w:r>
          </w:p>
        </w:tc>
        <w:tc>
          <w:tcPr>
            <w:tcW w:w="3108"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Индекс дела</w:t>
            </w:r>
          </w:p>
        </w:tc>
      </w:tr>
      <w:tr w:rsidR="009348F2" w:rsidRPr="00A33C48" w:rsidTr="009348F2">
        <w:tc>
          <w:tcPr>
            <w:tcW w:w="1892"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Наименование дела</w:t>
            </w:r>
          </w:p>
        </w:tc>
        <w:tc>
          <w:tcPr>
            <w:tcW w:w="3108"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Наименование дела</w:t>
            </w:r>
          </w:p>
        </w:tc>
      </w:tr>
      <w:tr w:rsidR="009348F2" w:rsidRPr="00A33C48" w:rsidTr="009348F2">
        <w:tc>
          <w:tcPr>
            <w:tcW w:w="1892"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Срок хранения</w:t>
            </w:r>
          </w:p>
        </w:tc>
        <w:tc>
          <w:tcPr>
            <w:tcW w:w="3108"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Срок хранения</w:t>
            </w:r>
          </w:p>
        </w:tc>
      </w:tr>
      <w:tr w:rsidR="009348F2" w:rsidRPr="00A33C48" w:rsidTr="009348F2">
        <w:tc>
          <w:tcPr>
            <w:tcW w:w="1892"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Состояние дела</w:t>
            </w:r>
          </w:p>
        </w:tc>
        <w:tc>
          <w:tcPr>
            <w:tcW w:w="3108"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Состояние дела</w:t>
            </w:r>
          </w:p>
        </w:tc>
      </w:tr>
      <w:tr w:rsidR="009348F2" w:rsidRPr="00A33C48" w:rsidTr="009348F2">
        <w:tc>
          <w:tcPr>
            <w:tcW w:w="1892"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Примечание</w:t>
            </w:r>
          </w:p>
        </w:tc>
        <w:tc>
          <w:tcPr>
            <w:tcW w:w="3108"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Примечание</w:t>
            </w:r>
          </w:p>
        </w:tc>
      </w:tr>
    </w:tbl>
    <w:p w:rsidR="009348F2" w:rsidRPr="00A33C48" w:rsidRDefault="009348F2" w:rsidP="00AB4203">
      <w:pPr>
        <w:pStyle w:val="3"/>
        <w:numPr>
          <w:ilvl w:val="3"/>
          <w:numId w:val="3"/>
        </w:numPr>
        <w:rPr>
          <w:rFonts w:cs="Times New Roman"/>
          <w:b/>
          <w:sz w:val="24"/>
        </w:rPr>
      </w:pPr>
      <w:bookmarkStart w:id="131" w:name="_Toc332713118"/>
      <w:r w:rsidRPr="00A33C48">
        <w:rPr>
          <w:rFonts w:cs="Times New Roman"/>
          <w:b/>
          <w:sz w:val="24"/>
        </w:rPr>
        <w:t>Атрибуты описи/акта</w:t>
      </w:r>
      <w:bookmarkEnd w:id="131"/>
    </w:p>
    <w:p w:rsidR="009348F2" w:rsidRPr="00A33C48" w:rsidRDefault="009348F2" w:rsidP="009348F2">
      <w:pPr>
        <w:pStyle w:val="a6"/>
        <w:spacing w:before="240"/>
        <w:ind w:left="0" w:firstLine="284"/>
        <w:contextualSpacing w:val="0"/>
        <w:rPr>
          <w:rFonts w:cs="Times New Roman"/>
          <w:szCs w:val="20"/>
        </w:rPr>
      </w:pPr>
      <w:r w:rsidRPr="00A33C48">
        <w:rPr>
          <w:rFonts w:cs="Times New Roman"/>
          <w:szCs w:val="20"/>
        </w:rPr>
        <w:t xml:space="preserve">В </w:t>
      </w:r>
      <w:r w:rsidR="00EE7400" w:rsidRPr="004B2C1E">
        <w:rPr>
          <w:rFonts w:cs="Arial"/>
          <w:b/>
          <w:color w:val="000000"/>
          <w:szCs w:val="24"/>
        </w:rPr>
        <w:t>Таблице</w:t>
      </w:r>
      <w:r w:rsidR="00EE7400" w:rsidRPr="009348F2">
        <w:rPr>
          <w:rFonts w:cs="Arial"/>
          <w:szCs w:val="24"/>
        </w:rPr>
        <w:t xml:space="preserve"> </w:t>
      </w:r>
      <w:r w:rsidR="001076EC" w:rsidRPr="0083595C">
        <w:rPr>
          <w:rFonts w:cs="Times New Roman"/>
          <w:szCs w:val="20"/>
        </w:rPr>
        <w:t>13</w:t>
      </w:r>
      <w:r w:rsidRPr="00A33C48">
        <w:rPr>
          <w:rFonts w:cs="Times New Roman"/>
          <w:szCs w:val="20"/>
        </w:rPr>
        <w:t xml:space="preserve"> приведены атрибуты номенклатуры дел.</w:t>
      </w:r>
    </w:p>
    <w:p w:rsidR="009348F2" w:rsidRPr="00A33C48" w:rsidRDefault="009348F2" w:rsidP="009348F2">
      <w:pPr>
        <w:rPr>
          <w:rFonts w:cs="Times New Roman"/>
          <w:b/>
        </w:rPr>
      </w:pPr>
      <w:bookmarkStart w:id="132" w:name="_Ref290036849"/>
      <w:bookmarkStart w:id="133" w:name="_Toc290046529"/>
      <w:bookmarkStart w:id="134" w:name="_Toc290046752"/>
      <w:bookmarkStart w:id="135" w:name="_Toc290046967"/>
      <w:r w:rsidRPr="00A33C48">
        <w:rPr>
          <w:rFonts w:cs="Times New Roman"/>
          <w:b/>
        </w:rPr>
        <w:t xml:space="preserve">Таблица </w:t>
      </w:r>
      <w:bookmarkEnd w:id="132"/>
      <w:bookmarkEnd w:id="133"/>
      <w:bookmarkEnd w:id="134"/>
      <w:bookmarkEnd w:id="135"/>
      <w:r w:rsidR="001076EC">
        <w:rPr>
          <w:rFonts w:cs="Times New Roman"/>
          <w:b/>
        </w:rPr>
        <w:t>13</w:t>
      </w:r>
    </w:p>
    <w:tbl>
      <w:tblPr>
        <w:tblW w:w="4574" w:type="pct"/>
        <w:tblLayout w:type="fixed"/>
        <w:tblLook w:val="01E0" w:firstRow="1" w:lastRow="1" w:firstColumn="1" w:lastColumn="1" w:noHBand="0" w:noVBand="0"/>
      </w:tblPr>
      <w:tblGrid>
        <w:gridCol w:w="3689"/>
        <w:gridCol w:w="5325"/>
      </w:tblGrid>
      <w:tr w:rsidR="009348F2" w:rsidRPr="00A33C48" w:rsidTr="009348F2">
        <w:trPr>
          <w:cantSplit/>
          <w:trHeight w:val="1691"/>
          <w:tblHeader/>
        </w:trPr>
        <w:tc>
          <w:tcPr>
            <w:tcW w:w="2046" w:type="pct"/>
            <w:tcBorders>
              <w:top w:val="single" w:sz="4" w:space="0" w:color="auto"/>
              <w:left w:val="single" w:sz="4" w:space="0" w:color="auto"/>
              <w:bottom w:val="single" w:sz="4" w:space="0" w:color="auto"/>
              <w:right w:val="single" w:sz="4" w:space="0" w:color="auto"/>
            </w:tcBorders>
            <w:shd w:val="clear" w:color="auto" w:fill="C0C0C0"/>
            <w:vAlign w:val="center"/>
          </w:tcPr>
          <w:p w:rsidR="009348F2" w:rsidRPr="00A33C48" w:rsidRDefault="009348F2" w:rsidP="009348F2">
            <w:pPr>
              <w:pStyle w:val="Tabsectionheader"/>
              <w:ind w:left="57"/>
              <w:jc w:val="both"/>
              <w:rPr>
                <w:rFonts w:ascii="Times New Roman" w:hAnsi="Times New Roman"/>
              </w:rPr>
            </w:pPr>
            <w:r w:rsidRPr="00A33C48">
              <w:rPr>
                <w:rFonts w:ascii="Times New Roman" w:hAnsi="Times New Roman"/>
              </w:rPr>
              <w:t>Наименование поля</w:t>
            </w:r>
          </w:p>
        </w:tc>
        <w:tc>
          <w:tcPr>
            <w:tcW w:w="2954" w:type="pct"/>
            <w:tcBorders>
              <w:top w:val="single" w:sz="4" w:space="0" w:color="auto"/>
              <w:left w:val="single" w:sz="4" w:space="0" w:color="auto"/>
              <w:bottom w:val="single" w:sz="4" w:space="0" w:color="auto"/>
              <w:right w:val="single" w:sz="4" w:space="0" w:color="auto"/>
            </w:tcBorders>
            <w:shd w:val="clear" w:color="auto" w:fill="C0C0C0"/>
            <w:vAlign w:val="center"/>
          </w:tcPr>
          <w:p w:rsidR="009348F2" w:rsidRPr="00A33C48" w:rsidRDefault="009348F2" w:rsidP="009348F2">
            <w:pPr>
              <w:pStyle w:val="Tabsectionheader"/>
              <w:ind w:left="57"/>
              <w:jc w:val="both"/>
              <w:rPr>
                <w:rFonts w:ascii="Times New Roman" w:hAnsi="Times New Roman"/>
              </w:rPr>
            </w:pPr>
            <w:r w:rsidRPr="00A33C48">
              <w:rPr>
                <w:rFonts w:ascii="Times New Roman" w:hAnsi="Times New Roman"/>
              </w:rPr>
              <w:t>Назначение</w:t>
            </w:r>
          </w:p>
        </w:tc>
      </w:tr>
      <w:tr w:rsidR="009348F2" w:rsidRPr="00A33C48" w:rsidTr="009348F2">
        <w:tc>
          <w:tcPr>
            <w:tcW w:w="5000" w:type="pct"/>
            <w:gridSpan w:val="2"/>
            <w:tcBorders>
              <w:top w:val="single" w:sz="4" w:space="0" w:color="auto"/>
              <w:left w:val="single" w:sz="4" w:space="0" w:color="auto"/>
              <w:bottom w:val="single" w:sz="4" w:space="0" w:color="auto"/>
              <w:right w:val="single" w:sz="4" w:space="0" w:color="auto"/>
            </w:tcBorders>
            <w:shd w:val="clear" w:color="auto" w:fill="D9D9D9"/>
          </w:tcPr>
          <w:p w:rsidR="009348F2" w:rsidRPr="00A33C48" w:rsidRDefault="009348F2" w:rsidP="009348F2">
            <w:pPr>
              <w:pStyle w:val="Tabrows"/>
              <w:jc w:val="both"/>
              <w:rPr>
                <w:sz w:val="20"/>
              </w:rPr>
            </w:pPr>
            <w:r w:rsidRPr="00A33C48">
              <w:rPr>
                <w:sz w:val="20"/>
              </w:rPr>
              <w:t>Общий раздел с основными атрибутами</w:t>
            </w:r>
          </w:p>
        </w:tc>
      </w:tr>
      <w:tr w:rsidR="009348F2" w:rsidRPr="00A33C48" w:rsidTr="009348F2">
        <w:tc>
          <w:tcPr>
            <w:tcW w:w="2046"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Номер</w:t>
            </w:r>
          </w:p>
        </w:tc>
        <w:tc>
          <w:tcPr>
            <w:tcW w:w="2954"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Порядковый номер</w:t>
            </w:r>
          </w:p>
        </w:tc>
      </w:tr>
      <w:tr w:rsidR="009348F2" w:rsidRPr="00A33C48" w:rsidTr="009348F2">
        <w:tc>
          <w:tcPr>
            <w:tcW w:w="2046"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Вид</w:t>
            </w:r>
          </w:p>
        </w:tc>
        <w:tc>
          <w:tcPr>
            <w:tcW w:w="2954" w:type="pct"/>
            <w:tcBorders>
              <w:top w:val="single" w:sz="4" w:space="0" w:color="auto"/>
              <w:left w:val="single" w:sz="4" w:space="0" w:color="auto"/>
              <w:bottom w:val="single" w:sz="4" w:space="0" w:color="auto"/>
              <w:right w:val="single" w:sz="4" w:space="0" w:color="auto"/>
            </w:tcBorders>
          </w:tcPr>
          <w:p w:rsidR="009348F2" w:rsidRPr="00A33C48" w:rsidRDefault="009348F2" w:rsidP="00E66312">
            <w:pPr>
              <w:pStyle w:val="Tabrows"/>
              <w:numPr>
                <w:ilvl w:val="0"/>
                <w:numId w:val="61"/>
              </w:numPr>
              <w:jc w:val="both"/>
              <w:rPr>
                <w:sz w:val="20"/>
              </w:rPr>
            </w:pPr>
            <w:r w:rsidRPr="00A33C48">
              <w:rPr>
                <w:sz w:val="20"/>
              </w:rPr>
              <w:t>Сдаточная опись</w:t>
            </w:r>
          </w:p>
          <w:p w:rsidR="009348F2" w:rsidRPr="00A33C48" w:rsidRDefault="009348F2" w:rsidP="00E66312">
            <w:pPr>
              <w:pStyle w:val="Tabrows"/>
              <w:numPr>
                <w:ilvl w:val="0"/>
                <w:numId w:val="61"/>
              </w:numPr>
              <w:jc w:val="both"/>
              <w:rPr>
                <w:sz w:val="20"/>
              </w:rPr>
            </w:pPr>
            <w:r w:rsidRPr="00A33C48">
              <w:rPr>
                <w:sz w:val="20"/>
              </w:rPr>
              <w:t>Акт на уничтожение</w:t>
            </w:r>
          </w:p>
        </w:tc>
      </w:tr>
      <w:tr w:rsidR="009348F2" w:rsidRPr="00A33C48" w:rsidTr="009348F2">
        <w:tc>
          <w:tcPr>
            <w:tcW w:w="2046"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Содержание</w:t>
            </w:r>
          </w:p>
        </w:tc>
        <w:tc>
          <w:tcPr>
            <w:tcW w:w="2954"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Краткое содержание</w:t>
            </w:r>
          </w:p>
        </w:tc>
      </w:tr>
      <w:tr w:rsidR="009348F2" w:rsidRPr="00A33C48" w:rsidTr="009348F2">
        <w:tc>
          <w:tcPr>
            <w:tcW w:w="2046"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Подразделение</w:t>
            </w:r>
          </w:p>
        </w:tc>
        <w:tc>
          <w:tcPr>
            <w:tcW w:w="2954"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Подразделение</w:t>
            </w:r>
          </w:p>
        </w:tc>
      </w:tr>
      <w:tr w:rsidR="009348F2" w:rsidRPr="00A33C48" w:rsidTr="009348F2">
        <w:tc>
          <w:tcPr>
            <w:tcW w:w="2046"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Автор</w:t>
            </w:r>
          </w:p>
        </w:tc>
        <w:tc>
          <w:tcPr>
            <w:tcW w:w="2954"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Поле заполняется автоматически</w:t>
            </w:r>
          </w:p>
        </w:tc>
      </w:tr>
      <w:tr w:rsidR="009348F2" w:rsidRPr="00A33C48" w:rsidTr="009348F2">
        <w:tc>
          <w:tcPr>
            <w:tcW w:w="2046"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Дата создания</w:t>
            </w:r>
          </w:p>
        </w:tc>
        <w:tc>
          <w:tcPr>
            <w:tcW w:w="2954"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Дата создания, заполняется автоматически</w:t>
            </w:r>
          </w:p>
        </w:tc>
      </w:tr>
      <w:tr w:rsidR="009348F2" w:rsidRPr="00A33C48" w:rsidTr="009348F2">
        <w:trPr>
          <w:trHeight w:val="70"/>
        </w:trPr>
        <w:tc>
          <w:tcPr>
            <w:tcW w:w="2046"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Согласовано</w:t>
            </w:r>
          </w:p>
        </w:tc>
        <w:tc>
          <w:tcPr>
            <w:tcW w:w="2954"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Перечень лиц, согласовавших опись/акт</w:t>
            </w:r>
          </w:p>
        </w:tc>
      </w:tr>
      <w:tr w:rsidR="009348F2" w:rsidRPr="00A33C48" w:rsidTr="009348F2">
        <w:tc>
          <w:tcPr>
            <w:tcW w:w="2046"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16"/>
                <w:szCs w:val="16"/>
              </w:rPr>
            </w:pPr>
            <w:r w:rsidRPr="00A33C48">
              <w:rPr>
                <w:sz w:val="20"/>
              </w:rPr>
              <w:t>Состояние</w:t>
            </w:r>
          </w:p>
        </w:tc>
        <w:tc>
          <w:tcPr>
            <w:tcW w:w="2954" w:type="pct"/>
            <w:tcBorders>
              <w:top w:val="single" w:sz="4" w:space="0" w:color="auto"/>
              <w:left w:val="single" w:sz="4" w:space="0" w:color="auto"/>
              <w:bottom w:val="single" w:sz="4" w:space="0" w:color="auto"/>
              <w:right w:val="single" w:sz="4" w:space="0" w:color="auto"/>
            </w:tcBorders>
          </w:tcPr>
          <w:p w:rsidR="009348F2" w:rsidRPr="00A33C48" w:rsidRDefault="009348F2" w:rsidP="00E66312">
            <w:pPr>
              <w:pStyle w:val="Tabrows"/>
              <w:numPr>
                <w:ilvl w:val="0"/>
                <w:numId w:val="60"/>
              </w:numPr>
              <w:jc w:val="both"/>
              <w:rPr>
                <w:sz w:val="20"/>
              </w:rPr>
            </w:pPr>
            <w:r w:rsidRPr="00A33C48">
              <w:rPr>
                <w:sz w:val="20"/>
              </w:rPr>
              <w:t>Формируется</w:t>
            </w:r>
          </w:p>
          <w:p w:rsidR="009348F2" w:rsidRPr="00A33C48" w:rsidRDefault="009348F2" w:rsidP="00E66312">
            <w:pPr>
              <w:pStyle w:val="Tabrows"/>
              <w:numPr>
                <w:ilvl w:val="0"/>
                <w:numId w:val="60"/>
              </w:numPr>
              <w:jc w:val="both"/>
              <w:rPr>
                <w:sz w:val="20"/>
              </w:rPr>
            </w:pPr>
            <w:r w:rsidRPr="00A33C48">
              <w:rPr>
                <w:sz w:val="20"/>
              </w:rPr>
              <w:t>Передается на согласование</w:t>
            </w:r>
          </w:p>
          <w:p w:rsidR="009348F2" w:rsidRPr="00A33C48" w:rsidRDefault="009348F2" w:rsidP="00E66312">
            <w:pPr>
              <w:pStyle w:val="Tabrows"/>
              <w:numPr>
                <w:ilvl w:val="0"/>
                <w:numId w:val="60"/>
              </w:numPr>
              <w:jc w:val="both"/>
              <w:rPr>
                <w:sz w:val="20"/>
              </w:rPr>
            </w:pPr>
            <w:r w:rsidRPr="00A33C48">
              <w:rPr>
                <w:sz w:val="20"/>
              </w:rPr>
              <w:t>На согласовании</w:t>
            </w:r>
          </w:p>
          <w:p w:rsidR="009348F2" w:rsidRPr="00A33C48" w:rsidRDefault="009348F2" w:rsidP="00E66312">
            <w:pPr>
              <w:pStyle w:val="Tabrows"/>
              <w:numPr>
                <w:ilvl w:val="0"/>
                <w:numId w:val="60"/>
              </w:numPr>
              <w:jc w:val="both"/>
              <w:rPr>
                <w:sz w:val="20"/>
              </w:rPr>
            </w:pPr>
            <w:r w:rsidRPr="00A33C48">
              <w:rPr>
                <w:sz w:val="20"/>
              </w:rPr>
              <w:t>На корректировке</w:t>
            </w:r>
          </w:p>
          <w:p w:rsidR="009348F2" w:rsidRPr="00A33C48" w:rsidRDefault="009348F2" w:rsidP="00E66312">
            <w:pPr>
              <w:pStyle w:val="Tabrows"/>
              <w:numPr>
                <w:ilvl w:val="0"/>
                <w:numId w:val="60"/>
              </w:numPr>
              <w:jc w:val="both"/>
              <w:rPr>
                <w:sz w:val="20"/>
              </w:rPr>
            </w:pPr>
            <w:proofErr w:type="gramStart"/>
            <w:r w:rsidRPr="00A33C48">
              <w:rPr>
                <w:sz w:val="20"/>
              </w:rPr>
              <w:t>Принята</w:t>
            </w:r>
            <w:proofErr w:type="gramEnd"/>
          </w:p>
        </w:tc>
      </w:tr>
      <w:tr w:rsidR="009348F2" w:rsidRPr="00A33C48" w:rsidTr="009348F2">
        <w:tc>
          <w:tcPr>
            <w:tcW w:w="5000" w:type="pct"/>
            <w:gridSpan w:val="2"/>
            <w:tcBorders>
              <w:top w:val="single" w:sz="4" w:space="0" w:color="auto"/>
              <w:left w:val="single" w:sz="4" w:space="0" w:color="auto"/>
              <w:bottom w:val="single" w:sz="4" w:space="0" w:color="auto"/>
              <w:right w:val="single" w:sz="4" w:space="0" w:color="auto"/>
            </w:tcBorders>
            <w:shd w:val="clear" w:color="auto" w:fill="D9D9D9"/>
          </w:tcPr>
          <w:p w:rsidR="009348F2" w:rsidRPr="00A33C48" w:rsidRDefault="009348F2" w:rsidP="009348F2">
            <w:pPr>
              <w:pStyle w:val="Tabrows"/>
              <w:jc w:val="both"/>
              <w:rPr>
                <w:sz w:val="20"/>
              </w:rPr>
            </w:pPr>
            <w:r w:rsidRPr="00A33C48">
              <w:rPr>
                <w:sz w:val="20"/>
              </w:rPr>
              <w:t>Табличный раздел с отображением томов дел, которые входят в опись\акт, по каждому тому отображается:</w:t>
            </w:r>
          </w:p>
        </w:tc>
      </w:tr>
      <w:tr w:rsidR="009348F2" w:rsidRPr="00A33C48" w:rsidTr="009348F2">
        <w:trPr>
          <w:trHeight w:val="300"/>
        </w:trPr>
        <w:tc>
          <w:tcPr>
            <w:tcW w:w="2046"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 xml:space="preserve">№ по порядку </w:t>
            </w:r>
          </w:p>
        </w:tc>
        <w:tc>
          <w:tcPr>
            <w:tcW w:w="2954"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 xml:space="preserve">Порядковый номер </w:t>
            </w:r>
          </w:p>
        </w:tc>
      </w:tr>
      <w:tr w:rsidR="009348F2" w:rsidRPr="00A33C48" w:rsidTr="009348F2">
        <w:trPr>
          <w:trHeight w:val="260"/>
        </w:trPr>
        <w:tc>
          <w:tcPr>
            <w:tcW w:w="2046"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 xml:space="preserve">Дело </w:t>
            </w:r>
          </w:p>
        </w:tc>
        <w:tc>
          <w:tcPr>
            <w:tcW w:w="2954"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Индекс дела</w:t>
            </w:r>
          </w:p>
        </w:tc>
      </w:tr>
      <w:tr w:rsidR="009348F2" w:rsidRPr="00A33C48" w:rsidTr="009348F2">
        <w:trPr>
          <w:trHeight w:val="260"/>
        </w:trPr>
        <w:tc>
          <w:tcPr>
            <w:tcW w:w="2046"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 xml:space="preserve">Том </w:t>
            </w:r>
          </w:p>
        </w:tc>
        <w:tc>
          <w:tcPr>
            <w:tcW w:w="2954"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Номер тома дела</w:t>
            </w:r>
          </w:p>
        </w:tc>
      </w:tr>
      <w:tr w:rsidR="009348F2" w:rsidRPr="00A33C48" w:rsidTr="009348F2">
        <w:trPr>
          <w:trHeight w:val="470"/>
        </w:trPr>
        <w:tc>
          <w:tcPr>
            <w:tcW w:w="2046"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 xml:space="preserve">Наименование дела </w:t>
            </w:r>
          </w:p>
        </w:tc>
        <w:tc>
          <w:tcPr>
            <w:tcW w:w="2954"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Наименование дела</w:t>
            </w:r>
          </w:p>
        </w:tc>
      </w:tr>
      <w:tr w:rsidR="009348F2" w:rsidRPr="00A33C48" w:rsidTr="009348F2">
        <w:trPr>
          <w:trHeight w:val="450"/>
        </w:trPr>
        <w:tc>
          <w:tcPr>
            <w:tcW w:w="2046"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 xml:space="preserve">Даты дела </w:t>
            </w:r>
          </w:p>
        </w:tc>
        <w:tc>
          <w:tcPr>
            <w:tcW w:w="2954"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Даты начала и окончания формирования дела</w:t>
            </w:r>
          </w:p>
        </w:tc>
      </w:tr>
      <w:tr w:rsidR="009348F2" w:rsidRPr="00A33C48" w:rsidTr="009348F2">
        <w:trPr>
          <w:trHeight w:val="70"/>
        </w:trPr>
        <w:tc>
          <w:tcPr>
            <w:tcW w:w="2046"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Количество листов</w:t>
            </w:r>
          </w:p>
        </w:tc>
        <w:tc>
          <w:tcPr>
            <w:tcW w:w="2954"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 xml:space="preserve">Количество листов </w:t>
            </w:r>
            <w:proofErr w:type="gramStart"/>
            <w:r w:rsidRPr="00A33C48">
              <w:rPr>
                <w:sz w:val="20"/>
              </w:rPr>
              <w:t>для</w:t>
            </w:r>
            <w:proofErr w:type="gramEnd"/>
            <w:r w:rsidRPr="00A33C48">
              <w:rPr>
                <w:sz w:val="20"/>
              </w:rPr>
              <w:t xml:space="preserve"> постоянных ДВ И Л/С</w:t>
            </w:r>
          </w:p>
        </w:tc>
      </w:tr>
      <w:tr w:rsidR="009348F2" w:rsidRPr="00A33C48" w:rsidTr="009348F2">
        <w:trPr>
          <w:trHeight w:val="545"/>
        </w:trPr>
        <w:tc>
          <w:tcPr>
            <w:tcW w:w="2046"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 xml:space="preserve">Срок хранения </w:t>
            </w:r>
          </w:p>
        </w:tc>
        <w:tc>
          <w:tcPr>
            <w:tcW w:w="2954" w:type="pct"/>
            <w:tcBorders>
              <w:top w:val="single" w:sz="4" w:space="0" w:color="auto"/>
              <w:left w:val="single" w:sz="4" w:space="0" w:color="auto"/>
              <w:bottom w:val="single" w:sz="4" w:space="0" w:color="auto"/>
              <w:right w:val="single" w:sz="4" w:space="0" w:color="auto"/>
            </w:tcBorders>
          </w:tcPr>
          <w:p w:rsidR="009348F2" w:rsidRPr="00A33C48" w:rsidRDefault="009348F2" w:rsidP="009348F2">
            <w:pPr>
              <w:pStyle w:val="Tabrows"/>
              <w:jc w:val="both"/>
              <w:rPr>
                <w:sz w:val="20"/>
              </w:rPr>
            </w:pPr>
            <w:r w:rsidRPr="00A33C48">
              <w:rPr>
                <w:sz w:val="20"/>
              </w:rPr>
              <w:t>Установленный срок хранения дела</w:t>
            </w:r>
          </w:p>
        </w:tc>
      </w:tr>
    </w:tbl>
    <w:p w:rsidR="009348F2" w:rsidRPr="00A33C48" w:rsidRDefault="009348F2" w:rsidP="009348F2">
      <w:pPr>
        <w:rPr>
          <w:rFonts w:cs="Times New Roman"/>
        </w:rPr>
      </w:pPr>
    </w:p>
    <w:p w:rsidR="009348F2" w:rsidRPr="00AB4203" w:rsidRDefault="009348F2" w:rsidP="00AB4203">
      <w:pPr>
        <w:pStyle w:val="3"/>
        <w:numPr>
          <w:ilvl w:val="3"/>
          <w:numId w:val="3"/>
        </w:numPr>
        <w:rPr>
          <w:b/>
          <w:sz w:val="24"/>
        </w:rPr>
      </w:pPr>
      <w:bookmarkStart w:id="136" w:name="_Toc332713119"/>
      <w:r w:rsidRPr="00AB4203">
        <w:rPr>
          <w:b/>
          <w:sz w:val="24"/>
        </w:rPr>
        <w:t>Поиск в архиве</w:t>
      </w:r>
      <w:bookmarkEnd w:id="136"/>
    </w:p>
    <w:p w:rsidR="009348F2" w:rsidRPr="009348F2" w:rsidRDefault="009348F2" w:rsidP="009348F2">
      <w:pPr>
        <w:pStyle w:val="a6"/>
        <w:spacing w:before="240"/>
        <w:ind w:left="0" w:firstLine="284"/>
        <w:contextualSpacing w:val="0"/>
        <w:rPr>
          <w:rFonts w:cs="Arial"/>
          <w:szCs w:val="20"/>
        </w:rPr>
      </w:pPr>
      <w:r w:rsidRPr="009348F2">
        <w:rPr>
          <w:rFonts w:cs="Arial"/>
          <w:szCs w:val="20"/>
        </w:rPr>
        <w:t>СЭД должна предусматривать поисковые запросы:</w:t>
      </w:r>
    </w:p>
    <w:p w:rsidR="009348F2" w:rsidRPr="000B6927" w:rsidRDefault="009348F2" w:rsidP="00E66312">
      <w:pPr>
        <w:pStyle w:val="a6"/>
        <w:numPr>
          <w:ilvl w:val="0"/>
          <w:numId w:val="66"/>
        </w:numPr>
        <w:spacing w:before="60" w:after="0"/>
        <w:ind w:left="1003" w:hanging="357"/>
        <w:contextualSpacing w:val="0"/>
        <w:rPr>
          <w:rFonts w:cs="Arial"/>
          <w:szCs w:val="24"/>
        </w:rPr>
      </w:pPr>
      <w:proofErr w:type="gramStart"/>
      <w:r w:rsidRPr="009348F2">
        <w:rPr>
          <w:rFonts w:cs="Arial"/>
          <w:szCs w:val="20"/>
        </w:rPr>
        <w:t>Для поиска документов по любой комбинации атрибутов (см. таблицы</w:t>
      </w:r>
      <w:r w:rsidR="00EE7400">
        <w:rPr>
          <w:rFonts w:cs="Arial"/>
          <w:szCs w:val="20"/>
        </w:rPr>
        <w:t>:</w:t>
      </w:r>
      <w:proofErr w:type="gramEnd"/>
      <w:r w:rsidR="00EE7400" w:rsidRPr="00EE7400">
        <w:rPr>
          <w:rFonts w:cs="Arial"/>
          <w:b/>
          <w:color w:val="000000"/>
          <w:szCs w:val="24"/>
        </w:rPr>
        <w:t xml:space="preserve"> </w:t>
      </w:r>
      <w:proofErr w:type="gramStart"/>
      <w:r w:rsidR="00EE7400" w:rsidRPr="004B2C1E">
        <w:rPr>
          <w:rFonts w:cs="Arial"/>
          <w:b/>
          <w:color w:val="000000"/>
          <w:szCs w:val="24"/>
        </w:rPr>
        <w:t>Таблиц</w:t>
      </w:r>
      <w:r w:rsidR="00EE7400">
        <w:rPr>
          <w:rFonts w:cs="Arial"/>
          <w:b/>
          <w:color w:val="000000"/>
          <w:szCs w:val="24"/>
        </w:rPr>
        <w:t>а</w:t>
      </w:r>
      <w:r w:rsidRPr="009348F2">
        <w:rPr>
          <w:rFonts w:cs="Arial"/>
          <w:szCs w:val="20"/>
        </w:rPr>
        <w:t xml:space="preserve"> </w:t>
      </w:r>
      <w:r w:rsidR="001076EC">
        <w:rPr>
          <w:rFonts w:cs="Arial"/>
          <w:szCs w:val="24"/>
        </w:rPr>
        <w:t>10</w:t>
      </w:r>
      <w:r w:rsidRPr="000B6927">
        <w:rPr>
          <w:rFonts w:cs="Arial"/>
          <w:szCs w:val="24"/>
        </w:rPr>
        <w:t xml:space="preserve"> </w:t>
      </w:r>
      <w:r w:rsidR="00413AF9">
        <w:rPr>
          <w:rFonts w:cs="Arial"/>
          <w:szCs w:val="24"/>
        </w:rPr>
        <w:t>–</w:t>
      </w:r>
      <w:r w:rsidR="00EE7400" w:rsidRPr="00EE7400">
        <w:rPr>
          <w:rFonts w:cs="Arial"/>
          <w:b/>
          <w:color w:val="000000"/>
          <w:szCs w:val="24"/>
        </w:rPr>
        <w:t xml:space="preserve"> </w:t>
      </w:r>
      <w:r w:rsidR="00EE7400" w:rsidRPr="004B2C1E">
        <w:rPr>
          <w:rFonts w:cs="Arial"/>
          <w:b/>
          <w:color w:val="000000"/>
          <w:szCs w:val="24"/>
        </w:rPr>
        <w:t>Таблиц</w:t>
      </w:r>
      <w:r w:rsidR="00EE7400">
        <w:rPr>
          <w:rFonts w:cs="Arial"/>
          <w:b/>
          <w:color w:val="000000"/>
          <w:szCs w:val="24"/>
        </w:rPr>
        <w:t>а</w:t>
      </w:r>
      <w:r w:rsidR="00413AF9">
        <w:rPr>
          <w:rFonts w:cs="Arial"/>
          <w:b/>
          <w:color w:val="000000"/>
          <w:szCs w:val="24"/>
        </w:rPr>
        <w:t xml:space="preserve"> </w:t>
      </w:r>
      <w:r w:rsidR="001076EC">
        <w:rPr>
          <w:rFonts w:cs="Arial"/>
          <w:szCs w:val="24"/>
        </w:rPr>
        <w:t>13</w:t>
      </w:r>
      <w:r w:rsidRPr="000B6927">
        <w:rPr>
          <w:rFonts w:cs="Arial"/>
          <w:szCs w:val="24"/>
        </w:rPr>
        <w:t>).</w:t>
      </w:r>
      <w:proofErr w:type="gramEnd"/>
    </w:p>
    <w:p w:rsidR="009348F2" w:rsidRPr="009348F2" w:rsidRDefault="009348F2" w:rsidP="00E66312">
      <w:pPr>
        <w:pStyle w:val="a6"/>
        <w:numPr>
          <w:ilvl w:val="0"/>
          <w:numId w:val="66"/>
        </w:numPr>
        <w:spacing w:before="60" w:after="0"/>
        <w:ind w:left="1003" w:hanging="357"/>
        <w:contextualSpacing w:val="0"/>
        <w:rPr>
          <w:rFonts w:cs="Arial"/>
          <w:szCs w:val="20"/>
        </w:rPr>
      </w:pPr>
      <w:r w:rsidRPr="009348F2">
        <w:rPr>
          <w:rFonts w:cs="Arial"/>
          <w:szCs w:val="20"/>
        </w:rPr>
        <w:t>Для поиска документов по индексу дела, в которое они входят</w:t>
      </w:r>
    </w:p>
    <w:p w:rsidR="009348F2" w:rsidRPr="009348F2" w:rsidRDefault="009348F2" w:rsidP="00E66312">
      <w:pPr>
        <w:pStyle w:val="a6"/>
        <w:numPr>
          <w:ilvl w:val="0"/>
          <w:numId w:val="66"/>
        </w:numPr>
        <w:spacing w:before="60" w:after="0"/>
        <w:ind w:left="1003" w:hanging="357"/>
        <w:contextualSpacing w:val="0"/>
        <w:rPr>
          <w:rFonts w:cs="Arial"/>
          <w:szCs w:val="20"/>
        </w:rPr>
      </w:pPr>
      <w:r w:rsidRPr="009348F2">
        <w:rPr>
          <w:rFonts w:cs="Arial"/>
          <w:szCs w:val="20"/>
        </w:rPr>
        <w:t>Для выборки дел по годам, подразделениям, срокам хранения, категориям документов, состояниям.</w:t>
      </w:r>
    </w:p>
    <w:p w:rsidR="009348F2" w:rsidRPr="009348F2" w:rsidRDefault="009348F2" w:rsidP="00E66312">
      <w:pPr>
        <w:pStyle w:val="a6"/>
        <w:numPr>
          <w:ilvl w:val="0"/>
          <w:numId w:val="66"/>
        </w:numPr>
        <w:spacing w:before="60" w:after="0"/>
        <w:ind w:left="1003" w:hanging="357"/>
        <w:contextualSpacing w:val="0"/>
        <w:rPr>
          <w:rFonts w:cs="Arial"/>
          <w:szCs w:val="20"/>
        </w:rPr>
      </w:pPr>
      <w:r w:rsidRPr="009348F2">
        <w:rPr>
          <w:rFonts w:cs="Arial"/>
          <w:szCs w:val="20"/>
        </w:rPr>
        <w:t>Для выборки номенклатур дел по подразделениям, годам</w:t>
      </w:r>
    </w:p>
    <w:p w:rsidR="009348F2" w:rsidRPr="009348F2" w:rsidRDefault="009348F2" w:rsidP="009348F2">
      <w:pPr>
        <w:pStyle w:val="a6"/>
        <w:spacing w:before="240"/>
        <w:ind w:left="0" w:firstLine="284"/>
        <w:contextualSpacing w:val="0"/>
        <w:rPr>
          <w:rFonts w:cs="Arial"/>
          <w:szCs w:val="20"/>
        </w:rPr>
      </w:pPr>
      <w:r w:rsidRPr="009348F2">
        <w:rPr>
          <w:rFonts w:cs="Arial"/>
          <w:szCs w:val="20"/>
        </w:rPr>
        <w:t>СЭД должна предусматривать полнотекстовый поиск для распознанных документов в архиве.</w:t>
      </w:r>
    </w:p>
    <w:p w:rsidR="009348F2" w:rsidRPr="00AB4203" w:rsidRDefault="004D38D8" w:rsidP="00AB4203">
      <w:pPr>
        <w:pStyle w:val="3"/>
        <w:numPr>
          <w:ilvl w:val="2"/>
          <w:numId w:val="3"/>
        </w:numPr>
        <w:rPr>
          <w:i/>
        </w:rPr>
      </w:pPr>
      <w:bookmarkStart w:id="137" w:name="_Ref290031347"/>
      <w:bookmarkStart w:id="138" w:name="_Toc301964221"/>
      <w:bookmarkStart w:id="139" w:name="_Toc332713120"/>
      <w:r>
        <w:rPr>
          <w:i/>
        </w:rPr>
        <w:t xml:space="preserve">Сканирование. </w:t>
      </w:r>
      <w:r w:rsidR="009348F2" w:rsidRPr="00AB4203">
        <w:rPr>
          <w:i/>
        </w:rPr>
        <w:t>Потоковый ввод документов</w:t>
      </w:r>
      <w:bookmarkEnd w:id="137"/>
      <w:bookmarkEnd w:id="138"/>
      <w:bookmarkEnd w:id="139"/>
    </w:p>
    <w:p w:rsidR="004D38D8" w:rsidRDefault="004D38D8" w:rsidP="004D38D8">
      <w:pPr>
        <w:rPr>
          <w:rFonts w:cs="Arial"/>
        </w:rPr>
      </w:pPr>
      <w:r w:rsidRPr="00FD624E">
        <w:rPr>
          <w:rFonts w:cs="Arial"/>
        </w:rPr>
        <w:t xml:space="preserve">Система должна обеспечивать следующие возможности по </w:t>
      </w:r>
      <w:r>
        <w:rPr>
          <w:rFonts w:cs="Arial"/>
        </w:rPr>
        <w:t>настройке формата</w:t>
      </w:r>
      <w:r w:rsidRPr="004D38D8">
        <w:rPr>
          <w:rFonts w:cs="Arial"/>
        </w:rPr>
        <w:t xml:space="preserve"> </w:t>
      </w:r>
      <w:r>
        <w:rPr>
          <w:rFonts w:cs="Arial"/>
        </w:rPr>
        <w:t xml:space="preserve">сканированных </w:t>
      </w:r>
      <w:r w:rsidRPr="00FD624E">
        <w:rPr>
          <w:rFonts w:cs="Arial"/>
        </w:rPr>
        <w:t>документ</w:t>
      </w:r>
      <w:r>
        <w:rPr>
          <w:rFonts w:cs="Arial"/>
        </w:rPr>
        <w:t>ов</w:t>
      </w:r>
      <w:r w:rsidRPr="00FD624E">
        <w:rPr>
          <w:rFonts w:cs="Arial"/>
        </w:rPr>
        <w:t>:</w:t>
      </w:r>
    </w:p>
    <w:p w:rsidR="004D38D8" w:rsidRPr="00F24BBC" w:rsidRDefault="004D38D8" w:rsidP="004D38D8">
      <w:pPr>
        <w:pStyle w:val="a6"/>
        <w:numPr>
          <w:ilvl w:val="0"/>
          <w:numId w:val="88"/>
        </w:numPr>
        <w:rPr>
          <w:rFonts w:cs="Arial"/>
        </w:rPr>
      </w:pPr>
      <w:r>
        <w:rPr>
          <w:rFonts w:cs="Arial"/>
        </w:rPr>
        <w:t xml:space="preserve">Формат </w:t>
      </w:r>
      <w:r>
        <w:rPr>
          <w:rFonts w:cs="Arial"/>
          <w:lang w:val="en-US"/>
        </w:rPr>
        <w:t>(.</w:t>
      </w:r>
      <w:proofErr w:type="spellStart"/>
      <w:r>
        <w:rPr>
          <w:rFonts w:cs="Arial"/>
          <w:lang w:val="en-US"/>
        </w:rPr>
        <w:t>pdf</w:t>
      </w:r>
      <w:proofErr w:type="spellEnd"/>
      <w:r>
        <w:rPr>
          <w:rFonts w:cs="Arial"/>
          <w:lang w:val="en-US"/>
        </w:rPr>
        <w:t>)</w:t>
      </w:r>
    </w:p>
    <w:p w:rsidR="004D38D8" w:rsidRDefault="004D38D8" w:rsidP="004D38D8">
      <w:pPr>
        <w:pStyle w:val="a6"/>
        <w:numPr>
          <w:ilvl w:val="0"/>
          <w:numId w:val="88"/>
        </w:numPr>
        <w:rPr>
          <w:rFonts w:cs="Arial"/>
        </w:rPr>
      </w:pPr>
      <w:r>
        <w:rPr>
          <w:rFonts w:cs="Arial"/>
        </w:rPr>
        <w:t>Цветность</w:t>
      </w:r>
    </w:p>
    <w:p w:rsidR="004D38D8" w:rsidRDefault="004D38D8" w:rsidP="004D38D8">
      <w:pPr>
        <w:pStyle w:val="a6"/>
        <w:numPr>
          <w:ilvl w:val="0"/>
          <w:numId w:val="88"/>
        </w:numPr>
        <w:rPr>
          <w:rFonts w:cs="Arial"/>
        </w:rPr>
      </w:pPr>
      <w:r>
        <w:rPr>
          <w:rFonts w:cs="Arial"/>
        </w:rPr>
        <w:t xml:space="preserve">Разрешение </w:t>
      </w:r>
      <w:r>
        <w:rPr>
          <w:rFonts w:cs="Arial"/>
          <w:lang w:val="en-US"/>
        </w:rPr>
        <w:t>(.dpi)</w:t>
      </w:r>
    </w:p>
    <w:p w:rsidR="004D38D8" w:rsidRPr="0022343A" w:rsidRDefault="004D38D8" w:rsidP="0083595C">
      <w:pPr>
        <w:rPr>
          <w:rFonts w:cs="Arial"/>
        </w:rPr>
      </w:pPr>
      <w:r>
        <w:rPr>
          <w:rFonts w:cs="Arial"/>
        </w:rPr>
        <w:t>В случае прикрепл</w:t>
      </w:r>
      <w:r w:rsidR="00A511C7">
        <w:rPr>
          <w:rFonts w:cs="Arial"/>
        </w:rPr>
        <w:t>ения к регистрационной карточке графических файлов любого формата,</w:t>
      </w:r>
      <w:r w:rsidR="0022343A">
        <w:rPr>
          <w:rFonts w:cs="Arial"/>
        </w:rPr>
        <w:t xml:space="preserve"> файлы должны переводиться в формат </w:t>
      </w:r>
      <w:r w:rsidR="0022343A" w:rsidRPr="0083595C">
        <w:rPr>
          <w:rFonts w:cs="Arial"/>
        </w:rPr>
        <w:t>.</w:t>
      </w:r>
      <w:proofErr w:type="spellStart"/>
      <w:r w:rsidR="0022343A">
        <w:rPr>
          <w:rFonts w:cs="Arial"/>
          <w:lang w:val="en-US"/>
        </w:rPr>
        <w:t>pdf</w:t>
      </w:r>
      <w:proofErr w:type="spellEnd"/>
      <w:r w:rsidR="0022343A" w:rsidRPr="0083595C">
        <w:rPr>
          <w:rFonts w:cs="Arial"/>
        </w:rPr>
        <w:t xml:space="preserve"> </w:t>
      </w:r>
      <w:r w:rsidR="0022343A">
        <w:rPr>
          <w:rFonts w:cs="Arial"/>
        </w:rPr>
        <w:t>внутренним конвертером в соответствии с заданными настройками.</w:t>
      </w:r>
    </w:p>
    <w:p w:rsidR="009348F2" w:rsidRPr="009348F2" w:rsidRDefault="009348F2" w:rsidP="009348F2">
      <w:pPr>
        <w:pStyle w:val="a6"/>
        <w:spacing w:before="240"/>
        <w:ind w:left="0" w:firstLine="284"/>
        <w:contextualSpacing w:val="0"/>
        <w:rPr>
          <w:rFonts w:cs="Arial"/>
          <w:szCs w:val="20"/>
        </w:rPr>
      </w:pPr>
      <w:r w:rsidRPr="006520A9">
        <w:rPr>
          <w:rFonts w:cs="Arial"/>
          <w:szCs w:val="20"/>
        </w:rPr>
        <w:t xml:space="preserve">СЭД должна </w:t>
      </w:r>
      <w:r w:rsidR="004D38D8">
        <w:rPr>
          <w:rFonts w:cs="Arial"/>
          <w:szCs w:val="20"/>
        </w:rPr>
        <w:t xml:space="preserve">также </w:t>
      </w:r>
      <w:r w:rsidRPr="006520A9">
        <w:rPr>
          <w:rFonts w:cs="Arial"/>
          <w:szCs w:val="20"/>
        </w:rPr>
        <w:t>предусматривать потоковый ввод документов со сканера</w:t>
      </w:r>
      <w:r w:rsidRPr="00EA087C">
        <w:rPr>
          <w:rFonts w:cs="Arial"/>
          <w:szCs w:val="20"/>
        </w:rPr>
        <w:t>. Потоковое</w:t>
      </w:r>
      <w:r w:rsidRPr="009348F2">
        <w:rPr>
          <w:rFonts w:cs="Arial"/>
          <w:szCs w:val="20"/>
        </w:rPr>
        <w:t xml:space="preserve"> сканирование используется для тех видов  документов, которые на момент передачи в архив не зарегистрированы в СЭД  (например, финансовые, бухгалтерские, проектные документы).</w:t>
      </w:r>
    </w:p>
    <w:p w:rsidR="009348F2" w:rsidRPr="009348F2" w:rsidRDefault="009348F2" w:rsidP="009348F2">
      <w:pPr>
        <w:pStyle w:val="a6"/>
        <w:spacing w:before="240"/>
        <w:ind w:left="0" w:firstLine="284"/>
        <w:contextualSpacing w:val="0"/>
        <w:rPr>
          <w:rFonts w:cs="Arial"/>
          <w:szCs w:val="20"/>
        </w:rPr>
      </w:pPr>
      <w:r w:rsidRPr="009348F2">
        <w:rPr>
          <w:rFonts w:cs="Arial"/>
          <w:szCs w:val="20"/>
        </w:rPr>
        <w:t>Потоковое сканирование может применяться, например, только для документов постоянного хранения. Это должно быть определено в регламентирующих документах ОАО «ТГК-1».</w:t>
      </w:r>
    </w:p>
    <w:p w:rsidR="009348F2" w:rsidRPr="009348F2" w:rsidRDefault="009348F2" w:rsidP="009348F2">
      <w:pPr>
        <w:pStyle w:val="a6"/>
        <w:spacing w:before="240"/>
        <w:ind w:left="0" w:firstLine="284"/>
        <w:contextualSpacing w:val="0"/>
        <w:rPr>
          <w:rFonts w:cs="Arial"/>
          <w:szCs w:val="20"/>
        </w:rPr>
      </w:pPr>
      <w:r w:rsidRPr="009348F2">
        <w:rPr>
          <w:rFonts w:cs="Arial"/>
          <w:szCs w:val="20"/>
        </w:rPr>
        <w:t>Должен быть обеспечен следующий сценарий потокового ввода документов:</w:t>
      </w:r>
    </w:p>
    <w:p w:rsidR="009348F2" w:rsidRPr="009348F2" w:rsidRDefault="009348F2" w:rsidP="00E66312">
      <w:pPr>
        <w:pStyle w:val="a6"/>
        <w:numPr>
          <w:ilvl w:val="0"/>
          <w:numId w:val="64"/>
        </w:numPr>
        <w:ind w:left="1145" w:hanging="357"/>
        <w:contextualSpacing w:val="0"/>
        <w:rPr>
          <w:rFonts w:cs="Arial"/>
          <w:szCs w:val="20"/>
        </w:rPr>
      </w:pPr>
      <w:r w:rsidRPr="009348F2">
        <w:rPr>
          <w:rFonts w:cs="Arial"/>
          <w:szCs w:val="20"/>
        </w:rPr>
        <w:t xml:space="preserve">Расшитые документы загружаются в потоковый сканер. При этом для отделения  одного документа от другого  используются пустые листы,  или листы / наклейки с </w:t>
      </w:r>
      <w:proofErr w:type="gramStart"/>
      <w:r w:rsidRPr="009348F2">
        <w:rPr>
          <w:rFonts w:cs="Arial"/>
          <w:szCs w:val="20"/>
        </w:rPr>
        <w:t>уникальными</w:t>
      </w:r>
      <w:proofErr w:type="gramEnd"/>
      <w:r w:rsidRPr="009348F2">
        <w:rPr>
          <w:rFonts w:cs="Arial"/>
          <w:szCs w:val="20"/>
        </w:rPr>
        <w:t xml:space="preserve"> штрих-кодами.</w:t>
      </w:r>
    </w:p>
    <w:p w:rsidR="009348F2" w:rsidRPr="009348F2" w:rsidRDefault="009348F2" w:rsidP="00E66312">
      <w:pPr>
        <w:pStyle w:val="a6"/>
        <w:numPr>
          <w:ilvl w:val="0"/>
          <w:numId w:val="64"/>
        </w:numPr>
        <w:ind w:left="1145" w:hanging="357"/>
        <w:contextualSpacing w:val="0"/>
        <w:rPr>
          <w:rFonts w:cs="Arial"/>
          <w:szCs w:val="20"/>
        </w:rPr>
      </w:pPr>
      <w:r w:rsidRPr="009348F2">
        <w:rPr>
          <w:rFonts w:cs="Arial"/>
          <w:szCs w:val="20"/>
        </w:rPr>
        <w:t>После запуска сканирования, в СЭД автоматически создается регистрационная карточка на каждый отдельный документ, в карточке приложен сканированный многостраничный образ документа. (При необходимости также распознанный образ документа).</w:t>
      </w:r>
    </w:p>
    <w:p w:rsidR="009348F2" w:rsidRPr="009348F2" w:rsidRDefault="009348F2" w:rsidP="00E66312">
      <w:pPr>
        <w:pStyle w:val="a6"/>
        <w:numPr>
          <w:ilvl w:val="0"/>
          <w:numId w:val="64"/>
        </w:numPr>
        <w:ind w:left="1134" w:hanging="283"/>
        <w:contextualSpacing w:val="0"/>
        <w:rPr>
          <w:rFonts w:cs="Arial"/>
          <w:szCs w:val="20"/>
        </w:rPr>
      </w:pPr>
      <w:r w:rsidRPr="009348F2">
        <w:rPr>
          <w:rFonts w:cs="Arial"/>
          <w:szCs w:val="20"/>
        </w:rPr>
        <w:t>Оператор в специальном разделе СЭД видит карточки загруженных документов и дополняет их необходимой информацией.  В том числе у оператора должна быть возможность выделить несколько документов  и отнести их к одному делу.</w:t>
      </w:r>
    </w:p>
    <w:p w:rsidR="009348F2" w:rsidRPr="00AB4203" w:rsidRDefault="009348F2" w:rsidP="00AB4203">
      <w:pPr>
        <w:pStyle w:val="3"/>
        <w:numPr>
          <w:ilvl w:val="2"/>
          <w:numId w:val="3"/>
        </w:numPr>
        <w:rPr>
          <w:i/>
        </w:rPr>
      </w:pPr>
      <w:bookmarkStart w:id="140" w:name="_Toc301964222"/>
      <w:bookmarkStart w:id="141" w:name="_Toc332713121"/>
      <w:r w:rsidRPr="00AB4203">
        <w:rPr>
          <w:i/>
        </w:rPr>
        <w:t>Распознавание документов</w:t>
      </w:r>
      <w:bookmarkEnd w:id="140"/>
      <w:bookmarkEnd w:id="141"/>
    </w:p>
    <w:p w:rsidR="009348F2" w:rsidRPr="009348F2" w:rsidRDefault="009348F2" w:rsidP="009348F2">
      <w:pPr>
        <w:pStyle w:val="a6"/>
        <w:spacing w:before="240"/>
        <w:ind w:left="0" w:firstLine="284"/>
        <w:contextualSpacing w:val="0"/>
        <w:rPr>
          <w:rFonts w:cs="Arial"/>
          <w:szCs w:val="20"/>
        </w:rPr>
      </w:pPr>
      <w:r w:rsidRPr="009348F2">
        <w:rPr>
          <w:rFonts w:cs="Arial"/>
          <w:szCs w:val="20"/>
        </w:rPr>
        <w:t>СЭД должна предоставлять возможность или иметь средства интеграции с программным обеспечением для осуществления распознавания сканированных документов.</w:t>
      </w:r>
    </w:p>
    <w:p w:rsidR="009348F2" w:rsidRPr="009348F2" w:rsidRDefault="009348F2" w:rsidP="009348F2">
      <w:pPr>
        <w:pStyle w:val="a6"/>
        <w:spacing w:before="240"/>
        <w:ind w:left="0" w:firstLine="284"/>
        <w:contextualSpacing w:val="0"/>
        <w:rPr>
          <w:rFonts w:cs="Arial"/>
          <w:szCs w:val="20"/>
        </w:rPr>
      </w:pPr>
      <w:r w:rsidRPr="009348F2">
        <w:rPr>
          <w:rFonts w:cs="Arial"/>
          <w:szCs w:val="20"/>
        </w:rPr>
        <w:t>Распознавание должно быть доступно:</w:t>
      </w:r>
    </w:p>
    <w:p w:rsidR="009348F2" w:rsidRPr="009348F2" w:rsidRDefault="009348F2" w:rsidP="00E66312">
      <w:pPr>
        <w:pStyle w:val="a6"/>
        <w:numPr>
          <w:ilvl w:val="0"/>
          <w:numId w:val="65"/>
        </w:numPr>
        <w:spacing w:before="240"/>
        <w:contextualSpacing w:val="0"/>
        <w:rPr>
          <w:rFonts w:cs="Arial"/>
          <w:szCs w:val="20"/>
        </w:rPr>
      </w:pPr>
      <w:r w:rsidRPr="009348F2">
        <w:rPr>
          <w:rFonts w:cs="Arial"/>
          <w:szCs w:val="20"/>
        </w:rPr>
        <w:t>С рабочего места СЭД при регистрации в СЭД одного документа.</w:t>
      </w:r>
    </w:p>
    <w:p w:rsidR="009348F2" w:rsidRPr="009348F2" w:rsidRDefault="009348F2" w:rsidP="00E66312">
      <w:pPr>
        <w:pStyle w:val="a6"/>
        <w:numPr>
          <w:ilvl w:val="0"/>
          <w:numId w:val="65"/>
        </w:numPr>
        <w:spacing w:before="240"/>
        <w:contextualSpacing w:val="0"/>
        <w:rPr>
          <w:rFonts w:cs="Arial"/>
          <w:szCs w:val="20"/>
        </w:rPr>
      </w:pPr>
      <w:r w:rsidRPr="009348F2">
        <w:rPr>
          <w:rFonts w:cs="Arial"/>
          <w:szCs w:val="20"/>
        </w:rPr>
        <w:t>При потоковой обработке документов.</w:t>
      </w:r>
    </w:p>
    <w:p w:rsidR="00E04DA6" w:rsidRDefault="00E04DA6" w:rsidP="00E04DA6">
      <w:pPr>
        <w:rPr>
          <w:lang w:eastAsia="ru-RU"/>
        </w:rPr>
      </w:pPr>
    </w:p>
    <w:p w:rsidR="000B6927" w:rsidRPr="000B6927" w:rsidRDefault="000B6927" w:rsidP="00AB4203">
      <w:pPr>
        <w:pStyle w:val="3"/>
        <w:numPr>
          <w:ilvl w:val="1"/>
          <w:numId w:val="3"/>
        </w:numPr>
      </w:pPr>
      <w:bookmarkStart w:id="142" w:name="_Toc290046677"/>
      <w:bookmarkStart w:id="143" w:name="_Toc290046900"/>
      <w:bookmarkStart w:id="144" w:name="_Toc290047115"/>
      <w:bookmarkStart w:id="145" w:name="_Toc290055965"/>
      <w:bookmarkStart w:id="146" w:name="_Toc290294711"/>
      <w:bookmarkStart w:id="147" w:name="_Toc301964231"/>
      <w:bookmarkStart w:id="148" w:name="_Toc332713122"/>
      <w:r w:rsidRPr="000B6927">
        <w:t>Основные требования к информационной системе</w:t>
      </w:r>
      <w:bookmarkEnd w:id="142"/>
      <w:bookmarkEnd w:id="143"/>
      <w:bookmarkEnd w:id="144"/>
      <w:bookmarkEnd w:id="145"/>
      <w:bookmarkEnd w:id="146"/>
      <w:bookmarkEnd w:id="147"/>
      <w:bookmarkEnd w:id="148"/>
      <w:r w:rsidRPr="000B6927">
        <w:tab/>
      </w:r>
    </w:p>
    <w:p w:rsidR="000B6927" w:rsidRPr="006520A9" w:rsidRDefault="00AB4203" w:rsidP="006520A9">
      <w:pPr>
        <w:spacing w:line="240" w:lineRule="auto"/>
        <w:textAlignment w:val="top"/>
        <w:rPr>
          <w:rFonts w:cs="Arial"/>
        </w:rPr>
      </w:pPr>
      <w:r w:rsidRPr="006520A9">
        <w:rPr>
          <w:rFonts w:cs="Arial"/>
        </w:rPr>
        <w:t xml:space="preserve">СЭД должна быть реализована на платформе </w:t>
      </w:r>
      <w:r w:rsidR="00546832" w:rsidRPr="006520A9">
        <w:rPr>
          <w:rFonts w:cs="Arial"/>
        </w:rPr>
        <w:t>«</w:t>
      </w:r>
      <w:r w:rsidRPr="006520A9">
        <w:rPr>
          <w:rFonts w:cs="Arial"/>
        </w:rPr>
        <w:t>1С</w:t>
      </w:r>
      <w:r w:rsidR="00546832" w:rsidRPr="006520A9">
        <w:rPr>
          <w:rFonts w:cs="Arial"/>
        </w:rPr>
        <w:t>: Предприятие» 8.2</w:t>
      </w:r>
      <w:r w:rsidR="00EA087C" w:rsidRPr="006520A9">
        <w:rPr>
          <w:rFonts w:cs="Arial"/>
        </w:rPr>
        <w:t xml:space="preserve"> с возможностью работы с использованием тонкого клиента.</w:t>
      </w:r>
    </w:p>
    <w:p w:rsidR="00CC4827" w:rsidRPr="00CC4827" w:rsidRDefault="00CC4827" w:rsidP="00CC4827">
      <w:pPr>
        <w:pStyle w:val="3"/>
        <w:numPr>
          <w:ilvl w:val="2"/>
          <w:numId w:val="3"/>
        </w:numPr>
        <w:rPr>
          <w:i/>
        </w:rPr>
      </w:pPr>
      <w:bookmarkStart w:id="149" w:name="_Toc301964234"/>
      <w:bookmarkStart w:id="150" w:name="_Toc332713123"/>
      <w:r w:rsidRPr="00CC4827">
        <w:rPr>
          <w:i/>
        </w:rPr>
        <w:t>Хранение и доступ к документам</w:t>
      </w:r>
      <w:bookmarkEnd w:id="149"/>
      <w:bookmarkEnd w:id="150"/>
    </w:p>
    <w:p w:rsidR="00CC4827" w:rsidRPr="00FD624E" w:rsidRDefault="00CC4827" w:rsidP="00CC4827">
      <w:pPr>
        <w:rPr>
          <w:rFonts w:cs="Arial"/>
        </w:rPr>
      </w:pPr>
      <w:r w:rsidRPr="00FD624E">
        <w:rPr>
          <w:rFonts w:cs="Arial"/>
        </w:rPr>
        <w:t>Система должна обеспечивать следующие возможности по организации хранения и доступа к документам:</w:t>
      </w:r>
    </w:p>
    <w:p w:rsidR="00CC4827" w:rsidRPr="00FD624E" w:rsidRDefault="00CC4827" w:rsidP="00E66312">
      <w:pPr>
        <w:numPr>
          <w:ilvl w:val="0"/>
          <w:numId w:val="78"/>
        </w:numPr>
        <w:rPr>
          <w:rFonts w:cs="Arial"/>
          <w:iCs/>
          <w:szCs w:val="20"/>
        </w:rPr>
      </w:pPr>
      <w:r w:rsidRPr="00FD624E">
        <w:rPr>
          <w:rFonts w:cs="Arial"/>
          <w:iCs/>
          <w:szCs w:val="20"/>
        </w:rPr>
        <w:t>Хранение структурированной информации о документе в виде регистрационной карточки с необходимыми реквизитами различного типа; возможность создания собственных регистрационных карточек без использования программирования;</w:t>
      </w:r>
    </w:p>
    <w:p w:rsidR="00CC4827" w:rsidRDefault="00CC4827" w:rsidP="00E66312">
      <w:pPr>
        <w:numPr>
          <w:ilvl w:val="0"/>
          <w:numId w:val="78"/>
        </w:numPr>
        <w:rPr>
          <w:rFonts w:cs="Arial"/>
          <w:iCs/>
          <w:szCs w:val="20"/>
        </w:rPr>
      </w:pPr>
      <w:r w:rsidRPr="00FD624E">
        <w:rPr>
          <w:rFonts w:cs="Arial"/>
          <w:iCs/>
          <w:szCs w:val="20"/>
        </w:rPr>
        <w:t>Присоединение к регистрационной карточке неограниченного количества файлов любых форматов. Файлы могут быть загружены в карточку из файловой системы, со сканера;</w:t>
      </w:r>
    </w:p>
    <w:p w:rsidR="00E20A57" w:rsidRDefault="00E20A57" w:rsidP="00E66312">
      <w:pPr>
        <w:numPr>
          <w:ilvl w:val="0"/>
          <w:numId w:val="78"/>
        </w:numPr>
        <w:rPr>
          <w:rFonts w:cs="Arial"/>
          <w:iCs/>
          <w:szCs w:val="20"/>
        </w:rPr>
      </w:pPr>
      <w:r>
        <w:rPr>
          <w:rFonts w:cs="Arial"/>
          <w:iCs/>
          <w:szCs w:val="20"/>
        </w:rPr>
        <w:t>Общий размер присоединенных файлов к одной карточке должен быть доступен для задания и дальнейшего изменения;</w:t>
      </w:r>
    </w:p>
    <w:p w:rsidR="00E20A57" w:rsidRPr="00FD624E" w:rsidRDefault="00E20A57" w:rsidP="00E66312">
      <w:pPr>
        <w:numPr>
          <w:ilvl w:val="0"/>
          <w:numId w:val="78"/>
        </w:numPr>
        <w:rPr>
          <w:rFonts w:cs="Arial"/>
          <w:iCs/>
          <w:szCs w:val="20"/>
        </w:rPr>
      </w:pPr>
      <w:r>
        <w:rPr>
          <w:rFonts w:cs="Arial"/>
          <w:iCs/>
          <w:szCs w:val="20"/>
        </w:rPr>
        <w:t>Хранение присоединенных файлов должно осуществляться на отдельном сервере, а не в базе данных;</w:t>
      </w:r>
    </w:p>
    <w:p w:rsidR="00CC4827" w:rsidRPr="00FD624E" w:rsidRDefault="00CC4827" w:rsidP="00E66312">
      <w:pPr>
        <w:numPr>
          <w:ilvl w:val="0"/>
          <w:numId w:val="78"/>
        </w:numPr>
        <w:rPr>
          <w:rFonts w:cs="Arial"/>
          <w:iCs/>
          <w:szCs w:val="20"/>
        </w:rPr>
      </w:pPr>
      <w:r w:rsidRPr="00FD624E">
        <w:rPr>
          <w:rFonts w:cs="Arial"/>
          <w:iCs/>
          <w:szCs w:val="20"/>
        </w:rPr>
        <w:t>Создание смысловых связей между документами, удобный переход между связанными документами;</w:t>
      </w:r>
    </w:p>
    <w:p w:rsidR="00CC4827" w:rsidRPr="00FD624E" w:rsidRDefault="00CC4827" w:rsidP="00E66312">
      <w:pPr>
        <w:numPr>
          <w:ilvl w:val="0"/>
          <w:numId w:val="78"/>
        </w:numPr>
        <w:spacing w:after="120" w:line="240" w:lineRule="auto"/>
        <w:rPr>
          <w:rFonts w:cs="Arial"/>
          <w:szCs w:val="20"/>
        </w:rPr>
      </w:pPr>
      <w:r w:rsidRPr="00FD624E">
        <w:rPr>
          <w:rFonts w:cs="Arial"/>
          <w:szCs w:val="20"/>
        </w:rPr>
        <w:t>Настройка иерархической структуры хранения документов (папок);</w:t>
      </w:r>
    </w:p>
    <w:p w:rsidR="00CC4827" w:rsidRPr="00FD624E" w:rsidRDefault="00CC4827" w:rsidP="00E66312">
      <w:pPr>
        <w:numPr>
          <w:ilvl w:val="0"/>
          <w:numId w:val="78"/>
        </w:numPr>
        <w:rPr>
          <w:rFonts w:cs="Arial"/>
          <w:iCs/>
          <w:szCs w:val="20"/>
        </w:rPr>
      </w:pPr>
      <w:r w:rsidRPr="00FD624E">
        <w:rPr>
          <w:rFonts w:cs="Arial"/>
          <w:iCs/>
          <w:szCs w:val="20"/>
        </w:rPr>
        <w:t>Создание карточек и приложенных к ним файлов на основе шаблонов документов. Передача значений реквизитов карточек в текст документов;</w:t>
      </w:r>
    </w:p>
    <w:p w:rsidR="00CC4827" w:rsidRPr="00FD624E" w:rsidRDefault="00CC4827" w:rsidP="00E66312">
      <w:pPr>
        <w:numPr>
          <w:ilvl w:val="0"/>
          <w:numId w:val="78"/>
        </w:numPr>
        <w:spacing w:after="120" w:line="240" w:lineRule="auto"/>
        <w:rPr>
          <w:rFonts w:cs="Arial"/>
          <w:szCs w:val="20"/>
        </w:rPr>
      </w:pPr>
      <w:r w:rsidRPr="00FD624E">
        <w:rPr>
          <w:rFonts w:cs="Arial"/>
          <w:szCs w:val="20"/>
        </w:rPr>
        <w:t>Регистрация документов «на основании» существующих с автоматическим формированием ссылочной связи;</w:t>
      </w:r>
    </w:p>
    <w:p w:rsidR="00CC4827" w:rsidRPr="00FD624E" w:rsidRDefault="00CC4827" w:rsidP="00E66312">
      <w:pPr>
        <w:numPr>
          <w:ilvl w:val="0"/>
          <w:numId w:val="78"/>
        </w:numPr>
        <w:rPr>
          <w:rFonts w:cs="Arial"/>
          <w:iCs/>
          <w:szCs w:val="20"/>
        </w:rPr>
      </w:pPr>
      <w:r w:rsidRPr="00FD624E">
        <w:rPr>
          <w:rFonts w:cs="Arial"/>
          <w:iCs/>
          <w:szCs w:val="20"/>
        </w:rPr>
        <w:t>Отслеживание истории изменения файла документа, путем создания и хранения версий документа. При изменении файла должны указываться дата и автор изменений, есть возможность оставить комментарии к версии;</w:t>
      </w:r>
    </w:p>
    <w:p w:rsidR="00CC4827" w:rsidRPr="00FD624E" w:rsidRDefault="00CC4827" w:rsidP="00E66312">
      <w:pPr>
        <w:numPr>
          <w:ilvl w:val="0"/>
          <w:numId w:val="78"/>
        </w:numPr>
        <w:rPr>
          <w:rFonts w:cs="Arial"/>
          <w:iCs/>
          <w:szCs w:val="20"/>
        </w:rPr>
      </w:pPr>
      <w:r w:rsidRPr="00FD624E">
        <w:rPr>
          <w:rFonts w:cs="Arial"/>
          <w:iCs/>
          <w:szCs w:val="20"/>
        </w:rPr>
        <w:t>Автоматическая нумерация документов по настраиваемым правилам (управление резервированием номеров);</w:t>
      </w:r>
    </w:p>
    <w:p w:rsidR="00CC4827" w:rsidRPr="00FD624E" w:rsidRDefault="00CC4827" w:rsidP="00E66312">
      <w:pPr>
        <w:numPr>
          <w:ilvl w:val="0"/>
          <w:numId w:val="78"/>
        </w:numPr>
        <w:rPr>
          <w:rFonts w:cs="Arial"/>
          <w:iCs/>
          <w:szCs w:val="20"/>
        </w:rPr>
      </w:pPr>
      <w:r w:rsidRPr="00FD624E">
        <w:rPr>
          <w:rFonts w:cs="Arial"/>
          <w:iCs/>
          <w:szCs w:val="20"/>
        </w:rPr>
        <w:t>Поддержка справочников контрагентов, сотрудников, а также возможность создания собственных справочников, информация из которых может быть использована в качестве значений реквизитов документов;</w:t>
      </w:r>
    </w:p>
    <w:p w:rsidR="00CC4827" w:rsidRPr="00FD624E" w:rsidRDefault="00CC4827" w:rsidP="00E66312">
      <w:pPr>
        <w:numPr>
          <w:ilvl w:val="0"/>
          <w:numId w:val="78"/>
        </w:numPr>
        <w:spacing w:after="120" w:line="240" w:lineRule="auto"/>
        <w:rPr>
          <w:rFonts w:cs="Arial"/>
          <w:szCs w:val="20"/>
        </w:rPr>
      </w:pPr>
      <w:r w:rsidRPr="00FD624E">
        <w:rPr>
          <w:rFonts w:cs="Arial"/>
          <w:szCs w:val="20"/>
        </w:rPr>
        <w:t>Категоризация документов – отнесение через атрибуты к одной или нескольким кате</w:t>
      </w:r>
      <w:r>
        <w:rPr>
          <w:rFonts w:cs="Arial"/>
          <w:szCs w:val="20"/>
        </w:rPr>
        <w:t>гориям из настраиваемого списка.</w:t>
      </w:r>
    </w:p>
    <w:p w:rsidR="004D38D8" w:rsidRPr="00CC4827" w:rsidRDefault="004D38D8" w:rsidP="004D38D8">
      <w:pPr>
        <w:pStyle w:val="3"/>
        <w:numPr>
          <w:ilvl w:val="2"/>
          <w:numId w:val="3"/>
        </w:numPr>
        <w:rPr>
          <w:i/>
        </w:rPr>
      </w:pPr>
      <w:bookmarkStart w:id="151" w:name="_Toc332713124"/>
      <w:bookmarkStart w:id="152" w:name="_Toc301964235"/>
      <w:r w:rsidRPr="00CC4827">
        <w:rPr>
          <w:i/>
        </w:rPr>
        <w:t>Поиск документов</w:t>
      </w:r>
      <w:bookmarkEnd w:id="151"/>
    </w:p>
    <w:bookmarkEnd w:id="152"/>
    <w:p w:rsidR="00CC4827" w:rsidRPr="00FD624E" w:rsidRDefault="00CC4827" w:rsidP="00CC4827">
      <w:pPr>
        <w:rPr>
          <w:rFonts w:cs="Arial"/>
        </w:rPr>
      </w:pPr>
      <w:r w:rsidRPr="00FD624E">
        <w:rPr>
          <w:rFonts w:cs="Arial"/>
        </w:rPr>
        <w:t>Система должна обеспечивать следующие возможности по организации поиска документов:</w:t>
      </w:r>
    </w:p>
    <w:p w:rsidR="00CC4827" w:rsidRPr="00FD624E" w:rsidRDefault="00CC4827" w:rsidP="00E66312">
      <w:pPr>
        <w:numPr>
          <w:ilvl w:val="0"/>
          <w:numId w:val="11"/>
        </w:numPr>
        <w:rPr>
          <w:rFonts w:cs="Arial"/>
          <w:iCs/>
          <w:szCs w:val="20"/>
        </w:rPr>
      </w:pPr>
      <w:r w:rsidRPr="00FD624E">
        <w:rPr>
          <w:rFonts w:cs="Arial"/>
          <w:szCs w:val="20"/>
        </w:rPr>
        <w:t>Полнотекстовый поиск с поддержкой морфологии русского языка;</w:t>
      </w:r>
      <w:r w:rsidRPr="00FD624E">
        <w:rPr>
          <w:rFonts w:cs="Arial"/>
          <w:iCs/>
          <w:szCs w:val="20"/>
        </w:rPr>
        <w:t xml:space="preserve"> Поиск должен производиться, как в реквизитах регистрационных карточек, так и в тексте приложенных файлов;</w:t>
      </w:r>
    </w:p>
    <w:p w:rsidR="00CC4827" w:rsidRPr="00FD624E" w:rsidRDefault="00CC4827" w:rsidP="00E66312">
      <w:pPr>
        <w:numPr>
          <w:ilvl w:val="0"/>
          <w:numId w:val="11"/>
        </w:numPr>
        <w:rPr>
          <w:rFonts w:cs="Arial"/>
          <w:iCs/>
          <w:szCs w:val="20"/>
        </w:rPr>
      </w:pPr>
      <w:r w:rsidRPr="00FD624E">
        <w:rPr>
          <w:rFonts w:cs="Arial"/>
          <w:iCs/>
          <w:szCs w:val="20"/>
        </w:rPr>
        <w:t>Поиск документов по любой комбинации атрибутов.</w:t>
      </w:r>
    </w:p>
    <w:p w:rsidR="00CC4827" w:rsidRPr="00FD624E" w:rsidRDefault="00CC4827" w:rsidP="00E66312">
      <w:pPr>
        <w:numPr>
          <w:ilvl w:val="0"/>
          <w:numId w:val="11"/>
        </w:numPr>
        <w:rPr>
          <w:rFonts w:cs="Arial"/>
          <w:iCs/>
          <w:szCs w:val="20"/>
        </w:rPr>
      </w:pPr>
      <w:r w:rsidRPr="00FD624E">
        <w:rPr>
          <w:rFonts w:cs="Arial"/>
          <w:iCs/>
          <w:szCs w:val="20"/>
        </w:rPr>
        <w:t xml:space="preserve"> Возможность создания и сохранения собственных поисковых форм.</w:t>
      </w:r>
    </w:p>
    <w:p w:rsidR="00CC4827" w:rsidRPr="00FD624E" w:rsidRDefault="00CC4827" w:rsidP="00E66312">
      <w:pPr>
        <w:numPr>
          <w:ilvl w:val="0"/>
          <w:numId w:val="11"/>
        </w:numPr>
        <w:rPr>
          <w:rFonts w:cs="Arial"/>
          <w:iCs/>
          <w:szCs w:val="20"/>
        </w:rPr>
      </w:pPr>
      <w:r w:rsidRPr="00FD624E">
        <w:rPr>
          <w:rFonts w:cs="Arial"/>
          <w:iCs/>
          <w:szCs w:val="20"/>
        </w:rPr>
        <w:t>Поиск документов, связанных цепочкой ссылок;</w:t>
      </w:r>
    </w:p>
    <w:p w:rsidR="00CC4827" w:rsidRPr="006520A9" w:rsidRDefault="00CC4827" w:rsidP="00E66312">
      <w:pPr>
        <w:numPr>
          <w:ilvl w:val="0"/>
          <w:numId w:val="11"/>
        </w:numPr>
        <w:rPr>
          <w:rFonts w:cs="Arial"/>
          <w:iCs/>
          <w:szCs w:val="20"/>
        </w:rPr>
      </w:pPr>
      <w:r w:rsidRPr="006520A9">
        <w:rPr>
          <w:rFonts w:cs="Arial"/>
          <w:iCs/>
          <w:szCs w:val="20"/>
        </w:rPr>
        <w:t>Механизмы выгрузки результатов поиска из СЭД для последующей печати.</w:t>
      </w:r>
    </w:p>
    <w:p w:rsidR="00CC4827" w:rsidRPr="00CC4827" w:rsidRDefault="00CC4827" w:rsidP="00CC4827">
      <w:pPr>
        <w:pStyle w:val="3"/>
        <w:numPr>
          <w:ilvl w:val="2"/>
          <w:numId w:val="3"/>
        </w:numPr>
        <w:rPr>
          <w:i/>
        </w:rPr>
      </w:pPr>
      <w:bookmarkStart w:id="153" w:name="_Toc301964237"/>
      <w:bookmarkStart w:id="154" w:name="_Toc332713125"/>
      <w:r w:rsidRPr="00CC4827">
        <w:rPr>
          <w:i/>
        </w:rPr>
        <w:t>Формирование поручений и контроль исполнения</w:t>
      </w:r>
      <w:bookmarkEnd w:id="153"/>
      <w:bookmarkEnd w:id="154"/>
    </w:p>
    <w:p w:rsidR="00CC4827" w:rsidRPr="00FD624E" w:rsidRDefault="00CC4827" w:rsidP="00CC4827">
      <w:pPr>
        <w:rPr>
          <w:rFonts w:cs="Arial"/>
        </w:rPr>
      </w:pPr>
      <w:r w:rsidRPr="00FD624E">
        <w:rPr>
          <w:rFonts w:cs="Arial"/>
        </w:rPr>
        <w:t>Система должна обеспечивать следующие возможности по формированию заданий по обработке документов и контроля их исполнения:</w:t>
      </w:r>
    </w:p>
    <w:p w:rsidR="00CC4827" w:rsidRPr="0020345F" w:rsidRDefault="00CC4827" w:rsidP="00E66312">
      <w:pPr>
        <w:numPr>
          <w:ilvl w:val="0"/>
          <w:numId w:val="79"/>
        </w:numPr>
        <w:rPr>
          <w:rFonts w:cs="Arial"/>
          <w:iCs/>
          <w:szCs w:val="20"/>
        </w:rPr>
      </w:pPr>
      <w:r w:rsidRPr="0020345F">
        <w:rPr>
          <w:rFonts w:cs="Arial"/>
          <w:iCs/>
          <w:szCs w:val="20"/>
        </w:rPr>
        <w:t>Возможность постановки документа на контроль, снятия документа с контроля;</w:t>
      </w:r>
    </w:p>
    <w:p w:rsidR="00CC4827" w:rsidRPr="0020345F" w:rsidRDefault="00CC4827" w:rsidP="00E66312">
      <w:pPr>
        <w:numPr>
          <w:ilvl w:val="0"/>
          <w:numId w:val="79"/>
        </w:numPr>
        <w:rPr>
          <w:rFonts w:cs="Arial"/>
          <w:iCs/>
          <w:szCs w:val="20"/>
        </w:rPr>
      </w:pPr>
      <w:r w:rsidRPr="0020345F">
        <w:rPr>
          <w:rFonts w:cs="Arial"/>
          <w:iCs/>
          <w:szCs w:val="20"/>
        </w:rPr>
        <w:t>Формирование поручений по  любым  документам и без привязки к документу с указанием исполнителя, сроков и контролера.</w:t>
      </w:r>
    </w:p>
    <w:p w:rsidR="00CC4827" w:rsidRPr="0020345F" w:rsidRDefault="00CC4827" w:rsidP="00E66312">
      <w:pPr>
        <w:numPr>
          <w:ilvl w:val="0"/>
          <w:numId w:val="79"/>
        </w:numPr>
        <w:rPr>
          <w:rFonts w:cs="Arial"/>
          <w:iCs/>
          <w:szCs w:val="20"/>
        </w:rPr>
      </w:pPr>
      <w:r w:rsidRPr="0020345F">
        <w:rPr>
          <w:rFonts w:cs="Arial"/>
          <w:iCs/>
          <w:szCs w:val="20"/>
        </w:rPr>
        <w:t xml:space="preserve">Формирование поручения на </w:t>
      </w:r>
      <w:proofErr w:type="gramStart"/>
      <w:r w:rsidRPr="0020345F">
        <w:rPr>
          <w:rFonts w:cs="Arial"/>
          <w:iCs/>
          <w:szCs w:val="20"/>
        </w:rPr>
        <w:t>нескольких исполнителей</w:t>
      </w:r>
      <w:proofErr w:type="gramEnd"/>
      <w:r w:rsidRPr="0020345F">
        <w:rPr>
          <w:rFonts w:cs="Arial"/>
          <w:iCs/>
          <w:szCs w:val="20"/>
        </w:rPr>
        <w:t xml:space="preserve"> с индивидуальными сроками и правами (последовательное исполнение, параллельное исполнение, назначение ответственного исполнителя);</w:t>
      </w:r>
    </w:p>
    <w:p w:rsidR="00CC4827" w:rsidRPr="0020345F" w:rsidRDefault="00CC4827" w:rsidP="00E66312">
      <w:pPr>
        <w:numPr>
          <w:ilvl w:val="0"/>
          <w:numId w:val="79"/>
        </w:numPr>
        <w:rPr>
          <w:rFonts w:cs="Arial"/>
          <w:iCs/>
          <w:szCs w:val="20"/>
        </w:rPr>
      </w:pPr>
      <w:r w:rsidRPr="0020345F">
        <w:rPr>
          <w:rFonts w:cs="Arial"/>
          <w:iCs/>
          <w:szCs w:val="20"/>
        </w:rPr>
        <w:t>Уведомления исполнителей и автора поручения о назначении поручения, о приближении срока исполнения и других событиях по электронной почте (со</w:t>
      </w:r>
      <w:r w:rsidR="0020345F">
        <w:rPr>
          <w:rFonts w:cs="Arial"/>
          <w:iCs/>
          <w:szCs w:val="20"/>
        </w:rPr>
        <w:t xml:space="preserve"> ссылкой на задание)</w:t>
      </w:r>
      <w:r w:rsidRPr="0020345F">
        <w:rPr>
          <w:rFonts w:cs="Arial"/>
          <w:iCs/>
          <w:szCs w:val="20"/>
        </w:rPr>
        <w:t>;</w:t>
      </w:r>
    </w:p>
    <w:p w:rsidR="00CC4827" w:rsidRPr="0020345F" w:rsidRDefault="00CC4827" w:rsidP="00E66312">
      <w:pPr>
        <w:numPr>
          <w:ilvl w:val="0"/>
          <w:numId w:val="79"/>
        </w:numPr>
        <w:rPr>
          <w:rFonts w:cs="Arial"/>
          <w:iCs/>
          <w:szCs w:val="20"/>
        </w:rPr>
      </w:pPr>
      <w:r w:rsidRPr="0020345F">
        <w:rPr>
          <w:rFonts w:cs="Arial"/>
          <w:iCs/>
          <w:szCs w:val="20"/>
        </w:rPr>
        <w:t xml:space="preserve">Возможность создания </w:t>
      </w:r>
      <w:proofErr w:type="spellStart"/>
      <w:r w:rsidRPr="0020345F">
        <w:rPr>
          <w:rFonts w:cs="Arial"/>
          <w:iCs/>
          <w:szCs w:val="20"/>
        </w:rPr>
        <w:t>преднастроеных</w:t>
      </w:r>
      <w:proofErr w:type="spellEnd"/>
      <w:r w:rsidRPr="0020345F">
        <w:rPr>
          <w:rFonts w:cs="Arial"/>
          <w:iCs/>
          <w:szCs w:val="20"/>
        </w:rPr>
        <w:t xml:space="preserve"> шаблонов поручений.</w:t>
      </w:r>
    </w:p>
    <w:p w:rsidR="00CC4827" w:rsidRPr="006520A9" w:rsidRDefault="00CC4827" w:rsidP="00E66312">
      <w:pPr>
        <w:numPr>
          <w:ilvl w:val="0"/>
          <w:numId w:val="79"/>
        </w:numPr>
        <w:rPr>
          <w:rFonts w:cs="Arial"/>
          <w:iCs/>
          <w:szCs w:val="20"/>
        </w:rPr>
      </w:pPr>
      <w:r w:rsidRPr="006520A9">
        <w:rPr>
          <w:rFonts w:cs="Arial"/>
          <w:iCs/>
          <w:szCs w:val="20"/>
        </w:rPr>
        <w:t>Создание контролируемых поручений, когда исполнение поручения должно быть обязательно подтверждено контроллером;</w:t>
      </w:r>
    </w:p>
    <w:p w:rsidR="00CC4827" w:rsidRPr="006520A9" w:rsidRDefault="00CC4827" w:rsidP="00E66312">
      <w:pPr>
        <w:numPr>
          <w:ilvl w:val="0"/>
          <w:numId w:val="79"/>
        </w:numPr>
        <w:rPr>
          <w:rFonts w:cs="Arial"/>
          <w:iCs/>
          <w:szCs w:val="24"/>
        </w:rPr>
      </w:pPr>
      <w:r w:rsidRPr="006520A9">
        <w:rPr>
          <w:rFonts w:cs="Arial"/>
          <w:iCs/>
          <w:szCs w:val="20"/>
        </w:rPr>
        <w:t>Возможность указать параметры завершения поручения: например,</w:t>
      </w:r>
      <w:r w:rsidRPr="006520A9">
        <w:rPr>
          <w:rFonts w:cs="Arial"/>
          <w:iCs/>
          <w:szCs w:val="24"/>
        </w:rPr>
        <w:t xml:space="preserve"> составление текстового отчета;</w:t>
      </w:r>
    </w:p>
    <w:p w:rsidR="00CC4827" w:rsidRPr="00CC4827" w:rsidRDefault="00CC4827" w:rsidP="00E66312">
      <w:pPr>
        <w:numPr>
          <w:ilvl w:val="0"/>
          <w:numId w:val="79"/>
        </w:numPr>
        <w:rPr>
          <w:rFonts w:cs="Arial"/>
          <w:iCs/>
          <w:szCs w:val="24"/>
        </w:rPr>
      </w:pPr>
      <w:r w:rsidRPr="00CC4827">
        <w:rPr>
          <w:rFonts w:cs="Arial"/>
          <w:iCs/>
          <w:szCs w:val="24"/>
        </w:rPr>
        <w:t>Автоматическая или ручная маршрутизация поручений заместителям в случае отсутствия основного исполнителя;</w:t>
      </w:r>
    </w:p>
    <w:p w:rsidR="00CC4827" w:rsidRPr="00CC4827" w:rsidRDefault="00CC4827" w:rsidP="00E66312">
      <w:pPr>
        <w:numPr>
          <w:ilvl w:val="0"/>
          <w:numId w:val="79"/>
        </w:numPr>
        <w:rPr>
          <w:rFonts w:cs="Arial"/>
          <w:iCs/>
          <w:szCs w:val="24"/>
        </w:rPr>
      </w:pPr>
      <w:r w:rsidRPr="00CC4827">
        <w:rPr>
          <w:rFonts w:cs="Arial"/>
          <w:iCs/>
          <w:szCs w:val="24"/>
        </w:rPr>
        <w:t>Возможность настройки делегировани</w:t>
      </w:r>
      <w:r w:rsidR="0020345F">
        <w:rPr>
          <w:rFonts w:cs="Arial"/>
          <w:iCs/>
          <w:szCs w:val="24"/>
        </w:rPr>
        <w:t>я</w:t>
      </w:r>
      <w:r w:rsidRPr="00CC4827">
        <w:rPr>
          <w:rFonts w:cs="Arial"/>
          <w:iCs/>
          <w:szCs w:val="24"/>
        </w:rPr>
        <w:t xml:space="preserve"> поручений, ветвления поручений, создания подчиненных поручений с уведомлением о ходе их выполнения;</w:t>
      </w:r>
    </w:p>
    <w:p w:rsidR="00CC4827" w:rsidRPr="00CC4827" w:rsidRDefault="00CC4827" w:rsidP="00E66312">
      <w:pPr>
        <w:numPr>
          <w:ilvl w:val="0"/>
          <w:numId w:val="79"/>
        </w:numPr>
        <w:rPr>
          <w:rFonts w:cs="Arial"/>
          <w:iCs/>
          <w:szCs w:val="24"/>
        </w:rPr>
      </w:pPr>
      <w:r w:rsidRPr="00CC4827">
        <w:rPr>
          <w:rFonts w:cs="Arial"/>
          <w:iCs/>
          <w:szCs w:val="24"/>
        </w:rPr>
        <w:t>Удобный просмотр истории исполнения поручения, включая подчиненные поручения;</w:t>
      </w:r>
    </w:p>
    <w:p w:rsidR="00CC4827" w:rsidRPr="00CC4827" w:rsidRDefault="00CC4827" w:rsidP="00E66312">
      <w:pPr>
        <w:numPr>
          <w:ilvl w:val="0"/>
          <w:numId w:val="79"/>
        </w:numPr>
        <w:rPr>
          <w:rFonts w:cs="Arial"/>
          <w:iCs/>
          <w:szCs w:val="24"/>
        </w:rPr>
      </w:pPr>
      <w:r w:rsidRPr="00CC4827">
        <w:rPr>
          <w:rFonts w:cs="Arial"/>
          <w:iCs/>
          <w:szCs w:val="24"/>
        </w:rPr>
        <w:t>Формирование   отчетов об исполнении поручений и исполнительской дисциплине без программирования;</w:t>
      </w:r>
    </w:p>
    <w:p w:rsidR="00CC4827" w:rsidRPr="00CC4827" w:rsidRDefault="00CC4827" w:rsidP="00E66312">
      <w:pPr>
        <w:numPr>
          <w:ilvl w:val="0"/>
          <w:numId w:val="79"/>
        </w:numPr>
        <w:rPr>
          <w:rFonts w:cs="Arial"/>
          <w:iCs/>
          <w:szCs w:val="24"/>
        </w:rPr>
      </w:pPr>
      <w:r w:rsidRPr="00CC4827">
        <w:rPr>
          <w:rFonts w:cs="Arial"/>
          <w:iCs/>
          <w:szCs w:val="24"/>
        </w:rPr>
        <w:t>Управление переносом сроков исполнения заданий</w:t>
      </w:r>
      <w:r w:rsidR="0020345F">
        <w:rPr>
          <w:rFonts w:cs="Arial"/>
          <w:iCs/>
          <w:szCs w:val="24"/>
        </w:rPr>
        <w:t>.</w:t>
      </w:r>
    </w:p>
    <w:p w:rsidR="00CC4827" w:rsidRPr="0020345F" w:rsidRDefault="00CC4827" w:rsidP="0020345F">
      <w:pPr>
        <w:pStyle w:val="3"/>
        <w:numPr>
          <w:ilvl w:val="2"/>
          <w:numId w:val="3"/>
        </w:numPr>
        <w:rPr>
          <w:i/>
        </w:rPr>
      </w:pPr>
      <w:bookmarkStart w:id="155" w:name="_Ref290030995"/>
      <w:bookmarkStart w:id="156" w:name="_Toc301964239"/>
      <w:bookmarkStart w:id="157" w:name="_Toc332713126"/>
      <w:r w:rsidRPr="0020345F">
        <w:rPr>
          <w:i/>
        </w:rPr>
        <w:t>Требования к возможностям настройки системы</w:t>
      </w:r>
      <w:bookmarkEnd w:id="155"/>
      <w:bookmarkEnd w:id="156"/>
      <w:bookmarkEnd w:id="157"/>
    </w:p>
    <w:p w:rsidR="00CC4827" w:rsidRPr="00FD624E" w:rsidRDefault="00CC4827" w:rsidP="00CC4827">
      <w:pPr>
        <w:spacing w:before="120"/>
        <w:rPr>
          <w:rFonts w:cs="Arial"/>
        </w:rPr>
      </w:pPr>
      <w:r w:rsidRPr="00FD624E">
        <w:rPr>
          <w:rFonts w:cs="Arial"/>
        </w:rPr>
        <w:t>Система должна обеспечивать следующие возможности изменения и настройки функций:</w:t>
      </w:r>
    </w:p>
    <w:p w:rsidR="00CC4827" w:rsidRPr="0020345F" w:rsidRDefault="00CC4827" w:rsidP="00E66312">
      <w:pPr>
        <w:pStyle w:val="ListParagraph1"/>
        <w:numPr>
          <w:ilvl w:val="0"/>
          <w:numId w:val="80"/>
        </w:numPr>
        <w:spacing w:after="120" w:line="240" w:lineRule="auto"/>
        <w:contextualSpacing w:val="0"/>
        <w:jc w:val="both"/>
        <w:rPr>
          <w:rFonts w:ascii="Times New Roman" w:eastAsia="Times New Roman" w:hAnsi="Times New Roman"/>
          <w:iCs/>
          <w:sz w:val="24"/>
          <w:szCs w:val="24"/>
        </w:rPr>
      </w:pPr>
      <w:r w:rsidRPr="0020345F">
        <w:rPr>
          <w:rFonts w:ascii="Times New Roman" w:eastAsia="Times New Roman" w:hAnsi="Times New Roman"/>
          <w:iCs/>
          <w:sz w:val="24"/>
          <w:szCs w:val="24"/>
        </w:rPr>
        <w:t xml:space="preserve">Настройка основных элементов системы без использования программирования в рамках перечисленных выше возможностей (настройка карточек, шаблонов печати карточек, табличных форм, </w:t>
      </w:r>
      <w:r w:rsidR="0020345F">
        <w:rPr>
          <w:rFonts w:ascii="Times New Roman" w:eastAsia="Times New Roman" w:hAnsi="Times New Roman"/>
          <w:iCs/>
          <w:sz w:val="24"/>
          <w:szCs w:val="24"/>
        </w:rPr>
        <w:t>запросов, отчетов, справочников)</w:t>
      </w:r>
      <w:r w:rsidR="0020345F" w:rsidRPr="0020345F">
        <w:rPr>
          <w:rFonts w:ascii="Times New Roman" w:eastAsia="Times New Roman" w:hAnsi="Times New Roman"/>
          <w:iCs/>
          <w:sz w:val="24"/>
          <w:szCs w:val="24"/>
        </w:rPr>
        <w:t>.</w:t>
      </w:r>
    </w:p>
    <w:p w:rsidR="008C12E2" w:rsidRPr="00F47299" w:rsidRDefault="008C12E2" w:rsidP="00F47299">
      <w:pPr>
        <w:pStyle w:val="3"/>
        <w:numPr>
          <w:ilvl w:val="2"/>
          <w:numId w:val="3"/>
        </w:numPr>
        <w:rPr>
          <w:i/>
        </w:rPr>
      </w:pPr>
      <w:bookmarkStart w:id="158" w:name="_Toc332713127"/>
      <w:r w:rsidRPr="00F47299">
        <w:rPr>
          <w:i/>
        </w:rPr>
        <w:t>Требования к интерфейсу</w:t>
      </w:r>
      <w:bookmarkEnd w:id="158"/>
    </w:p>
    <w:p w:rsidR="008C12E2" w:rsidRPr="005E4D37" w:rsidRDefault="008C12E2" w:rsidP="008C12E2">
      <w:pPr>
        <w:pStyle w:val="affe"/>
        <w:ind w:firstLine="680"/>
        <w:jc w:val="both"/>
        <w:rPr>
          <w:szCs w:val="24"/>
        </w:rPr>
      </w:pPr>
      <w:r w:rsidRPr="005E4D37">
        <w:rPr>
          <w:szCs w:val="24"/>
        </w:rPr>
        <w:t xml:space="preserve">Интерфейс ИС должен быть максимально эргономичным и интуитивно-понятным. </w:t>
      </w:r>
    </w:p>
    <w:p w:rsidR="008C12E2" w:rsidRPr="005E4D37" w:rsidRDefault="008C12E2" w:rsidP="008C12E2">
      <w:pPr>
        <w:pStyle w:val="affe"/>
        <w:ind w:firstLine="680"/>
        <w:jc w:val="both"/>
        <w:rPr>
          <w:szCs w:val="24"/>
        </w:rPr>
      </w:pPr>
      <w:r w:rsidRPr="005E4D37">
        <w:rPr>
          <w:szCs w:val="24"/>
        </w:rPr>
        <w:t>При освоении разрабатываемой ИС пользователь, имеющий опыт работы с платформой разработки, не должен испытывать потребности в дополнительном обучении.</w:t>
      </w:r>
    </w:p>
    <w:p w:rsidR="008C12E2" w:rsidRPr="005E4D37" w:rsidRDefault="008C12E2" w:rsidP="008C12E2">
      <w:pPr>
        <w:pStyle w:val="affe"/>
        <w:ind w:firstLine="680"/>
        <w:jc w:val="both"/>
        <w:rPr>
          <w:szCs w:val="24"/>
        </w:rPr>
      </w:pPr>
      <w:r w:rsidRPr="005E4D37">
        <w:rPr>
          <w:szCs w:val="24"/>
        </w:rPr>
        <w:t>Для пользователей, не имеющих опыта работы с платформой разработки, должны быть созданы пользовательские инструкции, не требующие дополнительных комментариев разра</w:t>
      </w:r>
      <w:r>
        <w:rPr>
          <w:szCs w:val="24"/>
        </w:rPr>
        <w:t xml:space="preserve">ботчика, произведено соответствующее обучение, а также подготовлены </w:t>
      </w:r>
      <w:proofErr w:type="gramStart"/>
      <w:r>
        <w:rPr>
          <w:szCs w:val="24"/>
        </w:rPr>
        <w:t>видео-ролики</w:t>
      </w:r>
      <w:proofErr w:type="gramEnd"/>
      <w:r>
        <w:rPr>
          <w:szCs w:val="24"/>
        </w:rPr>
        <w:t>.</w:t>
      </w:r>
    </w:p>
    <w:p w:rsidR="008C12E2" w:rsidRPr="00F47299" w:rsidRDefault="008C12E2" w:rsidP="00F47299">
      <w:pPr>
        <w:pStyle w:val="3"/>
        <w:numPr>
          <w:ilvl w:val="2"/>
          <w:numId w:val="3"/>
        </w:numPr>
        <w:rPr>
          <w:i/>
        </w:rPr>
      </w:pPr>
      <w:bookmarkStart w:id="159" w:name="_Toc332713128"/>
      <w:r w:rsidRPr="00F47299">
        <w:rPr>
          <w:i/>
        </w:rPr>
        <w:t>Требования к взаимодействию с прочими ПП</w:t>
      </w:r>
      <w:bookmarkEnd w:id="159"/>
    </w:p>
    <w:p w:rsidR="008C12E2" w:rsidRDefault="008C12E2" w:rsidP="008C12E2">
      <w:pPr>
        <w:pStyle w:val="affe"/>
        <w:ind w:firstLine="680"/>
        <w:jc w:val="both"/>
        <w:rPr>
          <w:szCs w:val="24"/>
        </w:rPr>
      </w:pPr>
      <w:r>
        <w:rPr>
          <w:szCs w:val="24"/>
        </w:rPr>
        <w:t xml:space="preserve">Система в процессе эксплуатации должна вести обмен информацией с программными продуктами, используемыми в </w:t>
      </w:r>
      <w:r>
        <w:rPr>
          <w:bCs/>
        </w:rPr>
        <w:t>ОАО "ТГК-1"</w:t>
      </w:r>
      <w:r>
        <w:rPr>
          <w:szCs w:val="24"/>
        </w:rPr>
        <w:t xml:space="preserve">. Необходимо обеспечение взаимодействия </w:t>
      </w:r>
      <w:proofErr w:type="gramStart"/>
      <w:r>
        <w:rPr>
          <w:szCs w:val="24"/>
        </w:rPr>
        <w:t>с</w:t>
      </w:r>
      <w:proofErr w:type="gramEnd"/>
      <w:r>
        <w:rPr>
          <w:szCs w:val="24"/>
        </w:rPr>
        <w:t>:</w:t>
      </w:r>
    </w:p>
    <w:p w:rsidR="008C12E2" w:rsidRDefault="008C12E2" w:rsidP="008C12E2">
      <w:pPr>
        <w:pStyle w:val="affe"/>
        <w:ind w:firstLine="680"/>
        <w:jc w:val="both"/>
        <w:rPr>
          <w:szCs w:val="24"/>
        </w:rPr>
      </w:pPr>
    </w:p>
    <w:p w:rsidR="008C12E2" w:rsidRDefault="008C12E2" w:rsidP="00E66312">
      <w:pPr>
        <w:pStyle w:val="affe"/>
        <w:numPr>
          <w:ilvl w:val="0"/>
          <w:numId w:val="73"/>
        </w:numPr>
        <w:jc w:val="both"/>
        <w:rPr>
          <w:szCs w:val="24"/>
        </w:rPr>
      </w:pPr>
      <w:r w:rsidRPr="00162654">
        <w:rPr>
          <w:szCs w:val="24"/>
        </w:rPr>
        <w:t xml:space="preserve">Настольными приложениями </w:t>
      </w:r>
      <w:proofErr w:type="spellStart"/>
      <w:r w:rsidRPr="00162654">
        <w:rPr>
          <w:szCs w:val="24"/>
        </w:rPr>
        <w:t>Microsoft</w:t>
      </w:r>
      <w:proofErr w:type="spellEnd"/>
      <w:r w:rsidR="00372030">
        <w:rPr>
          <w:szCs w:val="24"/>
        </w:rPr>
        <w:t xml:space="preserve"> </w:t>
      </w:r>
      <w:proofErr w:type="spellStart"/>
      <w:r w:rsidRPr="00162654">
        <w:rPr>
          <w:szCs w:val="24"/>
        </w:rPr>
        <w:t>Office</w:t>
      </w:r>
      <w:proofErr w:type="spellEnd"/>
      <w:r w:rsidRPr="00162654">
        <w:rPr>
          <w:szCs w:val="24"/>
          <w:lang w:val="en-US"/>
        </w:rPr>
        <w:t xml:space="preserve"> 2007/2010</w:t>
      </w:r>
      <w:r w:rsidR="00546832">
        <w:rPr>
          <w:szCs w:val="24"/>
        </w:rPr>
        <w:t>/2013</w:t>
      </w:r>
    </w:p>
    <w:p w:rsidR="00E04DA6" w:rsidRDefault="008C12E2" w:rsidP="00E66312">
      <w:pPr>
        <w:pStyle w:val="a6"/>
        <w:numPr>
          <w:ilvl w:val="0"/>
          <w:numId w:val="73"/>
        </w:numPr>
        <w:rPr>
          <w:lang w:eastAsia="ru-RU"/>
        </w:rPr>
      </w:pPr>
      <w:r>
        <w:rPr>
          <w:lang w:eastAsia="ru-RU"/>
        </w:rPr>
        <w:t>Средствами сканирования и распознавания текста</w:t>
      </w:r>
    </w:p>
    <w:p w:rsidR="008C12E2" w:rsidRPr="00F47299" w:rsidRDefault="008C12E2" w:rsidP="00F47299">
      <w:pPr>
        <w:pStyle w:val="3"/>
        <w:numPr>
          <w:ilvl w:val="2"/>
          <w:numId w:val="3"/>
        </w:numPr>
        <w:rPr>
          <w:i/>
        </w:rPr>
      </w:pPr>
      <w:bookmarkStart w:id="160" w:name="_Toc332713129"/>
      <w:r w:rsidRPr="00F47299">
        <w:rPr>
          <w:i/>
        </w:rPr>
        <w:t>Требования к миграции данных</w:t>
      </w:r>
      <w:bookmarkEnd w:id="160"/>
    </w:p>
    <w:p w:rsidR="008C12E2" w:rsidRDefault="008C12E2" w:rsidP="008C12E2">
      <w:pPr>
        <w:pStyle w:val="affe"/>
        <w:ind w:firstLine="680"/>
        <w:jc w:val="both"/>
        <w:rPr>
          <w:szCs w:val="24"/>
        </w:rPr>
      </w:pPr>
      <w:r>
        <w:rPr>
          <w:szCs w:val="24"/>
        </w:rPr>
        <w:t xml:space="preserve">При обнаружении необходимости требуется обеспечить миграцию данных (в </w:t>
      </w:r>
      <w:proofErr w:type="spellStart"/>
      <w:r>
        <w:rPr>
          <w:szCs w:val="24"/>
        </w:rPr>
        <w:t>т.ч</w:t>
      </w:r>
      <w:proofErr w:type="spellEnd"/>
      <w:r>
        <w:rPr>
          <w:szCs w:val="24"/>
        </w:rPr>
        <w:t>. справочников)</w:t>
      </w:r>
      <w:r w:rsidR="00372030">
        <w:rPr>
          <w:szCs w:val="24"/>
        </w:rPr>
        <w:t xml:space="preserve"> из</w:t>
      </w:r>
      <w:r>
        <w:rPr>
          <w:szCs w:val="24"/>
        </w:rPr>
        <w:t xml:space="preserve"> </w:t>
      </w:r>
      <w:r w:rsidR="00372030">
        <w:rPr>
          <w:szCs w:val="24"/>
        </w:rPr>
        <w:t>исторических систем</w:t>
      </w:r>
      <w:r>
        <w:rPr>
          <w:szCs w:val="24"/>
        </w:rPr>
        <w:t>:</w:t>
      </w:r>
    </w:p>
    <w:p w:rsidR="008C12E2" w:rsidRDefault="008C12E2" w:rsidP="00E66312">
      <w:pPr>
        <w:pStyle w:val="affe"/>
        <w:numPr>
          <w:ilvl w:val="0"/>
          <w:numId w:val="74"/>
        </w:numPr>
        <w:jc w:val="both"/>
        <w:rPr>
          <w:szCs w:val="24"/>
        </w:rPr>
      </w:pPr>
      <w:r>
        <w:rPr>
          <w:szCs w:val="24"/>
        </w:rPr>
        <w:t>ИСИДА</w:t>
      </w:r>
      <w:r w:rsidRPr="008C12E2">
        <w:rPr>
          <w:szCs w:val="24"/>
        </w:rPr>
        <w:t xml:space="preserve"> </w:t>
      </w:r>
    </w:p>
    <w:p w:rsidR="00546832" w:rsidRPr="005E4D37" w:rsidRDefault="00546832" w:rsidP="00E66312">
      <w:pPr>
        <w:pStyle w:val="affe"/>
        <w:numPr>
          <w:ilvl w:val="0"/>
          <w:numId w:val="74"/>
        </w:numPr>
        <w:jc w:val="both"/>
        <w:rPr>
          <w:szCs w:val="24"/>
        </w:rPr>
      </w:pPr>
      <w:r>
        <w:rPr>
          <w:szCs w:val="24"/>
        </w:rPr>
        <w:t>ИСИДА</w:t>
      </w:r>
      <w:r w:rsidR="00372030">
        <w:rPr>
          <w:szCs w:val="24"/>
        </w:rPr>
        <w:t xml:space="preserve"> </w:t>
      </w:r>
      <w:r>
        <w:rPr>
          <w:szCs w:val="24"/>
        </w:rPr>
        <w:t xml:space="preserve">Архив </w:t>
      </w:r>
    </w:p>
    <w:p w:rsidR="008C12E2" w:rsidRPr="00F47299" w:rsidRDefault="008C12E2" w:rsidP="00F47299">
      <w:pPr>
        <w:pStyle w:val="3"/>
        <w:numPr>
          <w:ilvl w:val="2"/>
          <w:numId w:val="3"/>
        </w:numPr>
        <w:rPr>
          <w:i/>
        </w:rPr>
      </w:pPr>
      <w:bookmarkStart w:id="161" w:name="_Toc298420920"/>
      <w:bookmarkStart w:id="162" w:name="_Toc332713130"/>
      <w:r w:rsidRPr="00F47299">
        <w:rPr>
          <w:i/>
        </w:rPr>
        <w:t>Требования к формированию отчетов</w:t>
      </w:r>
      <w:bookmarkEnd w:id="161"/>
      <w:bookmarkEnd w:id="162"/>
    </w:p>
    <w:p w:rsidR="008C12E2" w:rsidRDefault="008C12E2" w:rsidP="008C12E2">
      <w:pPr>
        <w:spacing w:after="120"/>
        <w:textAlignment w:val="top"/>
        <w:rPr>
          <w:color w:val="000000"/>
        </w:rPr>
      </w:pPr>
      <w:r>
        <w:rPr>
          <w:color w:val="000000"/>
        </w:rPr>
        <w:t>Предварительный п</w:t>
      </w:r>
      <w:r w:rsidRPr="00C92CA7">
        <w:rPr>
          <w:color w:val="000000"/>
        </w:rPr>
        <w:t xml:space="preserve">еречень необходимых отчетных форм указан в </w:t>
      </w:r>
      <w:r>
        <w:rPr>
          <w:color w:val="000000"/>
        </w:rPr>
        <w:t>функциональных требованиях</w:t>
      </w:r>
      <w:r w:rsidRPr="00C92CA7">
        <w:rPr>
          <w:color w:val="000000"/>
        </w:rPr>
        <w:t xml:space="preserve"> к </w:t>
      </w:r>
      <w:r>
        <w:rPr>
          <w:color w:val="000000"/>
        </w:rPr>
        <w:t>системе</w:t>
      </w:r>
      <w:r w:rsidRPr="00C92CA7">
        <w:rPr>
          <w:color w:val="000000"/>
        </w:rPr>
        <w:t>.</w:t>
      </w:r>
    </w:p>
    <w:p w:rsidR="008C12E2" w:rsidRDefault="008C12E2" w:rsidP="008C12E2">
      <w:pPr>
        <w:spacing w:after="120"/>
        <w:textAlignment w:val="top"/>
        <w:rPr>
          <w:color w:val="000000"/>
        </w:rPr>
      </w:pPr>
      <w:r>
        <w:rPr>
          <w:color w:val="000000"/>
        </w:rPr>
        <w:t>Требуется наличие возможности просмотра из сформированного отчета детальных данных, из которых получены отчеты.</w:t>
      </w:r>
    </w:p>
    <w:p w:rsidR="008C12E2" w:rsidRDefault="008C12E2" w:rsidP="008C12E2">
      <w:pPr>
        <w:spacing w:after="120"/>
        <w:textAlignment w:val="top"/>
        <w:rPr>
          <w:color w:val="000000"/>
        </w:rPr>
      </w:pPr>
      <w:r>
        <w:rPr>
          <w:color w:val="000000"/>
        </w:rPr>
        <w:t>Требуется наличие возможности интерактивного перехода от сводных данных к детальным данным, до первичного документа-регистратора.</w:t>
      </w:r>
    </w:p>
    <w:p w:rsidR="008C12E2" w:rsidRDefault="008C12E2" w:rsidP="008C12E2">
      <w:pPr>
        <w:spacing w:after="120"/>
        <w:textAlignment w:val="top"/>
        <w:rPr>
          <w:color w:val="000000"/>
        </w:rPr>
      </w:pPr>
      <w:r>
        <w:rPr>
          <w:color w:val="000000"/>
        </w:rPr>
        <w:t>Требуется наличие возможности изменения, сохранения настроек форм вывода отчетов для пользователей.</w:t>
      </w:r>
    </w:p>
    <w:p w:rsidR="008C12E2" w:rsidRDefault="008C12E2" w:rsidP="008C12E2">
      <w:pPr>
        <w:spacing w:after="120"/>
        <w:textAlignment w:val="top"/>
        <w:rPr>
          <w:color w:val="000000"/>
        </w:rPr>
      </w:pPr>
      <w:r>
        <w:rPr>
          <w:color w:val="000000"/>
        </w:rPr>
        <w:t>Требуется наличие возможности у пользователя создать собственную форму отчета, с учетом прав доступа к данным.</w:t>
      </w:r>
    </w:p>
    <w:p w:rsidR="00577D39" w:rsidRPr="00F47299" w:rsidRDefault="00577D39" w:rsidP="00F47299">
      <w:pPr>
        <w:pStyle w:val="3"/>
        <w:numPr>
          <w:ilvl w:val="2"/>
          <w:numId w:val="3"/>
        </w:numPr>
        <w:rPr>
          <w:i/>
        </w:rPr>
      </w:pPr>
      <w:bookmarkStart w:id="163" w:name="_Toc298420921"/>
      <w:bookmarkStart w:id="164" w:name="_Toc332713131"/>
      <w:r w:rsidRPr="00F47299">
        <w:rPr>
          <w:i/>
        </w:rPr>
        <w:t>Требования к базе разработки и разграничению прав доступа</w:t>
      </w:r>
      <w:bookmarkEnd w:id="163"/>
      <w:bookmarkEnd w:id="164"/>
    </w:p>
    <w:p w:rsidR="00577D39" w:rsidRPr="00402D0A" w:rsidRDefault="00577D39" w:rsidP="00577D39">
      <w:r>
        <w:t>При разработке и внедрении СЭД необходимо соблюдение следующих технических требований:</w:t>
      </w:r>
    </w:p>
    <w:p w:rsidR="00577D39" w:rsidRPr="006E52F7" w:rsidRDefault="00577D39" w:rsidP="00E66312">
      <w:pPr>
        <w:pStyle w:val="a6"/>
        <w:numPr>
          <w:ilvl w:val="0"/>
          <w:numId w:val="75"/>
        </w:numPr>
        <w:spacing w:line="240" w:lineRule="auto"/>
        <w:ind w:left="0" w:firstLine="360"/>
        <w:jc w:val="left"/>
      </w:pPr>
      <w:r>
        <w:t>Программный код системы и её модулей интеграции с другими системами должен быть открыт для изменений;</w:t>
      </w:r>
    </w:p>
    <w:p w:rsidR="00577D39" w:rsidRPr="00402D0A" w:rsidRDefault="00577D39" w:rsidP="00E66312">
      <w:pPr>
        <w:pStyle w:val="a6"/>
        <w:numPr>
          <w:ilvl w:val="0"/>
          <w:numId w:val="75"/>
        </w:numPr>
        <w:spacing w:line="240" w:lineRule="auto"/>
        <w:ind w:left="0" w:firstLine="360"/>
        <w:jc w:val="left"/>
      </w:pPr>
      <w:r>
        <w:rPr>
          <w:rFonts w:eastAsia="Calibri"/>
        </w:rPr>
        <w:t>Необходимо придерживаться стандартов «1С: Совместимо», а также использовать библиотеку стандартных подсистем 1С;</w:t>
      </w:r>
    </w:p>
    <w:p w:rsidR="00577D39" w:rsidRPr="00402D0A" w:rsidRDefault="00577D39" w:rsidP="00E66312">
      <w:pPr>
        <w:pStyle w:val="a6"/>
        <w:numPr>
          <w:ilvl w:val="0"/>
          <w:numId w:val="75"/>
        </w:numPr>
        <w:spacing w:line="240" w:lineRule="auto"/>
        <w:ind w:left="0" w:firstLine="360"/>
        <w:jc w:val="left"/>
      </w:pPr>
      <w:r>
        <w:rPr>
          <w:rFonts w:eastAsia="Calibri"/>
        </w:rPr>
        <w:t>В рамках разработки отчетности необходимо использовать возможности системы компоновки данных;</w:t>
      </w:r>
    </w:p>
    <w:p w:rsidR="00577D39" w:rsidRDefault="00577D39" w:rsidP="00E66312">
      <w:pPr>
        <w:pStyle w:val="a6"/>
        <w:numPr>
          <w:ilvl w:val="0"/>
          <w:numId w:val="75"/>
        </w:numPr>
        <w:spacing w:line="240" w:lineRule="auto"/>
        <w:ind w:left="0" w:firstLine="360"/>
        <w:jc w:val="left"/>
      </w:pPr>
      <w:r w:rsidRPr="00F66F55">
        <w:t xml:space="preserve">Система должна поддерживать функции разграничения прав доступа </w:t>
      </w:r>
      <w:r>
        <w:t>на основе функциональности платформы 1С</w:t>
      </w:r>
      <w:proofErr w:type="gramStart"/>
      <w:r>
        <w:t>:П</w:t>
      </w:r>
      <w:proofErr w:type="gramEnd"/>
      <w:r>
        <w:t>редприятие 8.2</w:t>
      </w:r>
      <w:r w:rsidRPr="006E52F7">
        <w:t>;</w:t>
      </w:r>
    </w:p>
    <w:p w:rsidR="00577D39" w:rsidRPr="006E52F7" w:rsidRDefault="00577D39" w:rsidP="00E66312">
      <w:pPr>
        <w:pStyle w:val="a6"/>
        <w:numPr>
          <w:ilvl w:val="0"/>
          <w:numId w:val="75"/>
        </w:numPr>
        <w:spacing w:line="240" w:lineRule="auto"/>
        <w:ind w:left="0" w:firstLine="360"/>
        <w:jc w:val="left"/>
      </w:pPr>
      <w:r>
        <w:t>При разработке программного кода должны применяться принципы оптимальности кода и системы контроля производительности ИС;</w:t>
      </w:r>
    </w:p>
    <w:p w:rsidR="00577D39" w:rsidRDefault="00577D39" w:rsidP="00E66312">
      <w:pPr>
        <w:pStyle w:val="a6"/>
        <w:numPr>
          <w:ilvl w:val="0"/>
          <w:numId w:val="75"/>
        </w:numPr>
        <w:spacing w:after="0" w:line="240" w:lineRule="auto"/>
        <w:ind w:left="0" w:firstLine="360"/>
        <w:jc w:val="left"/>
      </w:pPr>
      <w:r>
        <w:t>Р</w:t>
      </w:r>
      <w:r w:rsidRPr="006E52F7">
        <w:t xml:space="preserve">еализация системы на платформе 1С: Предприятие 8.2, предпочтительно </w:t>
      </w:r>
      <w:r>
        <w:t xml:space="preserve">на базе </w:t>
      </w:r>
      <w:r w:rsidRPr="006E52F7">
        <w:t>управляем</w:t>
      </w:r>
      <w:r>
        <w:t>ого</w:t>
      </w:r>
      <w:r w:rsidRPr="006E52F7">
        <w:t xml:space="preserve"> приложени</w:t>
      </w:r>
      <w:r>
        <w:t>я;</w:t>
      </w:r>
    </w:p>
    <w:p w:rsidR="00577D39" w:rsidRDefault="00577D39" w:rsidP="00E66312">
      <w:pPr>
        <w:pStyle w:val="a6"/>
        <w:numPr>
          <w:ilvl w:val="0"/>
          <w:numId w:val="75"/>
        </w:numPr>
        <w:spacing w:after="0" w:line="240" w:lineRule="auto"/>
        <w:ind w:left="0" w:firstLine="360"/>
        <w:jc w:val="left"/>
      </w:pPr>
      <w:r>
        <w:t xml:space="preserve">Реализация системы на базе СУБД </w:t>
      </w:r>
      <w:r>
        <w:rPr>
          <w:lang w:val="en-US"/>
        </w:rPr>
        <w:t>MS</w:t>
      </w:r>
      <w:r w:rsidRPr="000C09E6">
        <w:t xml:space="preserve"> </w:t>
      </w:r>
      <w:r>
        <w:rPr>
          <w:lang w:val="en-US"/>
        </w:rPr>
        <w:t>Microsoft</w:t>
      </w:r>
      <w:r w:rsidRPr="000C09E6">
        <w:t xml:space="preserve"> </w:t>
      </w:r>
      <w:r>
        <w:rPr>
          <w:lang w:val="en-US"/>
        </w:rPr>
        <w:t>SQL</w:t>
      </w:r>
      <w:r>
        <w:t xml:space="preserve"> или </w:t>
      </w:r>
      <w:r>
        <w:rPr>
          <w:lang w:val="en-US"/>
        </w:rPr>
        <w:t>Oracle</w:t>
      </w:r>
      <w:r w:rsidRPr="000C09E6">
        <w:t xml:space="preserve"> </w:t>
      </w:r>
      <w:r>
        <w:t xml:space="preserve"> в зависимости от результатов нагрузочного тестирования ИС.</w:t>
      </w:r>
    </w:p>
    <w:p w:rsidR="00EB00E7" w:rsidRDefault="00EB00E7" w:rsidP="0083595C">
      <w:pPr>
        <w:spacing w:after="0" w:line="240" w:lineRule="auto"/>
        <w:jc w:val="left"/>
      </w:pPr>
    </w:p>
    <w:p w:rsidR="00EB00E7" w:rsidRDefault="00EB00E7" w:rsidP="0083595C">
      <w:pPr>
        <w:spacing w:after="0" w:line="240" w:lineRule="auto"/>
      </w:pPr>
      <w:r>
        <w:t xml:space="preserve">Разработанный программный код будет </w:t>
      </w:r>
      <w:proofErr w:type="gramStart"/>
      <w:r>
        <w:t>проверяться</w:t>
      </w:r>
      <w:proofErr w:type="gramEnd"/>
      <w:r>
        <w:t xml:space="preserve"> и приниматься специалистами Заказчика. В случае неудовлетворения кода требованиям, указанным выше, Заказчик имеет право сформировать запрос Исполнителю на переработку кода по указанным замечаниям.</w:t>
      </w:r>
    </w:p>
    <w:p w:rsidR="00577D39" w:rsidRDefault="00577D39" w:rsidP="00577D39">
      <w:pPr>
        <w:spacing w:after="0" w:line="240" w:lineRule="auto"/>
        <w:jc w:val="left"/>
      </w:pPr>
    </w:p>
    <w:p w:rsidR="00577D39" w:rsidRPr="00F47299" w:rsidRDefault="00577D39" w:rsidP="00F47299">
      <w:pPr>
        <w:pStyle w:val="3"/>
        <w:numPr>
          <w:ilvl w:val="2"/>
          <w:numId w:val="3"/>
        </w:numPr>
        <w:rPr>
          <w:i/>
        </w:rPr>
      </w:pPr>
      <w:bookmarkStart w:id="165" w:name="_Toc332713132"/>
      <w:r w:rsidRPr="00F47299">
        <w:rPr>
          <w:i/>
        </w:rPr>
        <w:t>Требования к производительности и надежности</w:t>
      </w:r>
      <w:bookmarkEnd w:id="165"/>
      <w:r w:rsidRPr="00F47299">
        <w:rPr>
          <w:i/>
        </w:rPr>
        <w:t xml:space="preserve"> </w:t>
      </w:r>
    </w:p>
    <w:p w:rsidR="00577D39" w:rsidRDefault="00577D39" w:rsidP="00577D39">
      <w:pPr>
        <w:rPr>
          <w:rFonts w:cs="Calibri"/>
          <w:szCs w:val="28"/>
        </w:rPr>
      </w:pPr>
      <w:r>
        <w:t xml:space="preserve">При разработке и внедрении СЭД необходимо </w:t>
      </w:r>
      <w:r w:rsidRPr="00D80F2D">
        <w:rPr>
          <w:rFonts w:cs="Calibri"/>
          <w:szCs w:val="28"/>
        </w:rPr>
        <w:t xml:space="preserve">повысить до требуемого уровня </w:t>
      </w:r>
      <w:r>
        <w:rPr>
          <w:rFonts w:cs="Calibri"/>
          <w:szCs w:val="28"/>
        </w:rPr>
        <w:t xml:space="preserve">ее </w:t>
      </w:r>
      <w:r w:rsidRPr="00D80F2D">
        <w:rPr>
          <w:rFonts w:cs="Calibri"/>
          <w:szCs w:val="28"/>
        </w:rPr>
        <w:t>производительность и надежность</w:t>
      </w:r>
      <w:r>
        <w:rPr>
          <w:rFonts w:cs="Calibri"/>
          <w:szCs w:val="28"/>
        </w:rPr>
        <w:t>:</w:t>
      </w:r>
      <w:r>
        <w:rPr>
          <w:lang w:eastAsia="ru-RU"/>
        </w:rPr>
        <w:t xml:space="preserve"> </w:t>
      </w:r>
      <w:r w:rsidR="00D16091">
        <w:rPr>
          <w:rFonts w:cs="Calibri"/>
          <w:szCs w:val="28"/>
        </w:rPr>
        <w:t>о</w:t>
      </w:r>
      <w:r w:rsidRPr="00D80F2D">
        <w:rPr>
          <w:rFonts w:cs="Calibri"/>
          <w:szCs w:val="28"/>
        </w:rPr>
        <w:t>птимизация, вывод APDEX по всем ключевым операциям на уровень 0.85 и выше</w:t>
      </w:r>
      <w:r>
        <w:rPr>
          <w:rFonts w:cs="Calibri"/>
          <w:szCs w:val="28"/>
        </w:rPr>
        <w:t>.</w:t>
      </w:r>
      <w:r w:rsidR="00D16091">
        <w:rPr>
          <w:rFonts w:cs="Calibri"/>
          <w:szCs w:val="28"/>
        </w:rPr>
        <w:t xml:space="preserve"> Данные работы должны быть выполнены совместно с </w:t>
      </w:r>
      <w:proofErr w:type="spellStart"/>
      <w:r w:rsidR="00D16091">
        <w:rPr>
          <w:rFonts w:cs="Calibri"/>
          <w:szCs w:val="28"/>
        </w:rPr>
        <w:t>вендором</w:t>
      </w:r>
      <w:proofErr w:type="spellEnd"/>
      <w:r w:rsidR="00D16091">
        <w:rPr>
          <w:rFonts w:cs="Calibri"/>
          <w:szCs w:val="28"/>
        </w:rPr>
        <w:t>.</w:t>
      </w:r>
    </w:p>
    <w:p w:rsidR="00577D39" w:rsidRDefault="00577D39" w:rsidP="00577D39">
      <w:pPr>
        <w:widowControl w:val="0"/>
        <w:tabs>
          <w:tab w:val="left" w:pos="720"/>
        </w:tabs>
        <w:autoSpaceDE w:val="0"/>
        <w:autoSpaceDN w:val="0"/>
        <w:adjustRightInd w:val="0"/>
        <w:spacing w:before="240"/>
        <w:rPr>
          <w:rFonts w:eastAsia="Calibri" w:cs="Times New Roman"/>
          <w:bCs/>
        </w:rPr>
      </w:pPr>
      <w:r>
        <w:rPr>
          <w:rFonts w:eastAsia="Calibri" w:cs="Times New Roman"/>
          <w:bCs/>
        </w:rPr>
        <w:t>Целью работ является достижение и поддержание качества работы ИС на следующем уровне:</w:t>
      </w:r>
    </w:p>
    <w:p w:rsidR="00577D39" w:rsidRDefault="00577D39" w:rsidP="00E66312">
      <w:pPr>
        <w:widowControl w:val="0"/>
        <w:numPr>
          <w:ilvl w:val="1"/>
          <w:numId w:val="76"/>
        </w:numPr>
        <w:tabs>
          <w:tab w:val="left" w:pos="720"/>
        </w:tabs>
        <w:autoSpaceDE w:val="0"/>
        <w:autoSpaceDN w:val="0"/>
        <w:adjustRightInd w:val="0"/>
        <w:spacing w:before="240" w:after="0" w:line="240" w:lineRule="auto"/>
        <w:rPr>
          <w:rFonts w:eastAsia="Calibri" w:cs="Times New Roman"/>
          <w:bCs/>
        </w:rPr>
      </w:pPr>
      <w:r>
        <w:rPr>
          <w:bCs/>
        </w:rPr>
        <w:t>Количество системных ошибок: 0</w:t>
      </w:r>
    </w:p>
    <w:p w:rsidR="00577D39" w:rsidRDefault="00577D39" w:rsidP="00E66312">
      <w:pPr>
        <w:widowControl w:val="0"/>
        <w:numPr>
          <w:ilvl w:val="1"/>
          <w:numId w:val="76"/>
        </w:numPr>
        <w:tabs>
          <w:tab w:val="left" w:pos="720"/>
        </w:tabs>
        <w:autoSpaceDE w:val="0"/>
        <w:autoSpaceDN w:val="0"/>
        <w:adjustRightInd w:val="0"/>
        <w:spacing w:before="240" w:after="0" w:line="240" w:lineRule="auto"/>
        <w:rPr>
          <w:rFonts w:eastAsia="Calibri" w:cs="Times New Roman"/>
          <w:bCs/>
        </w:rPr>
      </w:pPr>
      <w:r>
        <w:rPr>
          <w:rFonts w:eastAsia="Calibri" w:cs="Times New Roman"/>
          <w:bCs/>
        </w:rPr>
        <w:t>Количество падений клас</w:t>
      </w:r>
      <w:r>
        <w:rPr>
          <w:bCs/>
        </w:rPr>
        <w:t>тера серверов 1С</w:t>
      </w:r>
      <w:proofErr w:type="gramStart"/>
      <w:r>
        <w:rPr>
          <w:bCs/>
        </w:rPr>
        <w:t>:П</w:t>
      </w:r>
      <w:proofErr w:type="gramEnd"/>
      <w:r>
        <w:rPr>
          <w:bCs/>
        </w:rPr>
        <w:t>редприятия: 0</w:t>
      </w:r>
    </w:p>
    <w:p w:rsidR="00577D39" w:rsidRPr="00AD36C8" w:rsidRDefault="00577D39" w:rsidP="00E66312">
      <w:pPr>
        <w:widowControl w:val="0"/>
        <w:numPr>
          <w:ilvl w:val="1"/>
          <w:numId w:val="76"/>
        </w:numPr>
        <w:tabs>
          <w:tab w:val="left" w:pos="720"/>
        </w:tabs>
        <w:autoSpaceDE w:val="0"/>
        <w:autoSpaceDN w:val="0"/>
        <w:adjustRightInd w:val="0"/>
        <w:spacing w:before="240" w:after="0" w:line="240" w:lineRule="auto"/>
        <w:rPr>
          <w:rFonts w:eastAsia="Calibri" w:cs="Times New Roman"/>
          <w:bCs/>
        </w:rPr>
      </w:pPr>
      <w:r>
        <w:rPr>
          <w:rFonts w:eastAsia="Calibri" w:cs="Times New Roman"/>
          <w:bCs/>
        </w:rPr>
        <w:t>Количество завис</w:t>
      </w:r>
      <w:r w:rsidRPr="00AD36C8">
        <w:rPr>
          <w:rFonts w:eastAsia="Calibri" w:cs="Times New Roman"/>
          <w:bCs/>
        </w:rPr>
        <w:t>аний кластера 1С</w:t>
      </w:r>
      <w:proofErr w:type="gramStart"/>
      <w:r w:rsidRPr="00AD36C8">
        <w:rPr>
          <w:rFonts w:eastAsia="Calibri" w:cs="Times New Roman"/>
          <w:bCs/>
        </w:rPr>
        <w:t>:П</w:t>
      </w:r>
      <w:proofErr w:type="gramEnd"/>
      <w:r w:rsidRPr="00AD36C8">
        <w:rPr>
          <w:rFonts w:eastAsia="Calibri" w:cs="Times New Roman"/>
          <w:bCs/>
        </w:rPr>
        <w:t xml:space="preserve">редприятия: 0 </w:t>
      </w:r>
    </w:p>
    <w:p w:rsidR="00577D39" w:rsidRPr="00AD36C8" w:rsidRDefault="00577D39" w:rsidP="00E66312">
      <w:pPr>
        <w:widowControl w:val="0"/>
        <w:numPr>
          <w:ilvl w:val="1"/>
          <w:numId w:val="76"/>
        </w:numPr>
        <w:tabs>
          <w:tab w:val="left" w:pos="720"/>
        </w:tabs>
        <w:autoSpaceDE w:val="0"/>
        <w:autoSpaceDN w:val="0"/>
        <w:adjustRightInd w:val="0"/>
        <w:spacing w:before="240" w:after="0" w:line="240" w:lineRule="auto"/>
        <w:rPr>
          <w:rFonts w:eastAsia="Calibri" w:cs="Times New Roman"/>
          <w:bCs/>
        </w:rPr>
      </w:pPr>
      <w:r w:rsidRPr="00AD36C8">
        <w:rPr>
          <w:rFonts w:eastAsia="Calibri" w:cs="Times New Roman"/>
          <w:bCs/>
        </w:rPr>
        <w:t>Оптимизация, вывод APDEX по всем ключевым операциям на уровень 0.85 и выше</w:t>
      </w:r>
    </w:p>
    <w:p w:rsidR="00577D39" w:rsidRPr="00D44D29" w:rsidRDefault="00577D39" w:rsidP="00577D39">
      <w:pPr>
        <w:widowControl w:val="0"/>
        <w:tabs>
          <w:tab w:val="left" w:pos="720"/>
        </w:tabs>
        <w:autoSpaceDE w:val="0"/>
        <w:autoSpaceDN w:val="0"/>
        <w:adjustRightInd w:val="0"/>
        <w:spacing w:before="240" w:after="0" w:line="240" w:lineRule="auto"/>
        <w:rPr>
          <w:rFonts w:eastAsia="Calibri" w:cs="Times New Roman"/>
          <w:bCs/>
        </w:rPr>
      </w:pPr>
      <w:r>
        <w:rPr>
          <w:bCs/>
        </w:rPr>
        <w:t xml:space="preserve">Целевые показатели производительности системы будут определены после выполнения работ по повышению устойчивости и работоспособности системы. </w:t>
      </w:r>
    </w:p>
    <w:p w:rsidR="00577D39" w:rsidRDefault="00577D39" w:rsidP="00577D39">
      <w:pPr>
        <w:widowControl w:val="0"/>
        <w:tabs>
          <w:tab w:val="left" w:pos="720"/>
        </w:tabs>
        <w:autoSpaceDE w:val="0"/>
        <w:autoSpaceDN w:val="0"/>
        <w:adjustRightInd w:val="0"/>
        <w:spacing w:before="240"/>
        <w:rPr>
          <w:rFonts w:eastAsia="Calibri" w:cs="Times New Roman"/>
          <w:bCs/>
        </w:rPr>
      </w:pPr>
      <w:r>
        <w:rPr>
          <w:rFonts w:eastAsia="Calibri" w:cs="Times New Roman"/>
          <w:bCs/>
        </w:rPr>
        <w:t>Должны быть выполнены следующие работы:</w:t>
      </w:r>
    </w:p>
    <w:p w:rsidR="00577D39" w:rsidRDefault="00577D39" w:rsidP="00E66312">
      <w:pPr>
        <w:pStyle w:val="a6"/>
        <w:numPr>
          <w:ilvl w:val="0"/>
          <w:numId w:val="77"/>
        </w:numPr>
        <w:spacing w:before="120" w:after="0"/>
        <w:rPr>
          <w:rFonts w:cs="Calibri"/>
          <w:szCs w:val="28"/>
        </w:rPr>
      </w:pPr>
      <w:r w:rsidRPr="00AD36C8">
        <w:rPr>
          <w:rFonts w:eastAsia="Calibri" w:cs="Calibri"/>
          <w:szCs w:val="28"/>
        </w:rPr>
        <w:t>Нагрузочное тестирование</w:t>
      </w:r>
      <w:r w:rsidR="0022343A">
        <w:rPr>
          <w:rFonts w:cs="Calibri"/>
          <w:szCs w:val="28"/>
        </w:rPr>
        <w:t xml:space="preserve"> (до 1000 пользователей)</w:t>
      </w:r>
      <w:r w:rsidR="0022343A" w:rsidRPr="00CA7623">
        <w:rPr>
          <w:rFonts w:cs="Calibri"/>
          <w:szCs w:val="28"/>
        </w:rPr>
        <w:t xml:space="preserve"> </w:t>
      </w:r>
      <w:r w:rsidR="00CA7623" w:rsidRPr="00CA7623">
        <w:rPr>
          <w:rFonts w:cs="Calibri"/>
          <w:szCs w:val="28"/>
        </w:rPr>
        <w:t xml:space="preserve"> </w:t>
      </w:r>
    </w:p>
    <w:p w:rsidR="00577D39" w:rsidRPr="00AD36C8" w:rsidRDefault="00577D39" w:rsidP="00E66312">
      <w:pPr>
        <w:numPr>
          <w:ilvl w:val="0"/>
          <w:numId w:val="77"/>
        </w:numPr>
        <w:spacing w:before="120" w:after="0" w:line="240" w:lineRule="auto"/>
        <w:rPr>
          <w:rFonts w:eastAsia="Calibri" w:cs="Calibri"/>
          <w:szCs w:val="28"/>
        </w:rPr>
      </w:pPr>
      <w:r w:rsidRPr="00AD36C8">
        <w:rPr>
          <w:rFonts w:eastAsia="Calibri" w:cs="Calibri"/>
          <w:bCs/>
        </w:rPr>
        <w:t>оценка применимости ИС</w:t>
      </w:r>
      <w:r w:rsidRPr="00AD36C8">
        <w:rPr>
          <w:rFonts w:cs="Calibri"/>
          <w:bCs/>
        </w:rPr>
        <w:t xml:space="preserve"> в заданных условиях</w:t>
      </w:r>
      <w:r>
        <w:rPr>
          <w:rFonts w:cs="Calibri"/>
          <w:bCs/>
        </w:rPr>
        <w:t xml:space="preserve">, </w:t>
      </w:r>
      <w:r w:rsidRPr="00AD36C8">
        <w:rPr>
          <w:rFonts w:eastAsia="Calibri" w:cs="Calibri"/>
          <w:bCs/>
        </w:rPr>
        <w:t>оценка масштабируемости ИС</w:t>
      </w:r>
    </w:p>
    <w:p w:rsidR="00577D39" w:rsidRPr="00AD36C8" w:rsidRDefault="00577D39" w:rsidP="00E66312">
      <w:pPr>
        <w:pStyle w:val="a6"/>
        <w:numPr>
          <w:ilvl w:val="0"/>
          <w:numId w:val="77"/>
        </w:numPr>
        <w:spacing w:before="120" w:after="0"/>
        <w:rPr>
          <w:rFonts w:eastAsia="Calibri" w:cs="Calibri"/>
          <w:szCs w:val="28"/>
        </w:rPr>
      </w:pPr>
      <w:r w:rsidRPr="00AD36C8">
        <w:rPr>
          <w:rFonts w:eastAsia="Calibri" w:cs="Calibri"/>
          <w:szCs w:val="28"/>
        </w:rPr>
        <w:t xml:space="preserve">Адаптация конфигурации для получения отчета по методике </w:t>
      </w:r>
      <w:proofErr w:type="spellStart"/>
      <w:r w:rsidRPr="00AD36C8">
        <w:rPr>
          <w:rFonts w:eastAsia="Calibri" w:cs="Calibri"/>
          <w:szCs w:val="28"/>
          <w:lang w:val="en-US"/>
        </w:rPr>
        <w:t>Apdex</w:t>
      </w:r>
      <w:proofErr w:type="spellEnd"/>
      <w:r w:rsidRPr="00AD36C8">
        <w:rPr>
          <w:rFonts w:eastAsia="Calibri" w:cs="Calibri"/>
          <w:szCs w:val="28"/>
        </w:rPr>
        <w:t>.</w:t>
      </w:r>
    </w:p>
    <w:p w:rsidR="00577D39" w:rsidRPr="00AD36C8" w:rsidRDefault="00577D39" w:rsidP="00E66312">
      <w:pPr>
        <w:pStyle w:val="a6"/>
        <w:numPr>
          <w:ilvl w:val="0"/>
          <w:numId w:val="77"/>
        </w:numPr>
        <w:spacing w:before="120" w:after="0"/>
        <w:rPr>
          <w:rFonts w:eastAsia="Calibri" w:cs="Calibri"/>
          <w:szCs w:val="28"/>
        </w:rPr>
      </w:pPr>
      <w:r w:rsidRPr="00AD36C8">
        <w:rPr>
          <w:rFonts w:eastAsia="Calibri" w:cs="Calibri"/>
          <w:szCs w:val="28"/>
        </w:rPr>
        <w:t>Анализ производительности оборудования</w:t>
      </w:r>
      <w:r>
        <w:rPr>
          <w:rFonts w:cs="Calibri"/>
          <w:szCs w:val="28"/>
        </w:rPr>
        <w:t>, разработка рекомендаций по изменениям конфигурации оборудования и архитектуры информационных баз</w:t>
      </w:r>
    </w:p>
    <w:p w:rsidR="00577D39" w:rsidRDefault="00577D39" w:rsidP="00E66312">
      <w:pPr>
        <w:pStyle w:val="a6"/>
        <w:numPr>
          <w:ilvl w:val="0"/>
          <w:numId w:val="77"/>
        </w:numPr>
        <w:spacing w:before="120" w:after="0"/>
        <w:rPr>
          <w:rFonts w:cs="Calibri"/>
          <w:szCs w:val="28"/>
        </w:rPr>
      </w:pPr>
      <w:r w:rsidRPr="00AD36C8">
        <w:rPr>
          <w:rFonts w:eastAsia="Calibri" w:cs="Calibri"/>
          <w:szCs w:val="28"/>
        </w:rPr>
        <w:t>Мониторинг системы при помощи специальн</w:t>
      </w:r>
      <w:r>
        <w:rPr>
          <w:rFonts w:cs="Calibri"/>
          <w:szCs w:val="28"/>
        </w:rPr>
        <w:t>ого программного обеспечения 1С</w:t>
      </w:r>
    </w:p>
    <w:p w:rsidR="00577D39" w:rsidRPr="00AD36C8" w:rsidRDefault="00577D39" w:rsidP="00E66312">
      <w:pPr>
        <w:pStyle w:val="a6"/>
        <w:numPr>
          <w:ilvl w:val="0"/>
          <w:numId w:val="77"/>
        </w:numPr>
        <w:spacing w:before="120" w:after="0"/>
        <w:rPr>
          <w:rFonts w:eastAsia="Calibri" w:cs="Calibri"/>
          <w:szCs w:val="28"/>
        </w:rPr>
      </w:pPr>
      <w:r>
        <w:rPr>
          <w:rFonts w:cs="Calibri"/>
          <w:bCs/>
        </w:rPr>
        <w:t>П</w:t>
      </w:r>
      <w:r w:rsidRPr="00A305ED">
        <w:rPr>
          <w:rFonts w:eastAsia="Calibri" w:cs="Calibri"/>
          <w:bCs/>
        </w:rPr>
        <w:t>олучение объективных (числовых) показателей производительности ИС во время ее нагрузочных испытаний или рабочей эксплуатации</w:t>
      </w:r>
      <w:r>
        <w:rPr>
          <w:rFonts w:cs="Calibri"/>
          <w:bCs/>
        </w:rPr>
        <w:t xml:space="preserve"> с сохранением истории получаемых значений</w:t>
      </w:r>
    </w:p>
    <w:p w:rsidR="00577D39" w:rsidRPr="00AD36C8" w:rsidRDefault="00577D39" w:rsidP="00E66312">
      <w:pPr>
        <w:pStyle w:val="a6"/>
        <w:numPr>
          <w:ilvl w:val="0"/>
          <w:numId w:val="77"/>
        </w:numPr>
        <w:spacing w:before="120" w:after="0"/>
        <w:rPr>
          <w:rFonts w:eastAsia="Calibri" w:cs="Calibri"/>
          <w:szCs w:val="28"/>
        </w:rPr>
      </w:pPr>
      <w:r w:rsidRPr="00AD36C8">
        <w:rPr>
          <w:rFonts w:eastAsia="Calibri" w:cs="Calibri"/>
          <w:szCs w:val="28"/>
        </w:rPr>
        <w:t>Анализ полученной информации, выявление узких мест, создание плана оптимизации системы.</w:t>
      </w:r>
    </w:p>
    <w:p w:rsidR="00577D39" w:rsidRPr="006520A9" w:rsidRDefault="00577D39" w:rsidP="00577D39"/>
    <w:p w:rsidR="00481508" w:rsidRPr="00F47299" w:rsidRDefault="00481508" w:rsidP="00F47299">
      <w:pPr>
        <w:pStyle w:val="3"/>
        <w:numPr>
          <w:ilvl w:val="2"/>
          <w:numId w:val="3"/>
        </w:numPr>
        <w:rPr>
          <w:i/>
        </w:rPr>
      </w:pPr>
      <w:bookmarkStart w:id="166" w:name="_Toc290046682"/>
      <w:bookmarkStart w:id="167" w:name="_Toc290046905"/>
      <w:bookmarkStart w:id="168" w:name="_Toc290047120"/>
      <w:bookmarkStart w:id="169" w:name="_Toc290294716"/>
      <w:bookmarkStart w:id="170" w:name="_Toc301964242"/>
      <w:bookmarkStart w:id="171" w:name="_Toc332713133"/>
      <w:r w:rsidRPr="00F47299">
        <w:rPr>
          <w:i/>
        </w:rPr>
        <w:t>Требования к системе, накладываемые каналами связи</w:t>
      </w:r>
      <w:bookmarkEnd w:id="166"/>
      <w:bookmarkEnd w:id="167"/>
      <w:bookmarkEnd w:id="168"/>
      <w:bookmarkEnd w:id="169"/>
      <w:bookmarkEnd w:id="170"/>
      <w:bookmarkEnd w:id="171"/>
    </w:p>
    <w:p w:rsidR="00481508" w:rsidRDefault="00481508" w:rsidP="00481508">
      <w:pPr>
        <w:rPr>
          <w:rFonts w:cs="Arial"/>
        </w:rPr>
      </w:pPr>
      <w:r>
        <w:rPr>
          <w:rFonts w:cs="Arial"/>
        </w:rPr>
        <w:t>Архитектурно СЭД должна быть развернута таким образом, чтобы обеспечить эффективную работу на следующих каналах связи:</w:t>
      </w:r>
    </w:p>
    <w:p w:rsidR="00481508" w:rsidRPr="00481508" w:rsidRDefault="00481508" w:rsidP="00E66312">
      <w:pPr>
        <w:pStyle w:val="a6"/>
        <w:numPr>
          <w:ilvl w:val="0"/>
          <w:numId w:val="81"/>
        </w:numPr>
        <w:rPr>
          <w:rFonts w:cs="Arial"/>
        </w:rPr>
      </w:pPr>
      <w:r w:rsidRPr="00481508">
        <w:rPr>
          <w:rFonts w:cs="Arial"/>
        </w:rPr>
        <w:t>пропускная способность каналов связи между сервером СЭД и соответствующим сервером СУБД  составля</w:t>
      </w:r>
      <w:r>
        <w:rPr>
          <w:rFonts w:cs="Arial"/>
        </w:rPr>
        <w:t>ет</w:t>
      </w:r>
      <w:r w:rsidRPr="00481508">
        <w:rPr>
          <w:rFonts w:cs="Arial"/>
        </w:rPr>
        <w:t xml:space="preserve"> 1</w:t>
      </w:r>
      <w:r>
        <w:rPr>
          <w:rFonts w:cs="Arial"/>
        </w:rPr>
        <w:t xml:space="preserve"> </w:t>
      </w:r>
      <w:r w:rsidRPr="00481508">
        <w:rPr>
          <w:rFonts w:cs="Arial"/>
        </w:rPr>
        <w:t>Гбит/</w:t>
      </w:r>
      <w:proofErr w:type="gramStart"/>
      <w:r w:rsidRPr="00481508">
        <w:rPr>
          <w:rFonts w:cs="Arial"/>
        </w:rPr>
        <w:t>с</w:t>
      </w:r>
      <w:proofErr w:type="gramEnd"/>
      <w:r w:rsidRPr="00481508">
        <w:rPr>
          <w:rFonts w:cs="Arial"/>
        </w:rPr>
        <w:t>.</w:t>
      </w:r>
    </w:p>
    <w:p w:rsidR="00481508" w:rsidRPr="006520A9" w:rsidRDefault="00481508" w:rsidP="00E66312">
      <w:pPr>
        <w:pStyle w:val="a6"/>
        <w:numPr>
          <w:ilvl w:val="0"/>
          <w:numId w:val="81"/>
        </w:numPr>
        <w:spacing w:before="120" w:after="0"/>
        <w:rPr>
          <w:rFonts w:cs="Arial"/>
        </w:rPr>
      </w:pPr>
      <w:r w:rsidRPr="006520A9">
        <w:rPr>
          <w:rFonts w:cs="Arial"/>
        </w:rPr>
        <w:t xml:space="preserve">пропускная способность каналов связи между сервером СЭД и клиентскими рабочими станциями одной площадки составляет </w:t>
      </w:r>
      <w:r w:rsidR="00EB00E7">
        <w:rPr>
          <w:rFonts w:cs="Arial"/>
        </w:rPr>
        <w:t>5</w:t>
      </w:r>
      <w:r w:rsidRPr="006520A9">
        <w:rPr>
          <w:rFonts w:cs="Arial"/>
        </w:rPr>
        <w:t xml:space="preserve"> Мбит.</w:t>
      </w:r>
    </w:p>
    <w:p w:rsidR="00481508" w:rsidRDefault="00481508" w:rsidP="00577D39"/>
    <w:p w:rsidR="00F47299" w:rsidRPr="00F47299" w:rsidRDefault="00F47299" w:rsidP="00F47299">
      <w:pPr>
        <w:pStyle w:val="3"/>
        <w:numPr>
          <w:ilvl w:val="2"/>
          <w:numId w:val="3"/>
        </w:numPr>
        <w:rPr>
          <w:i/>
        </w:rPr>
      </w:pPr>
      <w:bookmarkStart w:id="172" w:name="_Toc290046699"/>
      <w:bookmarkStart w:id="173" w:name="_Toc290046922"/>
      <w:bookmarkStart w:id="174" w:name="_Toc290047137"/>
      <w:bookmarkStart w:id="175" w:name="_Toc290055972"/>
      <w:bookmarkStart w:id="176" w:name="_Toc290294731"/>
      <w:bookmarkStart w:id="177" w:name="_Ref290306959"/>
      <w:bookmarkStart w:id="178" w:name="_Toc301964269"/>
      <w:bookmarkStart w:id="179" w:name="_Toc332713134"/>
      <w:bookmarkStart w:id="180" w:name="_Toc290046695"/>
      <w:bookmarkStart w:id="181" w:name="_Toc290046918"/>
      <w:bookmarkStart w:id="182" w:name="_Toc290047133"/>
      <w:bookmarkStart w:id="183" w:name="_Toc290294727"/>
      <w:bookmarkStart w:id="184" w:name="_Toc301964263"/>
      <w:r w:rsidRPr="00F47299">
        <w:rPr>
          <w:i/>
        </w:rPr>
        <w:t>Требования к информационной безопасности</w:t>
      </w:r>
      <w:bookmarkEnd w:id="172"/>
      <w:bookmarkEnd w:id="173"/>
      <w:bookmarkEnd w:id="174"/>
      <w:bookmarkEnd w:id="175"/>
      <w:bookmarkEnd w:id="176"/>
      <w:bookmarkEnd w:id="177"/>
      <w:bookmarkEnd w:id="178"/>
      <w:bookmarkEnd w:id="179"/>
    </w:p>
    <w:p w:rsidR="00F47299" w:rsidRPr="00F47299" w:rsidRDefault="00F47299" w:rsidP="00E66312">
      <w:pPr>
        <w:pStyle w:val="3"/>
        <w:numPr>
          <w:ilvl w:val="2"/>
          <w:numId w:val="0"/>
        </w:numPr>
        <w:spacing w:before="0"/>
        <w:ind w:left="720" w:hanging="720"/>
        <w:rPr>
          <w:rFonts w:cs="Times New Roman"/>
          <w:i/>
          <w:sz w:val="24"/>
          <w:szCs w:val="24"/>
        </w:rPr>
      </w:pPr>
      <w:bookmarkStart w:id="185" w:name="_Toc290046700"/>
      <w:bookmarkStart w:id="186" w:name="_Toc290046923"/>
      <w:bookmarkStart w:id="187" w:name="_Toc290047138"/>
      <w:bookmarkStart w:id="188" w:name="_Toc290294732"/>
      <w:bookmarkStart w:id="189" w:name="_Toc301964270"/>
      <w:bookmarkStart w:id="190" w:name="_Toc332713135"/>
      <w:r w:rsidRPr="00F47299">
        <w:rPr>
          <w:rFonts w:cs="Times New Roman"/>
          <w:i/>
          <w:sz w:val="24"/>
          <w:szCs w:val="24"/>
        </w:rPr>
        <w:t>Общая организация защиты информации от несанкционированного доступа</w:t>
      </w:r>
      <w:bookmarkEnd w:id="185"/>
      <w:bookmarkEnd w:id="186"/>
      <w:bookmarkEnd w:id="187"/>
      <w:bookmarkEnd w:id="188"/>
      <w:bookmarkEnd w:id="189"/>
      <w:bookmarkEnd w:id="190"/>
    </w:p>
    <w:p w:rsidR="00F47299" w:rsidRPr="00F47299" w:rsidRDefault="00F47299" w:rsidP="00E66312">
      <w:pPr>
        <w:pStyle w:val="af6"/>
        <w:spacing w:after="240"/>
        <w:rPr>
          <w:rFonts w:cs="Times New Roman"/>
          <w:sz w:val="24"/>
          <w:szCs w:val="24"/>
        </w:rPr>
      </w:pPr>
      <w:r w:rsidRPr="00F47299">
        <w:rPr>
          <w:rFonts w:cs="Times New Roman"/>
          <w:sz w:val="24"/>
          <w:szCs w:val="24"/>
        </w:rPr>
        <w:t>СЭД должна отвечать требованиям по обеспечению информационной безопасности, приведенным в положениях  Политики информационной безопасности ОАО «ТГК-1».</w:t>
      </w:r>
    </w:p>
    <w:p w:rsidR="00F47299" w:rsidRPr="00F47299" w:rsidRDefault="00F47299" w:rsidP="00F47299">
      <w:pPr>
        <w:pStyle w:val="a6"/>
        <w:spacing w:before="240"/>
        <w:ind w:left="0" w:firstLine="284"/>
        <w:contextualSpacing w:val="0"/>
        <w:rPr>
          <w:rFonts w:eastAsiaTheme="minorEastAsia" w:cs="Times New Roman"/>
          <w:szCs w:val="24"/>
        </w:rPr>
      </w:pPr>
      <w:r w:rsidRPr="00F47299">
        <w:rPr>
          <w:rFonts w:eastAsiaTheme="minorEastAsia" w:cs="Times New Roman"/>
          <w:szCs w:val="24"/>
        </w:rPr>
        <w:t>СЭД должна обеспечивать:</w:t>
      </w:r>
    </w:p>
    <w:p w:rsidR="00F47299" w:rsidRPr="006520A9" w:rsidRDefault="00F47299" w:rsidP="00EF385F">
      <w:pPr>
        <w:pStyle w:val="8"/>
        <w:numPr>
          <w:ilvl w:val="0"/>
          <w:numId w:val="85"/>
        </w:numPr>
        <w:spacing w:before="120" w:after="120"/>
        <w:ind w:left="993" w:hanging="426"/>
        <w:jc w:val="both"/>
        <w:rPr>
          <w:lang w:val="ru-RU"/>
        </w:rPr>
      </w:pPr>
      <w:r w:rsidRPr="007928A8">
        <w:rPr>
          <w:lang w:val="ru-RU"/>
        </w:rPr>
        <w:t xml:space="preserve"> </w:t>
      </w:r>
      <w:r w:rsidRPr="006520A9">
        <w:rPr>
          <w:lang w:val="ru-RU"/>
        </w:rPr>
        <w:t>Шифрование документов с использованием сре</w:t>
      </w:r>
      <w:proofErr w:type="gramStart"/>
      <w:r w:rsidRPr="006520A9">
        <w:rPr>
          <w:lang w:val="ru-RU"/>
        </w:rPr>
        <w:t>дств кр</w:t>
      </w:r>
      <w:proofErr w:type="gramEnd"/>
      <w:r w:rsidRPr="006520A9">
        <w:rPr>
          <w:lang w:val="ru-RU"/>
        </w:rPr>
        <w:t>иптографической защиты, в том числе сертифицированных;</w:t>
      </w:r>
    </w:p>
    <w:p w:rsidR="00F47299" w:rsidRPr="006520A9" w:rsidRDefault="00F47299" w:rsidP="00E66312">
      <w:pPr>
        <w:pStyle w:val="8"/>
        <w:numPr>
          <w:ilvl w:val="0"/>
          <w:numId w:val="85"/>
        </w:numPr>
        <w:spacing w:before="120" w:after="120"/>
        <w:ind w:left="993" w:hanging="426"/>
        <w:jc w:val="both"/>
        <w:rPr>
          <w:lang w:val="ru-RU"/>
        </w:rPr>
      </w:pPr>
      <w:r w:rsidRPr="006520A9">
        <w:rPr>
          <w:lang w:val="ru-RU"/>
        </w:rPr>
        <w:t>Регистрацию и запись в БД действий пользователей СЭД (в том числе попыток несанкционированного доступа);</w:t>
      </w:r>
    </w:p>
    <w:p w:rsidR="00F47299" w:rsidRPr="00EA087C" w:rsidRDefault="00F47299" w:rsidP="00E66312">
      <w:pPr>
        <w:pStyle w:val="8"/>
        <w:numPr>
          <w:ilvl w:val="0"/>
          <w:numId w:val="85"/>
        </w:numPr>
        <w:spacing w:before="120" w:after="120"/>
        <w:ind w:left="993" w:hanging="426"/>
        <w:jc w:val="both"/>
        <w:rPr>
          <w:lang w:val="ru-RU"/>
        </w:rPr>
      </w:pPr>
      <w:r w:rsidRPr="00EA087C">
        <w:rPr>
          <w:lang w:val="ru-RU"/>
        </w:rPr>
        <w:t>Разграничение доступа к электронным документам в соответствии с ролевой моделью, сформированной системным администратором;</w:t>
      </w:r>
    </w:p>
    <w:p w:rsidR="00F47299" w:rsidRPr="006520A9" w:rsidRDefault="00F47299" w:rsidP="00E66312">
      <w:pPr>
        <w:pStyle w:val="8"/>
        <w:numPr>
          <w:ilvl w:val="0"/>
          <w:numId w:val="85"/>
        </w:numPr>
        <w:spacing w:before="120" w:after="120"/>
        <w:ind w:left="993" w:hanging="426"/>
        <w:jc w:val="both"/>
        <w:rPr>
          <w:lang w:val="ru-RU"/>
        </w:rPr>
      </w:pPr>
      <w:r w:rsidRPr="006520A9">
        <w:rPr>
          <w:lang w:val="ru-RU"/>
        </w:rPr>
        <w:t>Обеспечение целостности и подлинности информации за счет использования электронной цифровой подписи (ЭЦП), а также отображения результатов верификации ЭЦП;</w:t>
      </w:r>
    </w:p>
    <w:p w:rsidR="00F47299" w:rsidRPr="00F47299" w:rsidRDefault="00F47299" w:rsidP="00E66312">
      <w:pPr>
        <w:pStyle w:val="8"/>
        <w:numPr>
          <w:ilvl w:val="0"/>
          <w:numId w:val="85"/>
        </w:numPr>
        <w:spacing w:before="120" w:after="120"/>
        <w:ind w:left="993" w:hanging="426"/>
        <w:jc w:val="both"/>
        <w:rPr>
          <w:lang w:val="ru-RU"/>
        </w:rPr>
      </w:pPr>
      <w:r w:rsidRPr="00F47299">
        <w:rPr>
          <w:lang w:val="ru-RU"/>
        </w:rPr>
        <w:t>Контроль доведения информации конечному получателю.</w:t>
      </w:r>
    </w:p>
    <w:p w:rsidR="00F47299" w:rsidRPr="00F47299" w:rsidRDefault="00F47299" w:rsidP="00F47299">
      <w:pPr>
        <w:pStyle w:val="3"/>
        <w:numPr>
          <w:ilvl w:val="2"/>
          <w:numId w:val="0"/>
        </w:numPr>
        <w:spacing w:after="60"/>
        <w:ind w:left="720" w:hanging="720"/>
        <w:rPr>
          <w:rFonts w:cs="Times New Roman"/>
          <w:i/>
          <w:sz w:val="24"/>
          <w:szCs w:val="24"/>
        </w:rPr>
      </w:pPr>
      <w:bookmarkStart w:id="191" w:name="_Toc290046701"/>
      <w:bookmarkStart w:id="192" w:name="_Toc290046924"/>
      <w:bookmarkStart w:id="193" w:name="_Toc290047139"/>
      <w:bookmarkStart w:id="194" w:name="_Toc290294733"/>
      <w:bookmarkStart w:id="195" w:name="_Toc301964271"/>
      <w:bookmarkStart w:id="196" w:name="_Toc332713136"/>
      <w:r w:rsidRPr="00F47299">
        <w:rPr>
          <w:rFonts w:cs="Times New Roman"/>
          <w:i/>
          <w:sz w:val="24"/>
          <w:szCs w:val="24"/>
        </w:rPr>
        <w:t>Организация доступа пользователей</w:t>
      </w:r>
      <w:bookmarkEnd w:id="191"/>
      <w:bookmarkEnd w:id="192"/>
      <w:bookmarkEnd w:id="193"/>
      <w:bookmarkEnd w:id="194"/>
      <w:bookmarkEnd w:id="195"/>
      <w:bookmarkEnd w:id="196"/>
    </w:p>
    <w:p w:rsidR="00F47299" w:rsidRPr="00F47299" w:rsidRDefault="00F47299" w:rsidP="00F47299">
      <w:pPr>
        <w:pStyle w:val="a6"/>
        <w:spacing w:before="240"/>
        <w:ind w:left="0" w:firstLine="284"/>
        <w:contextualSpacing w:val="0"/>
        <w:rPr>
          <w:rFonts w:eastAsiaTheme="minorEastAsia" w:cs="Times New Roman"/>
          <w:szCs w:val="24"/>
        </w:rPr>
      </w:pPr>
      <w:r w:rsidRPr="00F47299">
        <w:rPr>
          <w:rFonts w:eastAsiaTheme="minorEastAsia" w:cs="Times New Roman"/>
          <w:szCs w:val="24"/>
        </w:rPr>
        <w:t>Разделение доступа пользователей к ресурсам должно осуществляться на основе администрируемой ролевой и персональной политики.</w:t>
      </w:r>
    </w:p>
    <w:p w:rsidR="00F47299" w:rsidRPr="00F47299" w:rsidRDefault="00F47299" w:rsidP="00F47299">
      <w:pPr>
        <w:pStyle w:val="a6"/>
        <w:spacing w:before="240"/>
        <w:ind w:left="0" w:firstLine="284"/>
        <w:contextualSpacing w:val="0"/>
        <w:rPr>
          <w:rFonts w:eastAsiaTheme="minorEastAsia" w:cs="Times New Roman"/>
          <w:szCs w:val="24"/>
        </w:rPr>
      </w:pPr>
      <w:r w:rsidRPr="00F47299">
        <w:rPr>
          <w:rFonts w:eastAsiaTheme="minorEastAsia" w:cs="Times New Roman"/>
          <w:szCs w:val="24"/>
        </w:rPr>
        <w:t xml:space="preserve">Роли могут устанавливаться на разных уровнях: на уровне системы в целом, для отдельных процессов документооборота, для отдельных типов документов. </w:t>
      </w:r>
    </w:p>
    <w:p w:rsidR="00F47299" w:rsidRPr="00F47299" w:rsidRDefault="00F47299" w:rsidP="00F47299">
      <w:pPr>
        <w:pStyle w:val="a6"/>
        <w:spacing w:before="240"/>
        <w:ind w:left="0" w:firstLine="284"/>
        <w:contextualSpacing w:val="0"/>
        <w:rPr>
          <w:rFonts w:eastAsiaTheme="minorEastAsia" w:cs="Times New Roman"/>
          <w:szCs w:val="24"/>
        </w:rPr>
      </w:pPr>
      <w:r w:rsidRPr="00F47299">
        <w:rPr>
          <w:rFonts w:eastAsiaTheme="minorEastAsia" w:cs="Times New Roman"/>
          <w:szCs w:val="24"/>
        </w:rPr>
        <w:t>СЭД должна обеспечивать разграничение прав пользователей на следующих уровнях для следующих типов объектов:</w:t>
      </w:r>
    </w:p>
    <w:p w:rsidR="00F47299" w:rsidRPr="00F47299" w:rsidRDefault="00F47299" w:rsidP="00E66312">
      <w:pPr>
        <w:pStyle w:val="8"/>
        <w:numPr>
          <w:ilvl w:val="0"/>
          <w:numId w:val="84"/>
        </w:numPr>
        <w:tabs>
          <w:tab w:val="num" w:pos="993"/>
          <w:tab w:val="num" w:pos="1461"/>
        </w:tabs>
        <w:spacing w:before="120" w:after="120"/>
        <w:ind w:left="992" w:hanging="425"/>
        <w:jc w:val="both"/>
        <w:rPr>
          <w:lang w:val="ru-RU"/>
        </w:rPr>
      </w:pPr>
      <w:r w:rsidRPr="00F47299">
        <w:rPr>
          <w:lang w:val="ru-RU"/>
        </w:rPr>
        <w:t>на уровне сервера (доступ к системе и ее функциям);</w:t>
      </w:r>
    </w:p>
    <w:p w:rsidR="00F47299" w:rsidRPr="00F47299" w:rsidRDefault="00F47299" w:rsidP="00E66312">
      <w:pPr>
        <w:pStyle w:val="8"/>
        <w:numPr>
          <w:ilvl w:val="0"/>
          <w:numId w:val="84"/>
        </w:numPr>
        <w:tabs>
          <w:tab w:val="num" w:pos="993"/>
          <w:tab w:val="num" w:pos="1461"/>
        </w:tabs>
        <w:spacing w:before="120" w:after="120"/>
        <w:ind w:left="992" w:hanging="425"/>
        <w:jc w:val="both"/>
        <w:rPr>
          <w:lang w:val="ru-RU"/>
        </w:rPr>
      </w:pPr>
      <w:r w:rsidRPr="00F47299">
        <w:rPr>
          <w:lang w:val="ru-RU"/>
        </w:rPr>
        <w:t>на уровне папки;</w:t>
      </w:r>
    </w:p>
    <w:p w:rsidR="00F47299" w:rsidRPr="00F47299" w:rsidRDefault="00F47299" w:rsidP="00E66312">
      <w:pPr>
        <w:pStyle w:val="8"/>
        <w:numPr>
          <w:ilvl w:val="0"/>
          <w:numId w:val="84"/>
        </w:numPr>
        <w:tabs>
          <w:tab w:val="num" w:pos="993"/>
          <w:tab w:val="num" w:pos="1461"/>
        </w:tabs>
        <w:spacing w:before="120" w:after="120"/>
        <w:ind w:left="992" w:hanging="425"/>
        <w:jc w:val="both"/>
        <w:rPr>
          <w:lang w:val="ru-RU"/>
        </w:rPr>
      </w:pPr>
      <w:r w:rsidRPr="00F47299">
        <w:rPr>
          <w:lang w:val="ru-RU"/>
        </w:rPr>
        <w:t>на уровне регистрационной карточки документа;</w:t>
      </w:r>
    </w:p>
    <w:p w:rsidR="00F47299" w:rsidRPr="00F47299" w:rsidRDefault="00F47299" w:rsidP="00E66312">
      <w:pPr>
        <w:pStyle w:val="8"/>
        <w:numPr>
          <w:ilvl w:val="0"/>
          <w:numId w:val="84"/>
        </w:numPr>
        <w:tabs>
          <w:tab w:val="num" w:pos="993"/>
          <w:tab w:val="num" w:pos="1461"/>
        </w:tabs>
        <w:spacing w:before="120" w:after="120"/>
        <w:ind w:left="992" w:hanging="425"/>
        <w:jc w:val="both"/>
        <w:rPr>
          <w:lang w:val="ru-RU"/>
        </w:rPr>
      </w:pPr>
      <w:r w:rsidRPr="00F47299">
        <w:rPr>
          <w:lang w:val="ru-RU"/>
        </w:rPr>
        <w:t>на уровне элемента регистрационной карточки документа (атрибута регистрационной карточки документа);</w:t>
      </w:r>
    </w:p>
    <w:p w:rsidR="00F47299" w:rsidRPr="00F47299" w:rsidRDefault="00F47299" w:rsidP="00E66312">
      <w:pPr>
        <w:pStyle w:val="8"/>
        <w:numPr>
          <w:ilvl w:val="0"/>
          <w:numId w:val="84"/>
        </w:numPr>
        <w:tabs>
          <w:tab w:val="num" w:pos="993"/>
          <w:tab w:val="num" w:pos="1461"/>
        </w:tabs>
        <w:spacing w:before="120" w:after="120"/>
        <w:ind w:left="992" w:hanging="425"/>
        <w:jc w:val="both"/>
        <w:rPr>
          <w:lang w:val="ru-RU"/>
        </w:rPr>
      </w:pPr>
      <w:r w:rsidRPr="00F47299">
        <w:rPr>
          <w:lang w:val="ru-RU"/>
        </w:rPr>
        <w:t>на уровне файла (версий файла);</w:t>
      </w:r>
    </w:p>
    <w:p w:rsidR="00F47299" w:rsidRPr="00F47299" w:rsidRDefault="00F47299" w:rsidP="00E66312">
      <w:pPr>
        <w:pStyle w:val="8"/>
        <w:numPr>
          <w:ilvl w:val="0"/>
          <w:numId w:val="84"/>
        </w:numPr>
        <w:tabs>
          <w:tab w:val="num" w:pos="993"/>
          <w:tab w:val="num" w:pos="1461"/>
        </w:tabs>
        <w:spacing w:before="120" w:after="120"/>
        <w:ind w:left="992" w:hanging="425"/>
        <w:jc w:val="both"/>
        <w:rPr>
          <w:lang w:val="ru-RU"/>
        </w:rPr>
      </w:pPr>
      <w:r w:rsidRPr="00F47299">
        <w:rPr>
          <w:lang w:val="ru-RU"/>
        </w:rPr>
        <w:t>на уровне справочника;</w:t>
      </w:r>
    </w:p>
    <w:p w:rsidR="00F47299" w:rsidRPr="00F47299" w:rsidRDefault="00F47299" w:rsidP="00E66312">
      <w:pPr>
        <w:pStyle w:val="8"/>
        <w:numPr>
          <w:ilvl w:val="0"/>
          <w:numId w:val="84"/>
        </w:numPr>
        <w:tabs>
          <w:tab w:val="num" w:pos="993"/>
          <w:tab w:val="num" w:pos="1461"/>
        </w:tabs>
        <w:spacing w:before="120" w:after="120"/>
        <w:ind w:left="992" w:hanging="425"/>
        <w:jc w:val="both"/>
        <w:rPr>
          <w:lang w:val="ru-RU"/>
        </w:rPr>
      </w:pPr>
      <w:r w:rsidRPr="00F47299">
        <w:rPr>
          <w:lang w:val="ru-RU"/>
        </w:rPr>
        <w:t>на уровне раздела и элемента справочника;</w:t>
      </w:r>
    </w:p>
    <w:p w:rsidR="00F47299" w:rsidRPr="00F47299" w:rsidRDefault="00F47299" w:rsidP="00E66312">
      <w:pPr>
        <w:pStyle w:val="8"/>
        <w:numPr>
          <w:ilvl w:val="0"/>
          <w:numId w:val="84"/>
        </w:numPr>
        <w:tabs>
          <w:tab w:val="num" w:pos="993"/>
          <w:tab w:val="num" w:pos="1461"/>
        </w:tabs>
        <w:spacing w:before="120" w:after="120"/>
        <w:ind w:left="992" w:hanging="425"/>
        <w:jc w:val="both"/>
        <w:rPr>
          <w:lang w:val="ru-RU"/>
        </w:rPr>
      </w:pPr>
      <w:r w:rsidRPr="00F47299">
        <w:rPr>
          <w:lang w:val="ru-RU"/>
        </w:rPr>
        <w:t>на уровне поручения по документу.</w:t>
      </w:r>
    </w:p>
    <w:p w:rsidR="00F47299" w:rsidRPr="00F47299" w:rsidRDefault="00F47299" w:rsidP="00F47299">
      <w:pPr>
        <w:pStyle w:val="a6"/>
        <w:spacing w:before="240"/>
        <w:ind w:left="0" w:firstLine="284"/>
        <w:contextualSpacing w:val="0"/>
        <w:rPr>
          <w:rFonts w:eastAsiaTheme="minorEastAsia" w:cs="Times New Roman"/>
          <w:szCs w:val="24"/>
        </w:rPr>
      </w:pPr>
      <w:r w:rsidRPr="00F47299">
        <w:rPr>
          <w:rFonts w:eastAsiaTheme="minorEastAsia" w:cs="Times New Roman"/>
          <w:szCs w:val="24"/>
        </w:rPr>
        <w:t>Должен поддерживаться, как минимум, следующий набор стандартных разрешений на доступ к объектам (элементам) системы:</w:t>
      </w:r>
    </w:p>
    <w:p w:rsidR="00F47299" w:rsidRPr="00F47299" w:rsidRDefault="00F47299" w:rsidP="00E66312">
      <w:pPr>
        <w:pStyle w:val="8"/>
        <w:numPr>
          <w:ilvl w:val="0"/>
          <w:numId w:val="84"/>
        </w:numPr>
        <w:tabs>
          <w:tab w:val="num" w:pos="993"/>
          <w:tab w:val="num" w:pos="1461"/>
        </w:tabs>
        <w:spacing w:before="120" w:after="120"/>
        <w:ind w:left="992" w:hanging="425"/>
        <w:jc w:val="both"/>
        <w:rPr>
          <w:lang w:val="ru-RU"/>
        </w:rPr>
      </w:pPr>
      <w:r w:rsidRPr="00F47299">
        <w:rPr>
          <w:lang w:val="ru-RU"/>
        </w:rPr>
        <w:t>полный контроль над объектом;</w:t>
      </w:r>
    </w:p>
    <w:p w:rsidR="00F47299" w:rsidRPr="00F47299" w:rsidRDefault="00F47299" w:rsidP="00E66312">
      <w:pPr>
        <w:pStyle w:val="8"/>
        <w:numPr>
          <w:ilvl w:val="0"/>
          <w:numId w:val="84"/>
        </w:numPr>
        <w:tabs>
          <w:tab w:val="num" w:pos="993"/>
          <w:tab w:val="num" w:pos="1461"/>
        </w:tabs>
        <w:spacing w:before="120" w:after="120"/>
        <w:ind w:left="992" w:hanging="425"/>
        <w:jc w:val="both"/>
        <w:rPr>
          <w:lang w:val="ru-RU"/>
        </w:rPr>
      </w:pPr>
      <w:r w:rsidRPr="00F47299">
        <w:rPr>
          <w:lang w:val="ru-RU"/>
        </w:rPr>
        <w:t>право редактировать, но не уничтожать объект;</w:t>
      </w:r>
    </w:p>
    <w:p w:rsidR="00F47299" w:rsidRPr="00F47299" w:rsidRDefault="00F47299" w:rsidP="00E66312">
      <w:pPr>
        <w:pStyle w:val="8"/>
        <w:numPr>
          <w:ilvl w:val="0"/>
          <w:numId w:val="84"/>
        </w:numPr>
        <w:tabs>
          <w:tab w:val="num" w:pos="993"/>
          <w:tab w:val="num" w:pos="1461"/>
        </w:tabs>
        <w:spacing w:before="120" w:after="120"/>
        <w:ind w:left="992" w:hanging="425"/>
        <w:jc w:val="both"/>
        <w:rPr>
          <w:lang w:val="ru-RU"/>
        </w:rPr>
      </w:pPr>
      <w:r w:rsidRPr="00F47299">
        <w:rPr>
          <w:lang w:val="ru-RU"/>
        </w:rPr>
        <w:t>право читать, но не редактировать данные объекта;</w:t>
      </w:r>
    </w:p>
    <w:p w:rsidR="00F47299" w:rsidRPr="00F47299" w:rsidRDefault="00F47299" w:rsidP="00E66312">
      <w:pPr>
        <w:pStyle w:val="8"/>
        <w:numPr>
          <w:ilvl w:val="0"/>
          <w:numId w:val="84"/>
        </w:numPr>
        <w:tabs>
          <w:tab w:val="num" w:pos="993"/>
          <w:tab w:val="num" w:pos="1461"/>
        </w:tabs>
        <w:spacing w:before="120" w:after="120"/>
        <w:ind w:left="992" w:hanging="425"/>
        <w:jc w:val="both"/>
        <w:rPr>
          <w:lang w:val="ru-RU"/>
        </w:rPr>
      </w:pPr>
      <w:r w:rsidRPr="00F47299">
        <w:rPr>
          <w:lang w:val="ru-RU"/>
        </w:rPr>
        <w:t xml:space="preserve">право доступа к регистрационной карточке документа, но не к прикрепленным файлам; </w:t>
      </w:r>
    </w:p>
    <w:p w:rsidR="00F47299" w:rsidRPr="00F47299" w:rsidRDefault="00F47299" w:rsidP="00E66312">
      <w:pPr>
        <w:pStyle w:val="8"/>
        <w:numPr>
          <w:ilvl w:val="0"/>
          <w:numId w:val="84"/>
        </w:numPr>
        <w:tabs>
          <w:tab w:val="num" w:pos="993"/>
          <w:tab w:val="num" w:pos="1461"/>
        </w:tabs>
        <w:spacing w:before="120" w:after="120"/>
        <w:ind w:left="992" w:hanging="425"/>
        <w:jc w:val="both"/>
        <w:rPr>
          <w:lang w:val="ru-RU"/>
        </w:rPr>
      </w:pPr>
      <w:r w:rsidRPr="00F47299">
        <w:rPr>
          <w:lang w:val="ru-RU"/>
        </w:rPr>
        <w:t>полное отсутствие прав доступа к объекту.</w:t>
      </w:r>
    </w:p>
    <w:p w:rsidR="002502E3" w:rsidRPr="00FD624E" w:rsidRDefault="002502E3" w:rsidP="00F47299">
      <w:pPr>
        <w:pStyle w:val="3"/>
        <w:numPr>
          <w:ilvl w:val="1"/>
          <w:numId w:val="3"/>
        </w:numPr>
      </w:pPr>
      <w:bookmarkStart w:id="197" w:name="_Toc332713137"/>
      <w:r w:rsidRPr="00FD624E">
        <w:t>Требования к тиражированию решения</w:t>
      </w:r>
      <w:bookmarkEnd w:id="180"/>
      <w:bookmarkEnd w:id="181"/>
      <w:bookmarkEnd w:id="182"/>
      <w:bookmarkEnd w:id="183"/>
      <w:bookmarkEnd w:id="184"/>
      <w:bookmarkEnd w:id="197"/>
    </w:p>
    <w:p w:rsidR="002502E3" w:rsidRPr="002502E3" w:rsidRDefault="002502E3" w:rsidP="00F47299">
      <w:pPr>
        <w:pStyle w:val="a6"/>
        <w:ind w:left="0"/>
        <w:contextualSpacing w:val="0"/>
        <w:rPr>
          <w:rFonts w:cs="Arial"/>
          <w:sz w:val="22"/>
          <w:szCs w:val="20"/>
        </w:rPr>
      </w:pPr>
      <w:r w:rsidRPr="002502E3">
        <w:rPr>
          <w:rFonts w:cs="Arial"/>
          <w:sz w:val="22"/>
          <w:szCs w:val="20"/>
        </w:rPr>
        <w:t xml:space="preserve">Должна быть обеспечена </w:t>
      </w:r>
      <w:proofErr w:type="spellStart"/>
      <w:r w:rsidRPr="002502E3">
        <w:rPr>
          <w:rFonts w:cs="Arial"/>
          <w:sz w:val="22"/>
          <w:szCs w:val="20"/>
        </w:rPr>
        <w:t>тиражируемость</w:t>
      </w:r>
      <w:proofErr w:type="spellEnd"/>
      <w:r w:rsidRPr="002502E3">
        <w:rPr>
          <w:rFonts w:cs="Arial"/>
          <w:sz w:val="22"/>
          <w:szCs w:val="20"/>
        </w:rPr>
        <w:t xml:space="preserve"> СЭД, предусматривающая два случая:</w:t>
      </w:r>
    </w:p>
    <w:p w:rsidR="002502E3" w:rsidRPr="002502E3" w:rsidRDefault="002502E3" w:rsidP="00E66312">
      <w:pPr>
        <w:pStyle w:val="a6"/>
        <w:numPr>
          <w:ilvl w:val="0"/>
          <w:numId w:val="82"/>
        </w:numPr>
        <w:contextualSpacing w:val="0"/>
        <w:rPr>
          <w:rFonts w:cs="Arial"/>
          <w:sz w:val="22"/>
          <w:szCs w:val="20"/>
        </w:rPr>
      </w:pPr>
      <w:r w:rsidRPr="002502E3">
        <w:rPr>
          <w:rFonts w:cs="Arial"/>
          <w:sz w:val="22"/>
          <w:szCs w:val="20"/>
        </w:rPr>
        <w:t xml:space="preserve">Подключение </w:t>
      </w:r>
      <w:r>
        <w:rPr>
          <w:rFonts w:cs="Arial"/>
          <w:sz w:val="22"/>
          <w:szCs w:val="20"/>
        </w:rPr>
        <w:t>СЭД к системе электронного документооборот</w:t>
      </w:r>
      <w:proofErr w:type="gramStart"/>
      <w:r>
        <w:rPr>
          <w:rFonts w:cs="Arial"/>
          <w:sz w:val="22"/>
          <w:szCs w:val="20"/>
        </w:rPr>
        <w:t>а ООО</w:t>
      </w:r>
      <w:proofErr w:type="gramEnd"/>
      <w:r>
        <w:rPr>
          <w:rFonts w:cs="Arial"/>
          <w:sz w:val="22"/>
          <w:szCs w:val="20"/>
        </w:rPr>
        <w:t xml:space="preserve"> «Газпром </w:t>
      </w:r>
      <w:proofErr w:type="spellStart"/>
      <w:r>
        <w:rPr>
          <w:rFonts w:cs="Arial"/>
          <w:sz w:val="22"/>
          <w:szCs w:val="20"/>
        </w:rPr>
        <w:t>Энергохолдинг</w:t>
      </w:r>
      <w:proofErr w:type="spellEnd"/>
      <w:r>
        <w:rPr>
          <w:rFonts w:cs="Arial"/>
          <w:sz w:val="22"/>
          <w:szCs w:val="20"/>
        </w:rPr>
        <w:t>»;</w:t>
      </w:r>
    </w:p>
    <w:p w:rsidR="002502E3" w:rsidRPr="002502E3" w:rsidRDefault="002502E3" w:rsidP="00E66312">
      <w:pPr>
        <w:pStyle w:val="a6"/>
        <w:numPr>
          <w:ilvl w:val="0"/>
          <w:numId w:val="82"/>
        </w:numPr>
        <w:contextualSpacing w:val="0"/>
        <w:rPr>
          <w:rFonts w:cs="Arial"/>
          <w:sz w:val="22"/>
          <w:szCs w:val="20"/>
        </w:rPr>
      </w:pPr>
      <w:r w:rsidRPr="002502E3">
        <w:rPr>
          <w:rFonts w:cs="Arial"/>
          <w:sz w:val="22"/>
          <w:szCs w:val="20"/>
        </w:rPr>
        <w:t>Создание дополнительной площадки, например, при появлении нового филиала в составе ОАО ТГК-1</w:t>
      </w:r>
      <w:r>
        <w:rPr>
          <w:rFonts w:cs="Arial"/>
          <w:sz w:val="22"/>
          <w:szCs w:val="20"/>
        </w:rPr>
        <w:t>,</w:t>
      </w:r>
      <w:r w:rsidRPr="002502E3">
        <w:rPr>
          <w:rFonts w:cs="Arial"/>
          <w:sz w:val="22"/>
          <w:szCs w:val="20"/>
        </w:rPr>
        <w:t xml:space="preserve"> </w:t>
      </w:r>
      <w:r>
        <w:rPr>
          <w:rFonts w:cs="Arial"/>
          <w:sz w:val="22"/>
          <w:szCs w:val="20"/>
        </w:rPr>
        <w:t>или включение нового филиала в единую систему без организации отдельного проекта путем изменения настроек системы и развертывания клиентских мест на новом объекте.</w:t>
      </w:r>
    </w:p>
    <w:p w:rsidR="002502E3" w:rsidRPr="00FD624E" w:rsidRDefault="002502E3" w:rsidP="00F47299">
      <w:pPr>
        <w:pStyle w:val="3"/>
        <w:numPr>
          <w:ilvl w:val="1"/>
          <w:numId w:val="3"/>
        </w:numPr>
      </w:pPr>
      <w:bookmarkStart w:id="198" w:name="_Toc301964268"/>
      <w:bookmarkStart w:id="199" w:name="_Toc332713138"/>
      <w:r w:rsidRPr="00FD624E">
        <w:t>Требования к гарантийной поддержке настроенного решения</w:t>
      </w:r>
      <w:bookmarkEnd w:id="198"/>
      <w:bookmarkEnd w:id="199"/>
    </w:p>
    <w:p w:rsidR="002502E3" w:rsidRPr="00FD624E" w:rsidRDefault="002502E3" w:rsidP="002502E3">
      <w:pPr>
        <w:rPr>
          <w:rFonts w:cs="Arial"/>
        </w:rPr>
      </w:pPr>
      <w:r w:rsidRPr="00FD624E">
        <w:rPr>
          <w:rFonts w:cs="Arial"/>
        </w:rPr>
        <w:t>После сдачи СЭД в промышленную эксплуатацию поставщик решения должен предоставить бесплатную гарантийную поддержку в течение 6 месяцев.</w:t>
      </w:r>
    </w:p>
    <w:p w:rsidR="002502E3" w:rsidRPr="00FD624E" w:rsidRDefault="002502E3" w:rsidP="002502E3">
      <w:pPr>
        <w:rPr>
          <w:rFonts w:cs="Arial"/>
        </w:rPr>
      </w:pPr>
      <w:r w:rsidRPr="00FD624E">
        <w:rPr>
          <w:rFonts w:cs="Arial"/>
        </w:rPr>
        <w:t>Поддержка должна включать в себя:</w:t>
      </w:r>
    </w:p>
    <w:p w:rsidR="002502E3" w:rsidRPr="002502E3" w:rsidRDefault="002502E3" w:rsidP="00E66312">
      <w:pPr>
        <w:pStyle w:val="a6"/>
        <w:numPr>
          <w:ilvl w:val="0"/>
          <w:numId w:val="83"/>
        </w:numPr>
        <w:spacing w:before="60" w:after="0" w:line="240" w:lineRule="auto"/>
        <w:contextualSpacing w:val="0"/>
        <w:rPr>
          <w:rFonts w:cs="Arial"/>
          <w:szCs w:val="20"/>
        </w:rPr>
      </w:pPr>
      <w:r w:rsidRPr="002502E3">
        <w:rPr>
          <w:rFonts w:cs="Arial"/>
          <w:szCs w:val="20"/>
        </w:rPr>
        <w:t>Решение инцидентов, вызванных сбоем в работе реализованных настроек и автоматизированных процессов ОАО «ТГК-1»</w:t>
      </w:r>
    </w:p>
    <w:p w:rsidR="002502E3" w:rsidRPr="002502E3" w:rsidRDefault="002502E3" w:rsidP="00E66312">
      <w:pPr>
        <w:pStyle w:val="a6"/>
        <w:numPr>
          <w:ilvl w:val="0"/>
          <w:numId w:val="83"/>
        </w:numPr>
        <w:spacing w:before="60" w:after="0" w:line="240" w:lineRule="auto"/>
        <w:ind w:left="697" w:hanging="357"/>
        <w:contextualSpacing w:val="0"/>
        <w:rPr>
          <w:rFonts w:cs="Arial"/>
          <w:szCs w:val="20"/>
        </w:rPr>
      </w:pPr>
      <w:r w:rsidRPr="002502E3">
        <w:rPr>
          <w:rFonts w:cs="Arial"/>
          <w:szCs w:val="20"/>
        </w:rPr>
        <w:t>Решение инцидентов, вызванных сбоем в механизмах обмена.</w:t>
      </w:r>
    </w:p>
    <w:p w:rsidR="002502E3" w:rsidRPr="002502E3" w:rsidRDefault="002502E3" w:rsidP="00E66312">
      <w:pPr>
        <w:pStyle w:val="a6"/>
        <w:numPr>
          <w:ilvl w:val="0"/>
          <w:numId w:val="83"/>
        </w:numPr>
        <w:spacing w:before="60" w:after="0" w:line="240" w:lineRule="auto"/>
        <w:ind w:left="697" w:hanging="357"/>
        <w:contextualSpacing w:val="0"/>
        <w:rPr>
          <w:rFonts w:cs="Arial"/>
          <w:szCs w:val="20"/>
        </w:rPr>
      </w:pPr>
      <w:r w:rsidRPr="002502E3">
        <w:rPr>
          <w:rFonts w:cs="Arial"/>
          <w:szCs w:val="20"/>
        </w:rPr>
        <w:t>Устранение выявленных несоответствий  настроек требованиям технических заданий.</w:t>
      </w:r>
    </w:p>
    <w:p w:rsidR="002502E3" w:rsidRPr="00FD624E" w:rsidRDefault="002502E3" w:rsidP="002502E3">
      <w:pPr>
        <w:rPr>
          <w:rFonts w:cs="Arial"/>
        </w:rPr>
      </w:pPr>
      <w:r w:rsidRPr="00FD624E">
        <w:rPr>
          <w:rFonts w:cs="Arial"/>
        </w:rPr>
        <w:t>При предоставлении гарантийной поддержки обязательно информирование ОАО «ТГК-1» о регистрации заявок и ходе работы по ним.</w:t>
      </w:r>
    </w:p>
    <w:p w:rsidR="00F47299" w:rsidRDefault="00F47299" w:rsidP="00F47299">
      <w:pPr>
        <w:pStyle w:val="3"/>
        <w:numPr>
          <w:ilvl w:val="1"/>
          <w:numId w:val="3"/>
        </w:numPr>
      </w:pPr>
      <w:bookmarkStart w:id="200" w:name="_Toc332713139"/>
      <w:r>
        <w:t xml:space="preserve">Приоритеты </w:t>
      </w:r>
      <w:proofErr w:type="spellStart"/>
      <w:r>
        <w:t>этапности</w:t>
      </w:r>
      <w:proofErr w:type="spellEnd"/>
      <w:r>
        <w:t xml:space="preserve"> реализации функциональных требований</w:t>
      </w:r>
      <w:bookmarkEnd w:id="200"/>
    </w:p>
    <w:p w:rsidR="00F47299" w:rsidRDefault="00F47299" w:rsidP="00F47299">
      <w:r>
        <w:t>Приоритеты реализации функционала должны быть следующие:</w:t>
      </w:r>
    </w:p>
    <w:p w:rsidR="00F47299" w:rsidRDefault="00F47299" w:rsidP="00E66312">
      <w:pPr>
        <w:numPr>
          <w:ilvl w:val="0"/>
          <w:numId w:val="72"/>
        </w:numPr>
        <w:spacing w:after="0" w:line="240" w:lineRule="auto"/>
        <w:jc w:val="left"/>
      </w:pPr>
      <w:r>
        <w:t>Делопроизводство</w:t>
      </w:r>
    </w:p>
    <w:p w:rsidR="00F47299" w:rsidRDefault="00F47299" w:rsidP="00E66312">
      <w:pPr>
        <w:numPr>
          <w:ilvl w:val="0"/>
          <w:numId w:val="72"/>
        </w:numPr>
        <w:spacing w:after="0" w:line="240" w:lineRule="auto"/>
        <w:jc w:val="left"/>
      </w:pPr>
      <w:r>
        <w:t>Архив</w:t>
      </w:r>
    </w:p>
    <w:p w:rsidR="00EA087C" w:rsidRPr="006204DE" w:rsidRDefault="00EA087C" w:rsidP="00E66312">
      <w:pPr>
        <w:numPr>
          <w:ilvl w:val="0"/>
          <w:numId w:val="72"/>
        </w:numPr>
        <w:spacing w:after="0" w:line="240" w:lineRule="auto"/>
        <w:jc w:val="left"/>
      </w:pPr>
      <w:r>
        <w:t>Подключение и настройка функциональности ЭЦП</w:t>
      </w:r>
    </w:p>
    <w:p w:rsidR="008C12E2" w:rsidRPr="00E04DA6" w:rsidRDefault="008C12E2" w:rsidP="008C12E2">
      <w:pPr>
        <w:rPr>
          <w:lang w:eastAsia="ru-RU"/>
        </w:rPr>
      </w:pPr>
    </w:p>
    <w:p w:rsidR="00981CF6" w:rsidRDefault="00E3155F" w:rsidP="00A11B5D">
      <w:pPr>
        <w:pStyle w:val="2"/>
        <w:numPr>
          <w:ilvl w:val="0"/>
          <w:numId w:val="3"/>
        </w:numPr>
      </w:pPr>
      <w:bookmarkStart w:id="201" w:name="_Toc332713140"/>
      <w:r>
        <w:t>Отборочные критерии</w:t>
      </w:r>
      <w:r w:rsidR="00C05B7E" w:rsidRPr="00C05B7E">
        <w:t xml:space="preserve"> к участникам </w:t>
      </w:r>
      <w:r w:rsidR="00130254">
        <w:t>О</w:t>
      </w:r>
      <w:r w:rsidR="00E04DA6">
        <w:t>З</w:t>
      </w:r>
      <w:r w:rsidR="00130254">
        <w:t>П</w:t>
      </w:r>
      <w:bookmarkEnd w:id="201"/>
    </w:p>
    <w:p w:rsidR="00EA2641" w:rsidRPr="00FD624E" w:rsidRDefault="00EA2641" w:rsidP="00EA2641">
      <w:pPr>
        <w:pStyle w:val="3"/>
        <w:numPr>
          <w:ilvl w:val="1"/>
          <w:numId w:val="4"/>
        </w:numPr>
      </w:pPr>
      <w:bookmarkStart w:id="202" w:name="_Toc301964287"/>
      <w:bookmarkStart w:id="203" w:name="_Toc332713141"/>
      <w:r w:rsidRPr="00FD624E">
        <w:t>Требования к подрядчикам</w:t>
      </w:r>
      <w:bookmarkEnd w:id="202"/>
      <w:bookmarkEnd w:id="203"/>
    </w:p>
    <w:p w:rsidR="00EA2641" w:rsidRPr="00EA2641" w:rsidRDefault="00EA2641" w:rsidP="00E66312">
      <w:pPr>
        <w:pStyle w:val="a6"/>
        <w:numPr>
          <w:ilvl w:val="0"/>
          <w:numId w:val="7"/>
        </w:numPr>
        <w:spacing w:line="240" w:lineRule="auto"/>
        <w:ind w:left="708"/>
        <w:textAlignment w:val="top"/>
        <w:rPr>
          <w:rFonts w:cs="Arial"/>
          <w:color w:val="000000"/>
          <w:szCs w:val="24"/>
        </w:rPr>
      </w:pPr>
      <w:r w:rsidRPr="00EA2641">
        <w:rPr>
          <w:rFonts w:cs="Arial"/>
          <w:color w:val="000000"/>
          <w:szCs w:val="24"/>
        </w:rPr>
        <w:t>Участник О</w:t>
      </w:r>
      <w:r w:rsidR="001672BD">
        <w:rPr>
          <w:rFonts w:cs="Arial"/>
          <w:color w:val="000000"/>
          <w:szCs w:val="24"/>
        </w:rPr>
        <w:t>ЗП</w:t>
      </w:r>
      <w:r w:rsidRPr="00EA2641">
        <w:rPr>
          <w:rFonts w:cs="Arial"/>
          <w:color w:val="000000"/>
          <w:szCs w:val="24"/>
        </w:rPr>
        <w:t xml:space="preserve"> должен обладать всеми необходимыми для выполнения Договора видами ресурсов, компетентностью, опытом, квалификацией, профессиональными знаниями</w:t>
      </w:r>
      <w:r>
        <w:rPr>
          <w:rFonts w:cs="Arial"/>
          <w:color w:val="000000"/>
          <w:szCs w:val="24"/>
        </w:rPr>
        <w:t>:</w:t>
      </w:r>
    </w:p>
    <w:p w:rsidR="00EA2641" w:rsidRPr="00C05B7E" w:rsidRDefault="00EA2641" w:rsidP="00EA2641">
      <w:pPr>
        <w:numPr>
          <w:ilvl w:val="0"/>
          <w:numId w:val="2"/>
        </w:numPr>
        <w:spacing w:line="240" w:lineRule="auto"/>
        <w:textAlignment w:val="top"/>
        <w:rPr>
          <w:rFonts w:ascii="Verdana" w:hAnsi="Verdana"/>
          <w:color w:val="000000"/>
          <w:sz w:val="17"/>
          <w:szCs w:val="17"/>
        </w:rPr>
      </w:pPr>
      <w:r>
        <w:rPr>
          <w:color w:val="000000"/>
        </w:rPr>
        <w:t xml:space="preserve">Требования по правоспособности. </w:t>
      </w:r>
      <w:r w:rsidRPr="00C05B7E">
        <w:rPr>
          <w:color w:val="000000"/>
        </w:rPr>
        <w:t xml:space="preserve">Участник должен иметь лицензионные </w:t>
      </w:r>
      <w:r>
        <w:rPr>
          <w:color w:val="000000"/>
        </w:rPr>
        <w:t>и партнерские соглашения с разработчиком</w:t>
      </w:r>
      <w:r w:rsidRPr="00C05B7E">
        <w:rPr>
          <w:color w:val="000000"/>
        </w:rPr>
        <w:t xml:space="preserve"> поставляемого программного обеспечения.</w:t>
      </w:r>
      <w:r>
        <w:rPr>
          <w:color w:val="000000"/>
        </w:rPr>
        <w:t xml:space="preserve"> Оценка соответствия требованиям – включение участника в реестры партнеров на сайте разработчика базового </w:t>
      </w:r>
      <w:proofErr w:type="gramStart"/>
      <w:r>
        <w:rPr>
          <w:color w:val="000000"/>
        </w:rPr>
        <w:t>ПО</w:t>
      </w:r>
      <w:proofErr w:type="gramEnd"/>
      <w:r>
        <w:rPr>
          <w:color w:val="000000"/>
        </w:rPr>
        <w:t>.</w:t>
      </w:r>
    </w:p>
    <w:p w:rsidR="00EA2641" w:rsidRPr="00EA2641" w:rsidRDefault="00EA2641" w:rsidP="00EA2641">
      <w:pPr>
        <w:numPr>
          <w:ilvl w:val="0"/>
          <w:numId w:val="2"/>
        </w:numPr>
        <w:spacing w:line="240" w:lineRule="auto"/>
        <w:textAlignment w:val="top"/>
        <w:rPr>
          <w:rFonts w:cs="Arial"/>
          <w:color w:val="000000"/>
          <w:szCs w:val="24"/>
        </w:rPr>
      </w:pPr>
      <w:r w:rsidRPr="00EA2641">
        <w:rPr>
          <w:rFonts w:cs="Arial"/>
          <w:color w:val="000000"/>
          <w:szCs w:val="24"/>
        </w:rPr>
        <w:t>Требования по опыту. Участник должен иметь опыт по выполнению проектов внедрения (до этапа промышленной эксплуатации) аналогичных продуктов</w:t>
      </w:r>
      <w:r w:rsidRPr="00EA2641">
        <w:rPr>
          <w:color w:val="000000"/>
        </w:rPr>
        <w:t xml:space="preserve"> </w:t>
      </w:r>
      <w:r w:rsidRPr="00C05B7E">
        <w:rPr>
          <w:color w:val="000000"/>
        </w:rPr>
        <w:t>в многопрофильных ко</w:t>
      </w:r>
      <w:r>
        <w:rPr>
          <w:color w:val="000000"/>
        </w:rPr>
        <w:t>мпаниях с филиальной структурой</w:t>
      </w:r>
      <w:r w:rsidRPr="00EA2641">
        <w:rPr>
          <w:rFonts w:cs="Arial"/>
          <w:color w:val="000000"/>
          <w:szCs w:val="24"/>
        </w:rPr>
        <w:t>. В период с 2010 по 2012 гг. реализовал не менее трех проектов по созданию СЭД на платформе 1</w:t>
      </w:r>
      <w:r w:rsidRPr="00EA2641">
        <w:rPr>
          <w:rFonts w:cs="Arial"/>
          <w:color w:val="000000"/>
          <w:szCs w:val="24"/>
          <w:lang w:val="en-US"/>
        </w:rPr>
        <w:t>C</w:t>
      </w:r>
      <w:r w:rsidRPr="00EA2641">
        <w:rPr>
          <w:rFonts w:cs="Arial"/>
          <w:color w:val="000000"/>
          <w:szCs w:val="24"/>
        </w:rPr>
        <w:t xml:space="preserve">.  Оценка соответствия требованиям – наличие развернутых отзывов о внедрении. </w:t>
      </w:r>
    </w:p>
    <w:p w:rsidR="00EA2641" w:rsidRPr="00EA2641" w:rsidRDefault="00EA2641" w:rsidP="00EA2641">
      <w:pPr>
        <w:numPr>
          <w:ilvl w:val="0"/>
          <w:numId w:val="2"/>
        </w:numPr>
        <w:spacing w:line="240" w:lineRule="auto"/>
        <w:textAlignment w:val="top"/>
        <w:rPr>
          <w:rFonts w:cs="Arial"/>
          <w:color w:val="000000"/>
          <w:szCs w:val="24"/>
        </w:rPr>
      </w:pPr>
      <w:r w:rsidRPr="00EA2641">
        <w:rPr>
          <w:rFonts w:cs="Arial"/>
          <w:color w:val="000000"/>
          <w:szCs w:val="24"/>
        </w:rPr>
        <w:t xml:space="preserve">Требование по предоставлению рекомендаций. Участник должен предоставить возможность получить личный отзыв о качестве внедрения как минимум от </w:t>
      </w:r>
      <w:r>
        <w:rPr>
          <w:rFonts w:cs="Arial"/>
          <w:color w:val="000000"/>
          <w:szCs w:val="24"/>
        </w:rPr>
        <w:t>двух</w:t>
      </w:r>
      <w:r w:rsidRPr="00EA2641">
        <w:rPr>
          <w:rFonts w:cs="Arial"/>
          <w:color w:val="000000"/>
          <w:szCs w:val="24"/>
        </w:rPr>
        <w:t xml:space="preserve"> клиент</w:t>
      </w:r>
      <w:r>
        <w:rPr>
          <w:rFonts w:cs="Arial"/>
          <w:color w:val="000000"/>
          <w:szCs w:val="24"/>
        </w:rPr>
        <w:t>ов</w:t>
      </w:r>
      <w:r w:rsidRPr="00EA2641">
        <w:rPr>
          <w:rFonts w:cs="Arial"/>
          <w:color w:val="000000"/>
          <w:szCs w:val="24"/>
        </w:rPr>
        <w:t>. Участник должен предоставить письменн</w:t>
      </w:r>
      <w:r>
        <w:rPr>
          <w:rFonts w:cs="Arial"/>
          <w:color w:val="000000"/>
          <w:szCs w:val="24"/>
        </w:rPr>
        <w:t>ые</w:t>
      </w:r>
      <w:r w:rsidRPr="00EA2641">
        <w:rPr>
          <w:rFonts w:cs="Arial"/>
          <w:color w:val="000000"/>
          <w:szCs w:val="24"/>
        </w:rPr>
        <w:t xml:space="preserve"> отзыв</w:t>
      </w:r>
      <w:r>
        <w:rPr>
          <w:rFonts w:cs="Arial"/>
          <w:color w:val="000000"/>
          <w:szCs w:val="24"/>
        </w:rPr>
        <w:t>ы</w:t>
      </w:r>
      <w:r w:rsidRPr="00EA2641">
        <w:rPr>
          <w:rFonts w:cs="Arial"/>
          <w:color w:val="000000"/>
          <w:szCs w:val="24"/>
        </w:rPr>
        <w:t xml:space="preserve"> о проекте внедрения. Оценка соответствия требованиям – предоставление рекомендаций</w:t>
      </w:r>
      <w:r>
        <w:rPr>
          <w:rFonts w:cs="Arial"/>
          <w:color w:val="000000"/>
          <w:szCs w:val="24"/>
        </w:rPr>
        <w:t xml:space="preserve"> с возможностью организации </w:t>
      </w:r>
      <w:proofErr w:type="spellStart"/>
      <w:r>
        <w:rPr>
          <w:rFonts w:cs="Arial"/>
          <w:color w:val="000000"/>
          <w:szCs w:val="24"/>
        </w:rPr>
        <w:t>референс</w:t>
      </w:r>
      <w:proofErr w:type="spellEnd"/>
      <w:r>
        <w:rPr>
          <w:rFonts w:cs="Arial"/>
          <w:color w:val="000000"/>
          <w:szCs w:val="24"/>
        </w:rPr>
        <w:t>-визитов</w:t>
      </w:r>
      <w:r w:rsidRPr="00EA2641">
        <w:rPr>
          <w:rFonts w:cs="Arial"/>
          <w:color w:val="000000"/>
          <w:szCs w:val="24"/>
        </w:rPr>
        <w:t>.</w:t>
      </w:r>
    </w:p>
    <w:p w:rsidR="00EA2641" w:rsidRPr="00EA2641" w:rsidRDefault="00EA2641" w:rsidP="00EA2641">
      <w:pPr>
        <w:numPr>
          <w:ilvl w:val="0"/>
          <w:numId w:val="2"/>
        </w:numPr>
        <w:spacing w:line="240" w:lineRule="auto"/>
        <w:textAlignment w:val="top"/>
        <w:rPr>
          <w:rFonts w:cs="Arial"/>
          <w:color w:val="000000"/>
          <w:szCs w:val="24"/>
        </w:rPr>
      </w:pPr>
      <w:r w:rsidRPr="00EA2641">
        <w:rPr>
          <w:rFonts w:cs="Arial"/>
          <w:color w:val="000000"/>
          <w:szCs w:val="24"/>
        </w:rPr>
        <w:t>Требование по объему ресурсов. Участник должен располагать достаточным количеством собственных кадров для выполнения заявленного объема работ в заявленные сроки, предоставляя выделенных специалистов на проект</w:t>
      </w:r>
      <w:r w:rsidR="00E66312">
        <w:rPr>
          <w:rFonts w:cs="Arial"/>
          <w:color w:val="000000"/>
          <w:szCs w:val="24"/>
        </w:rPr>
        <w:t xml:space="preserve"> с возможностью оперативной замены одного специалиста другим</w:t>
      </w:r>
      <w:r w:rsidRPr="00EA2641">
        <w:rPr>
          <w:rFonts w:cs="Arial"/>
          <w:color w:val="000000"/>
          <w:szCs w:val="24"/>
        </w:rPr>
        <w:t>. Оценка соответствия требованиям – договорное обязательство участника.</w:t>
      </w:r>
    </w:p>
    <w:p w:rsidR="00EA2641" w:rsidRPr="00EA2641" w:rsidRDefault="00EA2641" w:rsidP="00EA2641">
      <w:pPr>
        <w:numPr>
          <w:ilvl w:val="0"/>
          <w:numId w:val="2"/>
        </w:numPr>
        <w:tabs>
          <w:tab w:val="clear" w:pos="720"/>
          <w:tab w:val="left" w:pos="709"/>
        </w:tabs>
        <w:spacing w:line="240" w:lineRule="auto"/>
        <w:ind w:left="709"/>
        <w:textAlignment w:val="top"/>
        <w:rPr>
          <w:rFonts w:cs="Arial"/>
          <w:color w:val="000000"/>
          <w:szCs w:val="24"/>
        </w:rPr>
      </w:pPr>
      <w:r w:rsidRPr="00EA2641">
        <w:rPr>
          <w:rFonts w:cs="Arial"/>
          <w:color w:val="000000"/>
          <w:szCs w:val="24"/>
        </w:rPr>
        <w:t xml:space="preserve">Требование по квалификации ресурсов. Участник должен располагать персоналом, имеющим квалификацию, достаточную для реализации заявленных требований, и подтвержденную сертификатами. Оценка соответствия требованиям – наличие резюме потенциальных участников проекта со стороны Участника, подтверждающие соответствующую квалификацию, с указанием </w:t>
      </w:r>
      <w:r w:rsidRPr="00EA2641">
        <w:rPr>
          <w:rFonts w:cs="Arial"/>
          <w:color w:val="000000"/>
          <w:spacing w:val="-2"/>
          <w:szCs w:val="24"/>
        </w:rPr>
        <w:t>реализованных проектов</w:t>
      </w:r>
      <w:r w:rsidRPr="00EA2641">
        <w:rPr>
          <w:rFonts w:cs="Arial"/>
          <w:color w:val="000000"/>
          <w:szCs w:val="24"/>
        </w:rPr>
        <w:t>.</w:t>
      </w:r>
    </w:p>
    <w:p w:rsidR="00273375" w:rsidRPr="00273375" w:rsidRDefault="00273375">
      <w:pPr>
        <w:pStyle w:val="a6"/>
        <w:numPr>
          <w:ilvl w:val="0"/>
          <w:numId w:val="7"/>
        </w:numPr>
        <w:spacing w:line="240" w:lineRule="auto"/>
        <w:textAlignment w:val="top"/>
        <w:rPr>
          <w:rFonts w:cs="Arial"/>
          <w:color w:val="000000"/>
          <w:szCs w:val="24"/>
        </w:rPr>
      </w:pPr>
      <w:r w:rsidRPr="00273375">
        <w:rPr>
          <w:rFonts w:cs="Arial"/>
          <w:color w:val="000000"/>
          <w:szCs w:val="24"/>
        </w:rPr>
        <w:t>Требование по организации центра технической поддержки на территории Заказчика на период проекта. Участник должен иметь возможность выделить сотрудник</w:t>
      </w:r>
      <w:r>
        <w:rPr>
          <w:rFonts w:cs="Arial"/>
          <w:color w:val="000000"/>
          <w:szCs w:val="24"/>
        </w:rPr>
        <w:t>ов</w:t>
      </w:r>
      <w:r w:rsidRPr="00273375">
        <w:rPr>
          <w:rFonts w:cs="Arial"/>
          <w:color w:val="000000"/>
          <w:szCs w:val="24"/>
        </w:rPr>
        <w:t xml:space="preserve"> на постоянное присутствие в офисе Заказчика на период </w:t>
      </w:r>
      <w:r>
        <w:rPr>
          <w:rFonts w:cs="Arial"/>
          <w:color w:val="000000"/>
          <w:szCs w:val="24"/>
        </w:rPr>
        <w:t>ведения проекта</w:t>
      </w:r>
      <w:r w:rsidRPr="00273375">
        <w:rPr>
          <w:rFonts w:cs="Arial"/>
          <w:color w:val="000000"/>
          <w:szCs w:val="24"/>
        </w:rPr>
        <w:t>. Оценка соответствия требованиям – договорное обязательство участника.</w:t>
      </w:r>
    </w:p>
    <w:p w:rsidR="00EA2641" w:rsidRPr="00EA2641" w:rsidRDefault="00EA2641" w:rsidP="00E66312">
      <w:pPr>
        <w:pStyle w:val="a6"/>
        <w:numPr>
          <w:ilvl w:val="0"/>
          <w:numId w:val="7"/>
        </w:numPr>
        <w:spacing w:line="240" w:lineRule="auto"/>
        <w:textAlignment w:val="top"/>
        <w:rPr>
          <w:rFonts w:cs="Arial"/>
          <w:color w:val="000000"/>
          <w:szCs w:val="24"/>
        </w:rPr>
      </w:pPr>
      <w:r w:rsidRPr="00EA2641">
        <w:rPr>
          <w:rFonts w:cs="Arial"/>
          <w:color w:val="000000"/>
          <w:szCs w:val="24"/>
        </w:rPr>
        <w:t>Требование к наличию шаблонов проектной документации. Участник должен предоставить пакет шаблонов проектной документации, которую он предполагает использовать при выполнении работ на проекте.</w:t>
      </w:r>
    </w:p>
    <w:p w:rsidR="00EA2641" w:rsidRPr="00EA2641" w:rsidRDefault="00EA2641" w:rsidP="00E66312">
      <w:pPr>
        <w:pStyle w:val="a6"/>
        <w:numPr>
          <w:ilvl w:val="0"/>
          <w:numId w:val="7"/>
        </w:numPr>
        <w:spacing w:line="240" w:lineRule="auto"/>
        <w:textAlignment w:val="top"/>
        <w:rPr>
          <w:rFonts w:cs="Arial"/>
          <w:color w:val="000000"/>
          <w:szCs w:val="24"/>
        </w:rPr>
      </w:pPr>
      <w:r w:rsidRPr="00EA2641">
        <w:rPr>
          <w:rFonts w:cs="Arial"/>
          <w:color w:val="000000"/>
          <w:szCs w:val="24"/>
        </w:rPr>
        <w:t>Требование по установлению</w:t>
      </w:r>
      <w:r w:rsidR="00273375">
        <w:rPr>
          <w:rFonts w:cs="Arial"/>
          <w:color w:val="000000"/>
          <w:szCs w:val="24"/>
        </w:rPr>
        <w:t xml:space="preserve"> 6-месячного</w:t>
      </w:r>
      <w:r w:rsidRPr="00EA2641">
        <w:rPr>
          <w:rFonts w:cs="Arial"/>
          <w:color w:val="000000"/>
          <w:szCs w:val="24"/>
        </w:rPr>
        <w:t xml:space="preserve"> гарантийного срока</w:t>
      </w:r>
      <w:r w:rsidR="00273375">
        <w:rPr>
          <w:rFonts w:cs="Arial"/>
          <w:color w:val="000000"/>
          <w:szCs w:val="24"/>
        </w:rPr>
        <w:t xml:space="preserve"> </w:t>
      </w:r>
      <w:r w:rsidRPr="00EA2641">
        <w:rPr>
          <w:rFonts w:cs="Arial"/>
          <w:color w:val="000000"/>
          <w:szCs w:val="24"/>
        </w:rPr>
        <w:t>устранения неполадок в работе СЭД с установлением условий гарантийного обслуживания. Оценка соответствия требованиям – договорное обязательство участника.</w:t>
      </w:r>
    </w:p>
    <w:p w:rsidR="00EA2641" w:rsidRPr="00EA2641" w:rsidRDefault="00EA2641" w:rsidP="00E66312">
      <w:pPr>
        <w:pStyle w:val="a6"/>
        <w:numPr>
          <w:ilvl w:val="0"/>
          <w:numId w:val="7"/>
        </w:numPr>
        <w:spacing w:line="240" w:lineRule="auto"/>
        <w:textAlignment w:val="top"/>
        <w:rPr>
          <w:rFonts w:cs="Arial"/>
          <w:color w:val="000000"/>
          <w:szCs w:val="24"/>
        </w:rPr>
      </w:pPr>
      <w:r w:rsidRPr="00EA2641">
        <w:rPr>
          <w:rFonts w:cs="Arial"/>
          <w:color w:val="000000"/>
          <w:szCs w:val="24"/>
        </w:rPr>
        <w:t>Требование по полноте реализации функциональных требований. Участник должен отразить в предложении все требования, заявленные в техническом задании.</w:t>
      </w:r>
    </w:p>
    <w:p w:rsidR="00EA2641" w:rsidRPr="00EA2641" w:rsidRDefault="00EA2641" w:rsidP="00E66312">
      <w:pPr>
        <w:pStyle w:val="a6"/>
        <w:numPr>
          <w:ilvl w:val="0"/>
          <w:numId w:val="7"/>
        </w:numPr>
        <w:spacing w:line="240" w:lineRule="auto"/>
        <w:textAlignment w:val="top"/>
        <w:rPr>
          <w:rFonts w:cs="Arial"/>
          <w:color w:val="000000"/>
          <w:szCs w:val="24"/>
        </w:rPr>
      </w:pPr>
      <w:r w:rsidRPr="00EA2641">
        <w:rPr>
          <w:rFonts w:cs="Arial"/>
          <w:color w:val="000000"/>
          <w:szCs w:val="24"/>
        </w:rPr>
        <w:t xml:space="preserve">Требование по предоставлению базового расписания проекта и базового плана по стоимости работ в соответствии с выбранным подходом к реализации проекта и предполагаемой </w:t>
      </w:r>
      <w:proofErr w:type="spellStart"/>
      <w:r w:rsidRPr="00EA2641">
        <w:rPr>
          <w:rFonts w:cs="Arial"/>
          <w:color w:val="000000"/>
          <w:szCs w:val="24"/>
        </w:rPr>
        <w:t>этапности</w:t>
      </w:r>
      <w:proofErr w:type="spellEnd"/>
      <w:r w:rsidRPr="00EA2641">
        <w:rPr>
          <w:rFonts w:cs="Arial"/>
          <w:color w:val="000000"/>
          <w:szCs w:val="24"/>
        </w:rPr>
        <w:t xml:space="preserve">. Оценка соответствия требованиям – базовое расписание и план по стоимости работ в MS </w:t>
      </w:r>
      <w:proofErr w:type="spellStart"/>
      <w:r w:rsidRPr="00EA2641">
        <w:rPr>
          <w:rFonts w:cs="Arial"/>
          <w:color w:val="000000"/>
          <w:szCs w:val="24"/>
        </w:rPr>
        <w:t>Project</w:t>
      </w:r>
      <w:proofErr w:type="spellEnd"/>
      <w:r w:rsidRPr="00EA2641">
        <w:rPr>
          <w:rFonts w:cs="Arial"/>
          <w:color w:val="000000"/>
          <w:szCs w:val="24"/>
        </w:rPr>
        <w:t xml:space="preserve"> предоставлены.</w:t>
      </w:r>
    </w:p>
    <w:p w:rsidR="00EA2641" w:rsidRPr="00EA2641" w:rsidRDefault="00EA2641" w:rsidP="00E66312">
      <w:pPr>
        <w:pStyle w:val="a6"/>
        <w:numPr>
          <w:ilvl w:val="0"/>
          <w:numId w:val="7"/>
        </w:numPr>
        <w:spacing w:line="240" w:lineRule="auto"/>
        <w:textAlignment w:val="top"/>
        <w:rPr>
          <w:rFonts w:cs="Arial"/>
          <w:color w:val="000000"/>
          <w:szCs w:val="24"/>
        </w:rPr>
      </w:pPr>
      <w:r w:rsidRPr="00EA2641">
        <w:rPr>
          <w:rFonts w:cs="Arial"/>
          <w:color w:val="000000"/>
          <w:szCs w:val="24"/>
        </w:rPr>
        <w:t>Требование к состоянию. Участник подтвердить, что он не является неплатежеспособным или банкротом, не находится в процессе ликвидации, на имущество Участника в части, существенной для исполнения договора, не должен быть наложен арест, экономическая деятельность Участника не должна быть приостановлена.</w:t>
      </w:r>
    </w:p>
    <w:p w:rsidR="00EA2641" w:rsidRPr="00EA2641" w:rsidRDefault="00EA2641" w:rsidP="00E66312">
      <w:pPr>
        <w:pStyle w:val="a6"/>
        <w:numPr>
          <w:ilvl w:val="0"/>
          <w:numId w:val="7"/>
        </w:numPr>
        <w:spacing w:line="240" w:lineRule="auto"/>
        <w:textAlignment w:val="top"/>
        <w:rPr>
          <w:rFonts w:cs="Arial"/>
          <w:color w:val="000000"/>
          <w:szCs w:val="24"/>
        </w:rPr>
      </w:pPr>
      <w:r w:rsidRPr="00EA2641">
        <w:rPr>
          <w:rFonts w:cs="Arial"/>
          <w:color w:val="000000"/>
          <w:szCs w:val="24"/>
        </w:rPr>
        <w:t>Требование к финансовому состоянию. Участник должен представить краткую информацию о финансовом состоянии компании за 2010-2012 гг.</w:t>
      </w:r>
    </w:p>
    <w:p w:rsidR="00EA2641" w:rsidRPr="00FD624E" w:rsidRDefault="00EA2641" w:rsidP="00EA2641">
      <w:pPr>
        <w:pStyle w:val="3"/>
        <w:numPr>
          <w:ilvl w:val="1"/>
          <w:numId w:val="4"/>
        </w:numPr>
      </w:pPr>
      <w:bookmarkStart w:id="204" w:name="_Toc301964288"/>
      <w:bookmarkStart w:id="205" w:name="_Toc332713142"/>
      <w:r w:rsidRPr="00FD624E">
        <w:t>Требования к методикам выполнения работ</w:t>
      </w:r>
      <w:bookmarkEnd w:id="204"/>
      <w:bookmarkEnd w:id="205"/>
    </w:p>
    <w:p w:rsidR="00EA2641" w:rsidRPr="00FD624E" w:rsidRDefault="00EA2641" w:rsidP="00EA2641">
      <w:pPr>
        <w:textAlignment w:val="top"/>
        <w:rPr>
          <w:rFonts w:cs="Arial"/>
          <w:color w:val="000000"/>
        </w:rPr>
      </w:pPr>
      <w:r w:rsidRPr="00FD624E">
        <w:rPr>
          <w:rFonts w:cs="Arial"/>
          <w:color w:val="000000"/>
        </w:rPr>
        <w:t xml:space="preserve">Участник должен применять общепринятые методики управления проектами, основанные на </w:t>
      </w:r>
      <w:r w:rsidRPr="00FD624E">
        <w:rPr>
          <w:rFonts w:cs="Arial"/>
          <w:color w:val="000000"/>
          <w:lang w:val="en-US"/>
        </w:rPr>
        <w:t>PMBOK</w:t>
      </w:r>
      <w:r w:rsidRPr="00FD624E">
        <w:rPr>
          <w:rFonts w:cs="Arial"/>
          <w:color w:val="000000"/>
        </w:rPr>
        <w:t xml:space="preserve"> 4. Предложение использования методов оптимизации трудозатрат и сокращения общего времени работ по проекту без ущерба остальным параметрам, в том числе использование собственных программных наработок в области СЭД, является преимуществом. Оценка соответствия требованиям – экспертом Заказчика.</w:t>
      </w:r>
    </w:p>
    <w:p w:rsidR="00EA2641" w:rsidRPr="00FD624E" w:rsidRDefault="00EA2641" w:rsidP="00EA2641">
      <w:pPr>
        <w:textAlignment w:val="top"/>
        <w:rPr>
          <w:rFonts w:cs="Arial"/>
          <w:color w:val="000000"/>
        </w:rPr>
      </w:pPr>
      <w:r w:rsidRPr="00FD624E">
        <w:rPr>
          <w:rFonts w:cs="Arial"/>
          <w:color w:val="000000"/>
        </w:rPr>
        <w:t>Участник должен предоставить разработанные шаблоны проектной документации.</w:t>
      </w:r>
    </w:p>
    <w:p w:rsidR="00EA2641" w:rsidRPr="00FD624E" w:rsidRDefault="00EA2641" w:rsidP="00EA2641">
      <w:pPr>
        <w:textAlignment w:val="top"/>
        <w:rPr>
          <w:rFonts w:cs="Arial"/>
        </w:rPr>
      </w:pPr>
      <w:r w:rsidRPr="00FD624E">
        <w:rPr>
          <w:rFonts w:cs="Arial"/>
          <w:color w:val="000000"/>
        </w:rPr>
        <w:t xml:space="preserve">Участник должен предоставить формализованную </w:t>
      </w:r>
      <w:r w:rsidRPr="00FD624E">
        <w:rPr>
          <w:rFonts w:cs="Arial"/>
        </w:rPr>
        <w:t xml:space="preserve">методологию внедрения, где описана логика проекта, назначение и взаимосвязь документов и результатов. </w:t>
      </w:r>
      <w:proofErr w:type="spellStart"/>
      <w:r w:rsidRPr="00FD624E">
        <w:rPr>
          <w:rFonts w:cs="Arial"/>
        </w:rPr>
        <w:t>Этапность</w:t>
      </w:r>
      <w:proofErr w:type="spellEnd"/>
      <w:r w:rsidRPr="00FD624E">
        <w:rPr>
          <w:rFonts w:cs="Arial"/>
        </w:rPr>
        <w:t xml:space="preserve"> проекта и содержание работ в этапах может быть различной в зависимости от предлагаемых подходов к реализации проекта (</w:t>
      </w:r>
      <w:proofErr w:type="gramStart"/>
      <w:r w:rsidRPr="00FD624E">
        <w:rPr>
          <w:rFonts w:cs="Arial"/>
          <w:b/>
        </w:rPr>
        <w:t>последовательный</w:t>
      </w:r>
      <w:proofErr w:type="gramEnd"/>
      <w:r w:rsidRPr="00FD624E">
        <w:rPr>
          <w:rFonts w:cs="Arial"/>
          <w:b/>
        </w:rPr>
        <w:t>, итеративный</w:t>
      </w:r>
      <w:r w:rsidRPr="00FD624E">
        <w:rPr>
          <w:rFonts w:cs="Arial"/>
        </w:rPr>
        <w:t xml:space="preserve">). </w:t>
      </w:r>
      <w:r w:rsidRPr="00FD624E">
        <w:rPr>
          <w:rFonts w:cs="Arial"/>
          <w:color w:val="000000"/>
        </w:rPr>
        <w:t>Оценка соответствия требованиям – экспертом Заказчика</w:t>
      </w:r>
      <w:r w:rsidRPr="00FD624E">
        <w:rPr>
          <w:rFonts w:cs="Arial"/>
        </w:rPr>
        <w:t>.</w:t>
      </w:r>
    </w:p>
    <w:p w:rsidR="00FB2C72" w:rsidRPr="00E7524B" w:rsidRDefault="00FB2C72" w:rsidP="00A11B5D">
      <w:pPr>
        <w:pStyle w:val="3"/>
        <w:numPr>
          <w:ilvl w:val="1"/>
          <w:numId w:val="4"/>
        </w:numPr>
      </w:pPr>
      <w:bookmarkStart w:id="206" w:name="_Toc332713143"/>
      <w:r w:rsidRPr="00C05B7E">
        <w:t>Требования к составу документации, р</w:t>
      </w:r>
      <w:r w:rsidR="00E7524B">
        <w:t>азрабатываемой в рамках проекта</w:t>
      </w:r>
      <w:bookmarkEnd w:id="206"/>
    </w:p>
    <w:p w:rsidR="00EA2641" w:rsidRPr="002546BE" w:rsidRDefault="00EA2641" w:rsidP="00EA2641">
      <w:pPr>
        <w:textAlignment w:val="top"/>
        <w:rPr>
          <w:rFonts w:cs="Arial"/>
        </w:rPr>
      </w:pPr>
      <w:r w:rsidRPr="002546BE">
        <w:rPr>
          <w:rFonts w:cs="Arial"/>
        </w:rPr>
        <w:t>В ходе реализации проекта должны быть разработаны отчетные и рабочие документы проекта:</w:t>
      </w:r>
    </w:p>
    <w:p w:rsidR="00EA2641" w:rsidRPr="002546BE" w:rsidRDefault="00EA2641" w:rsidP="00EA2641">
      <w:pPr>
        <w:numPr>
          <w:ilvl w:val="0"/>
          <w:numId w:val="1"/>
        </w:numPr>
        <w:spacing w:line="240" w:lineRule="auto"/>
        <w:textAlignment w:val="top"/>
        <w:rPr>
          <w:rFonts w:cs="Arial"/>
        </w:rPr>
      </w:pPr>
      <w:r w:rsidRPr="002546BE">
        <w:rPr>
          <w:rFonts w:cs="Arial"/>
        </w:rPr>
        <w:t>Методика внедрения. Документы, регламентирующие порядок выполнения проекта: Устав проекта, календарный план реализации проекта и другие;</w:t>
      </w:r>
    </w:p>
    <w:p w:rsidR="00EA2641" w:rsidRPr="002546BE" w:rsidRDefault="00EA2641" w:rsidP="00EA2641">
      <w:pPr>
        <w:numPr>
          <w:ilvl w:val="0"/>
          <w:numId w:val="1"/>
        </w:numPr>
        <w:spacing w:line="240" w:lineRule="auto"/>
        <w:textAlignment w:val="top"/>
        <w:rPr>
          <w:rFonts w:cs="Arial"/>
        </w:rPr>
      </w:pPr>
      <w:r w:rsidRPr="002546BE">
        <w:rPr>
          <w:rFonts w:cs="Arial"/>
        </w:rPr>
        <w:t>Проектные документы. Проектные решения по автоматизации, в том числе сценарии использования системы, соответствующие бизнес-процессам;</w:t>
      </w:r>
    </w:p>
    <w:p w:rsidR="00EA2641" w:rsidRPr="002546BE" w:rsidRDefault="00EA2641" w:rsidP="00EA2641">
      <w:pPr>
        <w:numPr>
          <w:ilvl w:val="0"/>
          <w:numId w:val="1"/>
        </w:numPr>
        <w:spacing w:line="240" w:lineRule="auto"/>
        <w:textAlignment w:val="top"/>
        <w:rPr>
          <w:rFonts w:cs="Arial"/>
        </w:rPr>
      </w:pPr>
      <w:r w:rsidRPr="002546BE">
        <w:rPr>
          <w:rFonts w:cs="Arial"/>
        </w:rPr>
        <w:t>Документация на систему. Пользовательская, эксплуатационная и технологическая документация на автоматизированную систему.</w:t>
      </w:r>
    </w:p>
    <w:p w:rsidR="00EA2641" w:rsidRDefault="00EA2641" w:rsidP="00EA2641">
      <w:pPr>
        <w:textAlignment w:val="top"/>
        <w:rPr>
          <w:rFonts w:cs="Arial"/>
        </w:rPr>
      </w:pPr>
      <w:r>
        <w:rPr>
          <w:rFonts w:cs="Arial"/>
        </w:rPr>
        <w:t>Подробное</w:t>
      </w:r>
      <w:r w:rsidRPr="002546BE">
        <w:rPr>
          <w:rFonts w:cs="Arial"/>
        </w:rPr>
        <w:t xml:space="preserve"> описание этапов проекта и результатов должно быть представлено Участником в составе предложения в соответствии с функциональными требованиями. </w:t>
      </w:r>
      <w:r>
        <w:rPr>
          <w:rFonts w:cs="Arial"/>
        </w:rPr>
        <w:t>Возможные э</w:t>
      </w:r>
      <w:r w:rsidRPr="002546BE">
        <w:rPr>
          <w:rFonts w:cs="Arial"/>
        </w:rPr>
        <w:t xml:space="preserve">тапы проекта и соответствующие выходные документы приведены в </w:t>
      </w:r>
      <w:r w:rsidR="00EE7400" w:rsidRPr="0083595C">
        <w:rPr>
          <w:rFonts w:cs="Arial"/>
          <w:b/>
        </w:rPr>
        <w:t>Таблице</w:t>
      </w:r>
      <w:r w:rsidR="00EE7400" w:rsidRPr="002546BE">
        <w:rPr>
          <w:rFonts w:cs="Arial"/>
        </w:rPr>
        <w:t xml:space="preserve"> </w:t>
      </w:r>
      <w:r w:rsidR="001076EC">
        <w:rPr>
          <w:rFonts w:cs="Arial"/>
        </w:rPr>
        <w:t>14</w:t>
      </w:r>
      <w:r w:rsidRPr="002546BE">
        <w:rPr>
          <w:rFonts w:cs="Arial"/>
        </w:rPr>
        <w:t>.</w:t>
      </w:r>
    </w:p>
    <w:p w:rsidR="00EA2641" w:rsidRPr="00EA2641" w:rsidRDefault="00EA2641" w:rsidP="00EA2641">
      <w:pPr>
        <w:pStyle w:val="afb"/>
        <w:rPr>
          <w:rFonts w:cs="Arial"/>
          <w:b w:val="0"/>
          <w:bCs w:val="0"/>
          <w:color w:val="auto"/>
          <w:sz w:val="24"/>
          <w:szCs w:val="22"/>
        </w:rPr>
      </w:pPr>
      <w:r w:rsidRPr="00EA2641">
        <w:rPr>
          <w:rFonts w:cs="Arial"/>
          <w:b w:val="0"/>
          <w:bCs w:val="0"/>
          <w:color w:val="auto"/>
          <w:sz w:val="24"/>
          <w:szCs w:val="22"/>
        </w:rPr>
        <w:t>Таблица</w:t>
      </w:r>
      <w:r w:rsidR="001076EC">
        <w:rPr>
          <w:rFonts w:cs="Arial"/>
          <w:b w:val="0"/>
          <w:bCs w:val="0"/>
          <w:color w:val="auto"/>
          <w:sz w:val="24"/>
          <w:szCs w:val="22"/>
        </w:rPr>
        <w:t xml:space="preserve"> 14</w:t>
      </w:r>
      <w:r w:rsidRPr="00EA2641">
        <w:rPr>
          <w:rFonts w:cs="Arial"/>
          <w:b w:val="0"/>
          <w:bCs w:val="0"/>
          <w:color w:val="auto"/>
          <w:sz w:val="24"/>
          <w:szCs w:val="22"/>
        </w:rPr>
        <w:t>. Документы этапов проекта</w:t>
      </w:r>
    </w:p>
    <w:tbl>
      <w:tblPr>
        <w:tblW w:w="0" w:type="auto"/>
        <w:tblCellMar>
          <w:left w:w="0" w:type="dxa"/>
          <w:right w:w="0" w:type="dxa"/>
        </w:tblCellMar>
        <w:tblLook w:val="04A0" w:firstRow="1" w:lastRow="0" w:firstColumn="1" w:lastColumn="0" w:noHBand="0" w:noVBand="1"/>
      </w:tblPr>
      <w:tblGrid>
        <w:gridCol w:w="2865"/>
        <w:gridCol w:w="6550"/>
      </w:tblGrid>
      <w:tr w:rsidR="00EA2641" w:rsidRPr="002546BE" w:rsidTr="00EA2641">
        <w:tc>
          <w:tcPr>
            <w:tcW w:w="2865" w:type="dxa"/>
            <w:tcBorders>
              <w:top w:val="single" w:sz="8" w:space="0" w:color="auto"/>
              <w:left w:val="single" w:sz="8" w:space="0" w:color="auto"/>
              <w:bottom w:val="single" w:sz="8" w:space="0" w:color="auto"/>
              <w:right w:val="single" w:sz="8" w:space="0" w:color="auto"/>
            </w:tcBorders>
            <w:shd w:val="clear" w:color="auto" w:fill="auto"/>
            <w:tcMar>
              <w:top w:w="30" w:type="dxa"/>
              <w:left w:w="30" w:type="dxa"/>
              <w:bottom w:w="30" w:type="dxa"/>
              <w:right w:w="30" w:type="dxa"/>
            </w:tcMar>
            <w:hideMark/>
          </w:tcPr>
          <w:p w:rsidR="00EA2641" w:rsidRPr="002546BE" w:rsidRDefault="00EA2641" w:rsidP="00EA2641">
            <w:pPr>
              <w:spacing w:after="0"/>
              <w:jc w:val="left"/>
              <w:rPr>
                <w:rFonts w:cs="Arial"/>
              </w:rPr>
            </w:pPr>
            <w:r w:rsidRPr="002546BE">
              <w:rPr>
                <w:rFonts w:cs="Arial"/>
              </w:rPr>
              <w:t>Этап (возможное название)</w:t>
            </w:r>
          </w:p>
        </w:tc>
        <w:tc>
          <w:tcPr>
            <w:tcW w:w="6550" w:type="dxa"/>
            <w:tcBorders>
              <w:top w:val="single" w:sz="8" w:space="0" w:color="auto"/>
              <w:left w:val="nil"/>
              <w:bottom w:val="single" w:sz="8" w:space="0" w:color="auto"/>
              <w:right w:val="single" w:sz="8" w:space="0" w:color="auto"/>
            </w:tcBorders>
            <w:shd w:val="clear" w:color="auto" w:fill="auto"/>
            <w:tcMar>
              <w:top w:w="30" w:type="dxa"/>
              <w:left w:w="30" w:type="dxa"/>
              <w:bottom w:w="30" w:type="dxa"/>
              <w:right w:w="30" w:type="dxa"/>
            </w:tcMar>
            <w:hideMark/>
          </w:tcPr>
          <w:p w:rsidR="00EA2641" w:rsidRPr="002546BE" w:rsidRDefault="00EA2641" w:rsidP="00EA2641">
            <w:pPr>
              <w:spacing w:after="0"/>
              <w:rPr>
                <w:rFonts w:cs="Arial"/>
              </w:rPr>
            </w:pPr>
            <w:r w:rsidRPr="002546BE">
              <w:rPr>
                <w:rFonts w:cs="Arial"/>
              </w:rPr>
              <w:t>Возможные отчетные документы</w:t>
            </w:r>
          </w:p>
        </w:tc>
      </w:tr>
      <w:tr w:rsidR="00EA2641" w:rsidRPr="002546BE" w:rsidTr="00EA2641">
        <w:tc>
          <w:tcPr>
            <w:tcW w:w="2865" w:type="dxa"/>
            <w:tcBorders>
              <w:top w:val="nil"/>
              <w:left w:val="single" w:sz="8" w:space="0" w:color="auto"/>
              <w:bottom w:val="single" w:sz="8" w:space="0" w:color="auto"/>
              <w:right w:val="single" w:sz="8" w:space="0" w:color="auto"/>
            </w:tcBorders>
            <w:shd w:val="clear" w:color="auto" w:fill="auto"/>
            <w:tcMar>
              <w:top w:w="30" w:type="dxa"/>
              <w:left w:w="30" w:type="dxa"/>
              <w:bottom w:w="30" w:type="dxa"/>
              <w:right w:w="30" w:type="dxa"/>
            </w:tcMar>
            <w:hideMark/>
          </w:tcPr>
          <w:p w:rsidR="00EA2641" w:rsidRPr="002546BE" w:rsidRDefault="00EA2641" w:rsidP="00EA2641">
            <w:pPr>
              <w:spacing w:after="0"/>
              <w:jc w:val="left"/>
              <w:rPr>
                <w:rFonts w:cs="Arial"/>
              </w:rPr>
            </w:pPr>
            <w:r w:rsidRPr="002546BE">
              <w:rPr>
                <w:rFonts w:cs="Arial"/>
              </w:rPr>
              <w:t xml:space="preserve">Подготовка проекта </w:t>
            </w:r>
          </w:p>
        </w:tc>
        <w:tc>
          <w:tcPr>
            <w:tcW w:w="6550" w:type="dxa"/>
            <w:tcBorders>
              <w:top w:val="nil"/>
              <w:left w:val="nil"/>
              <w:bottom w:val="single" w:sz="8" w:space="0" w:color="auto"/>
              <w:right w:val="single" w:sz="8" w:space="0" w:color="auto"/>
            </w:tcBorders>
            <w:shd w:val="clear" w:color="auto" w:fill="auto"/>
            <w:tcMar>
              <w:top w:w="30" w:type="dxa"/>
              <w:left w:w="30" w:type="dxa"/>
              <w:bottom w:w="30" w:type="dxa"/>
              <w:right w:w="30" w:type="dxa"/>
            </w:tcMar>
            <w:hideMark/>
          </w:tcPr>
          <w:p w:rsidR="00EA2641" w:rsidRPr="002546BE" w:rsidRDefault="00EA2641" w:rsidP="00EA2641">
            <w:pPr>
              <w:spacing w:after="0"/>
              <w:rPr>
                <w:rFonts w:cs="Arial"/>
              </w:rPr>
            </w:pPr>
            <w:r w:rsidRPr="002546BE">
              <w:rPr>
                <w:rFonts w:cs="Arial"/>
              </w:rPr>
              <w:t xml:space="preserve">Устав Проекта; План управления проектом; Базовый план проекта </w:t>
            </w:r>
          </w:p>
        </w:tc>
      </w:tr>
      <w:tr w:rsidR="00EA2641" w:rsidRPr="002546BE" w:rsidTr="00EA2641">
        <w:tc>
          <w:tcPr>
            <w:tcW w:w="2865" w:type="dxa"/>
            <w:tcBorders>
              <w:top w:val="nil"/>
              <w:left w:val="single" w:sz="8" w:space="0" w:color="auto"/>
              <w:bottom w:val="single" w:sz="8" w:space="0" w:color="auto"/>
              <w:right w:val="single" w:sz="8" w:space="0" w:color="auto"/>
            </w:tcBorders>
            <w:shd w:val="clear" w:color="auto" w:fill="auto"/>
            <w:tcMar>
              <w:top w:w="30" w:type="dxa"/>
              <w:left w:w="30" w:type="dxa"/>
              <w:bottom w:w="30" w:type="dxa"/>
              <w:right w:w="30" w:type="dxa"/>
            </w:tcMar>
            <w:hideMark/>
          </w:tcPr>
          <w:p w:rsidR="00EA2641" w:rsidRPr="002546BE" w:rsidRDefault="00EA2641" w:rsidP="00EA2641">
            <w:pPr>
              <w:spacing w:after="0"/>
              <w:rPr>
                <w:rFonts w:cs="Arial"/>
              </w:rPr>
            </w:pPr>
            <w:r>
              <w:rPr>
                <w:rFonts w:cs="Arial"/>
              </w:rPr>
              <w:t>Обследование</w:t>
            </w:r>
            <w:r w:rsidRPr="002546BE">
              <w:rPr>
                <w:rFonts w:cs="Arial"/>
              </w:rPr>
              <w:t xml:space="preserve"> </w:t>
            </w:r>
          </w:p>
        </w:tc>
        <w:tc>
          <w:tcPr>
            <w:tcW w:w="6550" w:type="dxa"/>
            <w:tcBorders>
              <w:top w:val="nil"/>
              <w:left w:val="nil"/>
              <w:bottom w:val="single" w:sz="8" w:space="0" w:color="auto"/>
              <w:right w:val="single" w:sz="8" w:space="0" w:color="auto"/>
            </w:tcBorders>
            <w:shd w:val="clear" w:color="auto" w:fill="auto"/>
            <w:tcMar>
              <w:top w:w="30" w:type="dxa"/>
              <w:left w:w="30" w:type="dxa"/>
              <w:bottom w:w="30" w:type="dxa"/>
              <w:right w:w="30" w:type="dxa"/>
            </w:tcMar>
            <w:hideMark/>
          </w:tcPr>
          <w:p w:rsidR="00EA2641" w:rsidRPr="002546BE" w:rsidRDefault="00EA2641" w:rsidP="00EA2641">
            <w:pPr>
              <w:spacing w:after="0"/>
              <w:rPr>
                <w:rFonts w:cs="Arial"/>
              </w:rPr>
            </w:pPr>
            <w:r w:rsidRPr="002546BE">
              <w:rPr>
                <w:rFonts w:cs="Arial"/>
              </w:rPr>
              <w:t xml:space="preserve">Отчет об обследовании, включающий в себя: </w:t>
            </w:r>
          </w:p>
          <w:p w:rsidR="00EA2641" w:rsidRPr="002546BE" w:rsidRDefault="00EA2641" w:rsidP="00EA2641">
            <w:pPr>
              <w:spacing w:after="0"/>
              <w:rPr>
                <w:rFonts w:cs="Arial"/>
              </w:rPr>
            </w:pPr>
            <w:r w:rsidRPr="002546BE">
              <w:rPr>
                <w:rFonts w:cs="Arial"/>
              </w:rPr>
              <w:t xml:space="preserve">требования к архитектуре решения; </w:t>
            </w:r>
          </w:p>
          <w:p w:rsidR="00EA2641" w:rsidRPr="002546BE" w:rsidRDefault="00EA2641" w:rsidP="00EA2641">
            <w:pPr>
              <w:spacing w:after="0"/>
              <w:rPr>
                <w:rFonts w:cs="Arial"/>
              </w:rPr>
            </w:pPr>
            <w:r w:rsidRPr="002546BE">
              <w:rPr>
                <w:rFonts w:cs="Arial"/>
              </w:rPr>
              <w:t xml:space="preserve">Функциональные требования/сценарии использования; </w:t>
            </w:r>
          </w:p>
          <w:p w:rsidR="00EA2641" w:rsidRPr="002546BE" w:rsidRDefault="00EA2641" w:rsidP="00EA2641">
            <w:pPr>
              <w:spacing w:after="0"/>
              <w:rPr>
                <w:rFonts w:cs="Arial"/>
              </w:rPr>
            </w:pPr>
            <w:r w:rsidRPr="002546BE">
              <w:rPr>
                <w:rFonts w:cs="Arial"/>
              </w:rPr>
              <w:t xml:space="preserve">Описание используемых решений; </w:t>
            </w:r>
          </w:p>
          <w:p w:rsidR="00EA2641" w:rsidRPr="002546BE" w:rsidRDefault="00EA2641" w:rsidP="00EA2641">
            <w:pPr>
              <w:spacing w:after="0"/>
              <w:rPr>
                <w:rFonts w:cs="Arial"/>
              </w:rPr>
            </w:pPr>
            <w:r w:rsidRPr="002546BE">
              <w:rPr>
                <w:rFonts w:cs="Arial"/>
              </w:rPr>
              <w:t xml:space="preserve">Проектное решение (проектное техническое задание на реализацию системы); </w:t>
            </w:r>
          </w:p>
          <w:p w:rsidR="00EA2641" w:rsidRPr="002546BE" w:rsidRDefault="00EA2641" w:rsidP="00EA2641">
            <w:pPr>
              <w:spacing w:after="0"/>
              <w:rPr>
                <w:rFonts w:cs="Arial"/>
              </w:rPr>
            </w:pPr>
            <w:r w:rsidRPr="002546BE">
              <w:rPr>
                <w:rFonts w:cs="Arial"/>
              </w:rPr>
              <w:t>Уточненные функциональные требования.</w:t>
            </w:r>
          </w:p>
        </w:tc>
      </w:tr>
      <w:tr w:rsidR="00EA2641" w:rsidRPr="002546BE" w:rsidTr="00EA2641">
        <w:tc>
          <w:tcPr>
            <w:tcW w:w="2865" w:type="dxa"/>
            <w:tcBorders>
              <w:top w:val="nil"/>
              <w:left w:val="single" w:sz="8" w:space="0" w:color="auto"/>
              <w:bottom w:val="single" w:sz="8" w:space="0" w:color="auto"/>
              <w:right w:val="single" w:sz="8" w:space="0" w:color="auto"/>
            </w:tcBorders>
            <w:shd w:val="clear" w:color="auto" w:fill="auto"/>
            <w:tcMar>
              <w:top w:w="30" w:type="dxa"/>
              <w:left w:w="30" w:type="dxa"/>
              <w:bottom w:w="30" w:type="dxa"/>
              <w:right w:w="30" w:type="dxa"/>
            </w:tcMar>
          </w:tcPr>
          <w:p w:rsidR="00EA2641" w:rsidRPr="002546BE" w:rsidRDefault="00EA2641" w:rsidP="00EA2641">
            <w:pPr>
              <w:spacing w:after="0"/>
              <w:rPr>
                <w:rFonts w:cs="Arial"/>
              </w:rPr>
            </w:pPr>
            <w:r w:rsidRPr="002546BE">
              <w:rPr>
                <w:rFonts w:cs="Arial"/>
              </w:rPr>
              <w:t>Разработка</w:t>
            </w:r>
          </w:p>
        </w:tc>
        <w:tc>
          <w:tcPr>
            <w:tcW w:w="6550" w:type="dxa"/>
            <w:tcBorders>
              <w:top w:val="nil"/>
              <w:left w:val="nil"/>
              <w:bottom w:val="single" w:sz="8" w:space="0" w:color="auto"/>
              <w:right w:val="single" w:sz="8" w:space="0" w:color="auto"/>
            </w:tcBorders>
            <w:shd w:val="clear" w:color="auto" w:fill="auto"/>
            <w:tcMar>
              <w:top w:w="30" w:type="dxa"/>
              <w:left w:w="30" w:type="dxa"/>
              <w:bottom w:w="30" w:type="dxa"/>
              <w:right w:w="30" w:type="dxa"/>
            </w:tcMar>
          </w:tcPr>
          <w:p w:rsidR="00EA2641" w:rsidRDefault="00EA2641" w:rsidP="00EA2641">
            <w:pPr>
              <w:spacing w:after="0"/>
              <w:rPr>
                <w:rFonts w:cs="Arial"/>
              </w:rPr>
            </w:pPr>
            <w:r w:rsidRPr="002546BE">
              <w:rPr>
                <w:rFonts w:cs="Arial"/>
              </w:rPr>
              <w:t>Технический проект и Частные технические задания на реализацию функциональности</w:t>
            </w:r>
            <w:r>
              <w:rPr>
                <w:rFonts w:cs="Arial"/>
              </w:rPr>
              <w:t>;</w:t>
            </w:r>
          </w:p>
          <w:p w:rsidR="00EA2641" w:rsidRDefault="00EA2641" w:rsidP="00EA2641">
            <w:pPr>
              <w:spacing w:after="0"/>
              <w:rPr>
                <w:rFonts w:cs="Arial"/>
              </w:rPr>
            </w:pPr>
            <w:r w:rsidRPr="002546BE">
              <w:rPr>
                <w:rFonts w:cs="Arial"/>
              </w:rPr>
              <w:t>Пользовательская</w:t>
            </w:r>
            <w:r>
              <w:rPr>
                <w:rFonts w:cs="Arial"/>
              </w:rPr>
              <w:t xml:space="preserve"> документация;</w:t>
            </w:r>
          </w:p>
          <w:p w:rsidR="00EA2641" w:rsidRPr="002546BE" w:rsidRDefault="00EA2641" w:rsidP="00EA2641">
            <w:pPr>
              <w:spacing w:after="0"/>
              <w:rPr>
                <w:rFonts w:cs="Arial"/>
              </w:rPr>
            </w:pPr>
            <w:r w:rsidRPr="002546BE">
              <w:rPr>
                <w:rFonts w:cs="Arial"/>
              </w:rPr>
              <w:t xml:space="preserve">Программа </w:t>
            </w:r>
            <w:r>
              <w:rPr>
                <w:rFonts w:cs="Arial"/>
              </w:rPr>
              <w:t>и методика испытаний.</w:t>
            </w:r>
          </w:p>
        </w:tc>
      </w:tr>
      <w:tr w:rsidR="00EA2641" w:rsidRPr="002546BE" w:rsidTr="00EA2641">
        <w:tc>
          <w:tcPr>
            <w:tcW w:w="2865" w:type="dxa"/>
            <w:tcBorders>
              <w:top w:val="nil"/>
              <w:left w:val="single" w:sz="8" w:space="0" w:color="auto"/>
              <w:bottom w:val="single" w:sz="8" w:space="0" w:color="auto"/>
              <w:right w:val="single" w:sz="8" w:space="0" w:color="auto"/>
            </w:tcBorders>
            <w:shd w:val="clear" w:color="auto" w:fill="auto"/>
            <w:tcMar>
              <w:top w:w="30" w:type="dxa"/>
              <w:left w:w="30" w:type="dxa"/>
              <w:bottom w:w="30" w:type="dxa"/>
              <w:right w:w="30" w:type="dxa"/>
            </w:tcMar>
            <w:hideMark/>
          </w:tcPr>
          <w:p w:rsidR="00EA2641" w:rsidRPr="002546BE" w:rsidRDefault="00EA2641" w:rsidP="00EA2641">
            <w:pPr>
              <w:spacing w:after="0"/>
              <w:rPr>
                <w:rFonts w:cs="Arial"/>
              </w:rPr>
            </w:pPr>
            <w:r w:rsidRPr="002546BE">
              <w:rPr>
                <w:rFonts w:cs="Arial"/>
              </w:rPr>
              <w:t>Опытная эксплуатация</w:t>
            </w:r>
          </w:p>
        </w:tc>
        <w:tc>
          <w:tcPr>
            <w:tcW w:w="6550" w:type="dxa"/>
            <w:tcBorders>
              <w:top w:val="nil"/>
              <w:left w:val="nil"/>
              <w:bottom w:val="single" w:sz="8" w:space="0" w:color="auto"/>
              <w:right w:val="single" w:sz="8" w:space="0" w:color="auto"/>
            </w:tcBorders>
            <w:shd w:val="clear" w:color="auto" w:fill="auto"/>
            <w:tcMar>
              <w:top w:w="30" w:type="dxa"/>
              <w:left w:w="30" w:type="dxa"/>
              <w:bottom w:w="30" w:type="dxa"/>
              <w:right w:w="30" w:type="dxa"/>
            </w:tcMar>
            <w:hideMark/>
          </w:tcPr>
          <w:p w:rsidR="00EA2641" w:rsidRPr="002546BE" w:rsidRDefault="00EA2641" w:rsidP="00EA2641">
            <w:pPr>
              <w:spacing w:after="0"/>
              <w:rPr>
                <w:rFonts w:cs="Arial"/>
              </w:rPr>
            </w:pPr>
            <w:r w:rsidRPr="002546BE">
              <w:rPr>
                <w:rFonts w:cs="Arial"/>
              </w:rPr>
              <w:t xml:space="preserve">Программа </w:t>
            </w:r>
            <w:r>
              <w:rPr>
                <w:rFonts w:cs="Arial"/>
              </w:rPr>
              <w:t xml:space="preserve">и методика </w:t>
            </w:r>
            <w:r w:rsidRPr="002546BE">
              <w:rPr>
                <w:rFonts w:cs="Arial"/>
              </w:rPr>
              <w:t xml:space="preserve">испытаний; </w:t>
            </w:r>
          </w:p>
          <w:p w:rsidR="00EA2641" w:rsidRPr="002546BE" w:rsidRDefault="00EA2641" w:rsidP="00EA2641">
            <w:pPr>
              <w:spacing w:after="0"/>
              <w:rPr>
                <w:rFonts w:cs="Arial"/>
              </w:rPr>
            </w:pPr>
            <w:r w:rsidRPr="002546BE">
              <w:rPr>
                <w:rFonts w:cs="Arial"/>
              </w:rPr>
              <w:t xml:space="preserve">Протоколы тестирования; </w:t>
            </w:r>
          </w:p>
          <w:p w:rsidR="00EA2641" w:rsidRPr="002546BE" w:rsidRDefault="00EA2641" w:rsidP="00EA2641">
            <w:pPr>
              <w:spacing w:after="0"/>
              <w:rPr>
                <w:rFonts w:cs="Arial"/>
              </w:rPr>
            </w:pPr>
            <w:r w:rsidRPr="002546BE">
              <w:rPr>
                <w:rFonts w:cs="Arial"/>
              </w:rPr>
              <w:t xml:space="preserve">Реестр проблем; </w:t>
            </w:r>
          </w:p>
          <w:p w:rsidR="00EA2641" w:rsidRDefault="00EA2641" w:rsidP="00EA2641">
            <w:pPr>
              <w:spacing w:after="0"/>
              <w:rPr>
                <w:rFonts w:cs="Arial"/>
              </w:rPr>
            </w:pPr>
            <w:r>
              <w:rPr>
                <w:rFonts w:cs="Arial"/>
              </w:rPr>
              <w:t>Э</w:t>
            </w:r>
            <w:r w:rsidRPr="00FD624E">
              <w:rPr>
                <w:rFonts w:cs="Arial"/>
              </w:rPr>
              <w:t>ксплуатационн</w:t>
            </w:r>
            <w:r>
              <w:rPr>
                <w:rFonts w:cs="Arial"/>
              </w:rPr>
              <w:t>ая</w:t>
            </w:r>
            <w:r w:rsidRPr="00FD624E">
              <w:rPr>
                <w:rFonts w:cs="Arial"/>
              </w:rPr>
              <w:t xml:space="preserve"> документаци</w:t>
            </w:r>
            <w:r>
              <w:rPr>
                <w:rFonts w:cs="Arial"/>
              </w:rPr>
              <w:t>я;</w:t>
            </w:r>
          </w:p>
          <w:p w:rsidR="00EA2641" w:rsidRPr="002546BE" w:rsidRDefault="00EA2641" w:rsidP="00EA2641">
            <w:pPr>
              <w:spacing w:after="0"/>
              <w:rPr>
                <w:rFonts w:cs="Arial"/>
              </w:rPr>
            </w:pPr>
            <w:r w:rsidRPr="002546BE">
              <w:rPr>
                <w:rFonts w:cs="Arial"/>
              </w:rPr>
              <w:t>Пользовательская</w:t>
            </w:r>
            <w:r>
              <w:rPr>
                <w:rFonts w:cs="Arial"/>
              </w:rPr>
              <w:t xml:space="preserve"> документация</w:t>
            </w:r>
            <w:r w:rsidRPr="002546BE">
              <w:rPr>
                <w:rFonts w:cs="Arial"/>
              </w:rPr>
              <w:t xml:space="preserve">; </w:t>
            </w:r>
          </w:p>
          <w:p w:rsidR="00EA2641" w:rsidRPr="002546BE" w:rsidRDefault="00EA2641" w:rsidP="00EA2641">
            <w:pPr>
              <w:spacing w:after="0"/>
              <w:rPr>
                <w:rFonts w:cs="Arial"/>
              </w:rPr>
            </w:pPr>
            <w:r w:rsidRPr="002546BE">
              <w:rPr>
                <w:rFonts w:cs="Arial"/>
              </w:rPr>
              <w:t xml:space="preserve">Документация по администрированию; </w:t>
            </w:r>
          </w:p>
          <w:p w:rsidR="00EA2641" w:rsidRPr="002546BE" w:rsidRDefault="00EA2641" w:rsidP="00EA2641">
            <w:pPr>
              <w:spacing w:after="0"/>
              <w:rPr>
                <w:rFonts w:cs="Arial"/>
              </w:rPr>
            </w:pPr>
            <w:r w:rsidRPr="002546BE">
              <w:rPr>
                <w:rFonts w:cs="Arial"/>
              </w:rPr>
              <w:t xml:space="preserve">Протокол обучения пользователей; </w:t>
            </w:r>
          </w:p>
          <w:p w:rsidR="00EA2641" w:rsidRPr="002546BE" w:rsidRDefault="00EA2641" w:rsidP="00EA2641">
            <w:pPr>
              <w:spacing w:after="0"/>
              <w:rPr>
                <w:rFonts w:cs="Arial"/>
              </w:rPr>
            </w:pPr>
            <w:r w:rsidRPr="002546BE">
              <w:rPr>
                <w:rFonts w:cs="Arial"/>
              </w:rPr>
              <w:t>Внутренняя и внешняя спецификация;</w:t>
            </w:r>
          </w:p>
          <w:p w:rsidR="00EA2641" w:rsidRPr="002546BE" w:rsidRDefault="00EA2641" w:rsidP="00EA2641">
            <w:pPr>
              <w:spacing w:after="0"/>
              <w:rPr>
                <w:rFonts w:cs="Arial"/>
              </w:rPr>
            </w:pPr>
            <w:r w:rsidRPr="002546BE">
              <w:rPr>
                <w:rFonts w:cs="Arial"/>
              </w:rPr>
              <w:t>Документация по эксплуатации и сопровождению:</w:t>
            </w:r>
          </w:p>
          <w:p w:rsidR="00EA2641" w:rsidRPr="002546BE" w:rsidRDefault="00EA2641" w:rsidP="00E66312">
            <w:pPr>
              <w:pStyle w:val="a6"/>
              <w:numPr>
                <w:ilvl w:val="3"/>
                <w:numId w:val="6"/>
              </w:numPr>
              <w:spacing w:after="0" w:line="240" w:lineRule="auto"/>
              <w:ind w:left="843"/>
              <w:rPr>
                <w:rFonts w:cs="Arial"/>
                <w:sz w:val="20"/>
              </w:rPr>
            </w:pPr>
            <w:r w:rsidRPr="002546BE">
              <w:rPr>
                <w:rFonts w:cs="Arial"/>
                <w:sz w:val="20"/>
              </w:rPr>
              <w:t>регламент по резервному копированию и восстановлению</w:t>
            </w:r>
            <w:r>
              <w:rPr>
                <w:rFonts w:cs="Arial"/>
                <w:sz w:val="20"/>
              </w:rPr>
              <w:t xml:space="preserve"> СЭД</w:t>
            </w:r>
            <w:r w:rsidRPr="002546BE">
              <w:rPr>
                <w:rFonts w:cs="Arial"/>
                <w:sz w:val="20"/>
              </w:rPr>
              <w:t>.</w:t>
            </w:r>
          </w:p>
          <w:p w:rsidR="00EA2641" w:rsidRPr="002546BE" w:rsidRDefault="00EA2641" w:rsidP="00E66312">
            <w:pPr>
              <w:pStyle w:val="a6"/>
              <w:numPr>
                <w:ilvl w:val="3"/>
                <w:numId w:val="6"/>
              </w:numPr>
              <w:spacing w:after="0" w:line="240" w:lineRule="auto"/>
              <w:ind w:left="843"/>
              <w:rPr>
                <w:rFonts w:cs="Arial"/>
                <w:sz w:val="20"/>
              </w:rPr>
            </w:pPr>
            <w:r w:rsidRPr="002546BE">
              <w:rPr>
                <w:rFonts w:cs="Arial"/>
                <w:sz w:val="20"/>
              </w:rPr>
              <w:t xml:space="preserve">регламент аварийного и штатного обслуживания </w:t>
            </w:r>
            <w:r>
              <w:rPr>
                <w:rFonts w:cs="Arial"/>
                <w:sz w:val="20"/>
              </w:rPr>
              <w:t>СЭД</w:t>
            </w:r>
            <w:r w:rsidRPr="002546BE">
              <w:rPr>
                <w:rFonts w:cs="Arial"/>
                <w:sz w:val="20"/>
              </w:rPr>
              <w:t>.</w:t>
            </w:r>
          </w:p>
          <w:p w:rsidR="00EA2641" w:rsidRPr="002546BE" w:rsidRDefault="00EA2641" w:rsidP="00E66312">
            <w:pPr>
              <w:pStyle w:val="a6"/>
              <w:numPr>
                <w:ilvl w:val="3"/>
                <w:numId w:val="6"/>
              </w:numPr>
              <w:spacing w:after="0" w:line="240" w:lineRule="auto"/>
              <w:ind w:left="843"/>
              <w:rPr>
                <w:rFonts w:cs="Arial"/>
                <w:sz w:val="20"/>
              </w:rPr>
            </w:pPr>
            <w:proofErr w:type="spellStart"/>
            <w:r w:rsidRPr="002546BE">
              <w:rPr>
                <w:rFonts w:cs="Arial"/>
                <w:sz w:val="20"/>
              </w:rPr>
              <w:t>сервисно</w:t>
            </w:r>
            <w:proofErr w:type="spellEnd"/>
            <w:r w:rsidRPr="002546BE">
              <w:rPr>
                <w:rFonts w:cs="Arial"/>
                <w:sz w:val="20"/>
              </w:rPr>
              <w:t xml:space="preserve">-ресурсная модель </w:t>
            </w:r>
            <w:r>
              <w:rPr>
                <w:rFonts w:cs="Arial"/>
                <w:sz w:val="20"/>
              </w:rPr>
              <w:t>СЭД</w:t>
            </w:r>
            <w:r w:rsidRPr="002546BE">
              <w:rPr>
                <w:rFonts w:cs="Arial"/>
                <w:sz w:val="20"/>
              </w:rPr>
              <w:t>.</w:t>
            </w:r>
          </w:p>
          <w:p w:rsidR="00EA2641" w:rsidRPr="002546BE" w:rsidRDefault="00EA2641" w:rsidP="00E66312">
            <w:pPr>
              <w:pStyle w:val="a6"/>
              <w:numPr>
                <w:ilvl w:val="3"/>
                <w:numId w:val="6"/>
              </w:numPr>
              <w:spacing w:after="0" w:line="240" w:lineRule="auto"/>
              <w:ind w:left="843"/>
              <w:rPr>
                <w:rFonts w:cs="Arial"/>
                <w:sz w:val="20"/>
              </w:rPr>
            </w:pPr>
            <w:r w:rsidRPr="002546BE">
              <w:rPr>
                <w:rFonts w:cs="Arial"/>
                <w:sz w:val="20"/>
              </w:rPr>
              <w:t>классификатор заявок.</w:t>
            </w:r>
          </w:p>
          <w:p w:rsidR="00EA2641" w:rsidRPr="002546BE" w:rsidRDefault="00EA2641" w:rsidP="00EA2641">
            <w:pPr>
              <w:spacing w:after="0"/>
              <w:rPr>
                <w:rFonts w:cs="Arial"/>
              </w:rPr>
            </w:pPr>
            <w:r w:rsidRPr="002546BE">
              <w:rPr>
                <w:rFonts w:cs="Arial"/>
              </w:rPr>
              <w:t>План запуска системы в промышленную эксплуатацию.</w:t>
            </w:r>
          </w:p>
          <w:p w:rsidR="00EA2641" w:rsidRPr="002546BE" w:rsidRDefault="00EA2641" w:rsidP="00EA2641">
            <w:pPr>
              <w:spacing w:after="0"/>
              <w:rPr>
                <w:rFonts w:cs="Arial"/>
              </w:rPr>
            </w:pPr>
            <w:r w:rsidRPr="002546BE">
              <w:rPr>
                <w:rFonts w:cs="Arial"/>
              </w:rPr>
              <w:t>Проект приказа о переводе в промышленную эксплуатацию.</w:t>
            </w:r>
          </w:p>
        </w:tc>
      </w:tr>
    </w:tbl>
    <w:p w:rsidR="00E7524B" w:rsidRDefault="00E7524B" w:rsidP="00FB2C72">
      <w:pPr>
        <w:spacing w:line="240" w:lineRule="auto"/>
        <w:textAlignment w:val="top"/>
        <w:rPr>
          <w:rFonts w:eastAsia="Times New Roman" w:cs="Times New Roman"/>
          <w:color w:val="000000"/>
          <w:szCs w:val="24"/>
          <w:lang w:eastAsia="ru-RU"/>
        </w:rPr>
      </w:pPr>
    </w:p>
    <w:p w:rsidR="00981CF6" w:rsidRDefault="00C05B7E" w:rsidP="00981CF6">
      <w:pPr>
        <w:pStyle w:val="2"/>
      </w:pPr>
      <w:bookmarkStart w:id="207" w:name="_Toc332713144"/>
      <w:r w:rsidRPr="00C05B7E">
        <w:t>V</w:t>
      </w:r>
      <w:r w:rsidR="00F37593">
        <w:t>. </w:t>
      </w:r>
      <w:r w:rsidR="00FB5E04">
        <w:t>Оценочные</w:t>
      </w:r>
      <w:r w:rsidR="00BE6C81">
        <w:t xml:space="preserve"> </w:t>
      </w:r>
      <w:r w:rsidR="00FB5E04">
        <w:t>критерии</w:t>
      </w:r>
      <w:r w:rsidR="00F37593">
        <w:t xml:space="preserve"> предложений </w:t>
      </w:r>
      <w:r w:rsidR="00F352B3">
        <w:t>О</w:t>
      </w:r>
      <w:r w:rsidR="00EA2641">
        <w:t>З</w:t>
      </w:r>
      <w:r w:rsidR="00F352B3">
        <w:t>П</w:t>
      </w:r>
      <w:bookmarkEnd w:id="207"/>
    </w:p>
    <w:p w:rsidR="00DE1056" w:rsidRDefault="00C05B7E" w:rsidP="00FD6D4B">
      <w:pPr>
        <w:spacing w:after="120" w:line="240" w:lineRule="auto"/>
        <w:textAlignment w:val="top"/>
        <w:rPr>
          <w:rFonts w:eastAsia="Times New Roman" w:cs="Times New Roman"/>
          <w:color w:val="000000"/>
          <w:szCs w:val="24"/>
          <w:lang w:eastAsia="ru-RU"/>
        </w:rPr>
      </w:pPr>
      <w:r w:rsidRPr="00C05B7E">
        <w:rPr>
          <w:rFonts w:eastAsia="Times New Roman" w:cs="Times New Roman"/>
          <w:color w:val="000000"/>
          <w:szCs w:val="24"/>
          <w:lang w:eastAsia="ru-RU"/>
        </w:rPr>
        <w:t>Организатор конкурса оценивает и сопоставляет конкурсные заявки и проводит их сопоставление по степени предпочтительности для Заказчика, учитывая следующие критерии:</w:t>
      </w:r>
    </w:p>
    <w:p w:rsidR="00575A89" w:rsidRDefault="00FB5E04" w:rsidP="00E66312">
      <w:pPr>
        <w:pStyle w:val="a6"/>
        <w:numPr>
          <w:ilvl w:val="2"/>
          <w:numId w:val="86"/>
        </w:numPr>
        <w:spacing w:after="120" w:line="240" w:lineRule="auto"/>
        <w:textAlignment w:val="top"/>
        <w:rPr>
          <w:rFonts w:eastAsia="Times New Roman" w:cs="Times New Roman"/>
          <w:color w:val="000000"/>
          <w:szCs w:val="24"/>
          <w:lang w:eastAsia="ru-RU"/>
        </w:rPr>
      </w:pPr>
      <w:r>
        <w:rPr>
          <w:rFonts w:eastAsia="Times New Roman" w:cs="Times New Roman"/>
          <w:color w:val="000000"/>
          <w:szCs w:val="24"/>
          <w:lang w:eastAsia="ru-RU"/>
        </w:rPr>
        <w:t>Соответствие отборочным критериям</w:t>
      </w:r>
      <w:r w:rsidR="00804CE8">
        <w:rPr>
          <w:rFonts w:eastAsia="Times New Roman" w:cs="Times New Roman"/>
          <w:color w:val="000000"/>
          <w:szCs w:val="24"/>
          <w:lang w:eastAsia="ru-RU"/>
        </w:rPr>
        <w:t xml:space="preserve"> к участникам О</w:t>
      </w:r>
      <w:r w:rsidR="00EA2641">
        <w:rPr>
          <w:rFonts w:eastAsia="Times New Roman" w:cs="Times New Roman"/>
          <w:color w:val="000000"/>
          <w:szCs w:val="24"/>
          <w:lang w:eastAsia="ru-RU"/>
        </w:rPr>
        <w:t>З</w:t>
      </w:r>
      <w:r w:rsidR="00E0349B">
        <w:rPr>
          <w:rFonts w:eastAsia="Times New Roman" w:cs="Times New Roman"/>
          <w:color w:val="000000"/>
          <w:szCs w:val="24"/>
          <w:lang w:eastAsia="ru-RU"/>
        </w:rPr>
        <w:t>П</w:t>
      </w:r>
      <w:r w:rsidR="00804CE8">
        <w:rPr>
          <w:rFonts w:eastAsia="Times New Roman" w:cs="Times New Roman"/>
          <w:color w:val="000000"/>
          <w:szCs w:val="24"/>
          <w:lang w:eastAsia="ru-RU"/>
        </w:rPr>
        <w:t>.</w:t>
      </w:r>
    </w:p>
    <w:p w:rsidR="00FB5E04" w:rsidRDefault="00FB5E04" w:rsidP="00E66312">
      <w:pPr>
        <w:pStyle w:val="a6"/>
        <w:numPr>
          <w:ilvl w:val="2"/>
          <w:numId w:val="86"/>
        </w:numPr>
        <w:spacing w:after="120" w:line="240" w:lineRule="auto"/>
        <w:textAlignment w:val="top"/>
        <w:rPr>
          <w:rFonts w:eastAsia="Times New Roman" w:cs="Times New Roman"/>
          <w:color w:val="000000"/>
          <w:szCs w:val="24"/>
          <w:lang w:eastAsia="ru-RU"/>
        </w:rPr>
      </w:pPr>
      <w:r>
        <w:rPr>
          <w:rFonts w:eastAsia="Times New Roman" w:cs="Times New Roman"/>
          <w:color w:val="000000"/>
          <w:szCs w:val="24"/>
          <w:lang w:eastAsia="ru-RU"/>
        </w:rPr>
        <w:t>Полнота отражения общих требований к конкурсной документации.</w:t>
      </w:r>
    </w:p>
    <w:p w:rsidR="00575A89" w:rsidRDefault="00C05B7E" w:rsidP="00E66312">
      <w:pPr>
        <w:pStyle w:val="a6"/>
        <w:numPr>
          <w:ilvl w:val="2"/>
          <w:numId w:val="86"/>
        </w:numPr>
        <w:spacing w:after="120" w:line="240" w:lineRule="auto"/>
        <w:textAlignment w:val="top"/>
        <w:rPr>
          <w:rFonts w:eastAsia="Times New Roman" w:cs="Times New Roman"/>
          <w:color w:val="000000"/>
          <w:szCs w:val="24"/>
          <w:lang w:eastAsia="ru-RU"/>
        </w:rPr>
      </w:pPr>
      <w:r w:rsidRPr="00575A89">
        <w:rPr>
          <w:rFonts w:eastAsia="Times New Roman" w:cs="Times New Roman"/>
          <w:color w:val="000000"/>
          <w:szCs w:val="24"/>
          <w:lang w:eastAsia="ru-RU"/>
        </w:rPr>
        <w:t>Качество и детальность описания предлагаемых технических решений и технологии выполне</w:t>
      </w:r>
      <w:r w:rsidR="00804CE8">
        <w:rPr>
          <w:rFonts w:eastAsia="Times New Roman" w:cs="Times New Roman"/>
          <w:color w:val="000000"/>
          <w:szCs w:val="24"/>
          <w:lang w:eastAsia="ru-RU"/>
        </w:rPr>
        <w:t>ния работ по реализации проекта.</w:t>
      </w:r>
    </w:p>
    <w:p w:rsidR="00031E92" w:rsidRDefault="00031E92" w:rsidP="00E66312">
      <w:pPr>
        <w:pStyle w:val="a6"/>
        <w:numPr>
          <w:ilvl w:val="2"/>
          <w:numId w:val="86"/>
        </w:numPr>
        <w:spacing w:after="120" w:line="240" w:lineRule="auto"/>
        <w:textAlignment w:val="top"/>
        <w:rPr>
          <w:rFonts w:eastAsia="Times New Roman" w:cs="Times New Roman"/>
          <w:color w:val="000000"/>
          <w:szCs w:val="24"/>
          <w:lang w:eastAsia="ru-RU"/>
        </w:rPr>
      </w:pPr>
      <w:r w:rsidRPr="00575A89">
        <w:rPr>
          <w:rFonts w:eastAsia="Times New Roman" w:cs="Times New Roman"/>
          <w:color w:val="000000"/>
          <w:szCs w:val="24"/>
          <w:lang w:eastAsia="ru-RU"/>
        </w:rPr>
        <w:t>Коммерческая часть конкурсной заявки, в том числе цена конкур</w:t>
      </w:r>
      <w:r>
        <w:rPr>
          <w:rFonts w:eastAsia="Times New Roman" w:cs="Times New Roman"/>
          <w:color w:val="000000"/>
          <w:szCs w:val="24"/>
          <w:lang w:eastAsia="ru-RU"/>
        </w:rPr>
        <w:t>сной заявки и ее обоснованность.</w:t>
      </w:r>
    </w:p>
    <w:p w:rsidR="00575A89" w:rsidRDefault="00C05B7E" w:rsidP="00E66312">
      <w:pPr>
        <w:pStyle w:val="a6"/>
        <w:numPr>
          <w:ilvl w:val="2"/>
          <w:numId w:val="86"/>
        </w:numPr>
        <w:spacing w:after="120" w:line="240" w:lineRule="auto"/>
        <w:textAlignment w:val="top"/>
        <w:rPr>
          <w:rFonts w:eastAsia="Times New Roman" w:cs="Times New Roman"/>
          <w:color w:val="000000"/>
          <w:szCs w:val="24"/>
          <w:lang w:eastAsia="ru-RU"/>
        </w:rPr>
      </w:pPr>
      <w:r w:rsidRPr="00575A89">
        <w:rPr>
          <w:rFonts w:eastAsia="Times New Roman" w:cs="Times New Roman"/>
          <w:color w:val="000000"/>
          <w:szCs w:val="24"/>
          <w:lang w:eastAsia="ru-RU"/>
        </w:rPr>
        <w:t>Детальность и конкретность мероприятий, входящих</w:t>
      </w:r>
      <w:r w:rsidR="00804CE8">
        <w:rPr>
          <w:rFonts w:eastAsia="Times New Roman" w:cs="Times New Roman"/>
          <w:color w:val="000000"/>
          <w:szCs w:val="24"/>
          <w:lang w:eastAsia="ru-RU"/>
        </w:rPr>
        <w:t xml:space="preserve"> в План-график выполнения работ.</w:t>
      </w:r>
    </w:p>
    <w:p w:rsidR="00575A89" w:rsidRDefault="00C05B7E" w:rsidP="00E66312">
      <w:pPr>
        <w:pStyle w:val="a6"/>
        <w:numPr>
          <w:ilvl w:val="2"/>
          <w:numId w:val="86"/>
        </w:numPr>
        <w:spacing w:after="120" w:line="240" w:lineRule="auto"/>
        <w:textAlignment w:val="top"/>
        <w:rPr>
          <w:rFonts w:eastAsia="Times New Roman" w:cs="Times New Roman"/>
          <w:color w:val="000000"/>
          <w:szCs w:val="24"/>
          <w:lang w:eastAsia="ru-RU"/>
        </w:rPr>
      </w:pPr>
      <w:r w:rsidRPr="00575A89">
        <w:rPr>
          <w:rFonts w:eastAsia="Times New Roman" w:cs="Times New Roman"/>
          <w:color w:val="000000"/>
          <w:szCs w:val="24"/>
          <w:lang w:eastAsia="ru-RU"/>
        </w:rPr>
        <w:t>Надежность участника (</w:t>
      </w:r>
      <w:r w:rsidR="00804CE8">
        <w:rPr>
          <w:rFonts w:eastAsia="Times New Roman" w:cs="Times New Roman"/>
          <w:color w:val="000000"/>
          <w:szCs w:val="24"/>
          <w:lang w:eastAsia="ru-RU"/>
        </w:rPr>
        <w:t>деловая репутация и т.д.).</w:t>
      </w:r>
    </w:p>
    <w:p w:rsidR="00575A89" w:rsidRDefault="00C05B7E" w:rsidP="00E66312">
      <w:pPr>
        <w:pStyle w:val="a6"/>
        <w:numPr>
          <w:ilvl w:val="2"/>
          <w:numId w:val="86"/>
        </w:numPr>
        <w:spacing w:after="120" w:line="240" w:lineRule="auto"/>
        <w:textAlignment w:val="top"/>
        <w:rPr>
          <w:rFonts w:eastAsia="Times New Roman" w:cs="Times New Roman"/>
          <w:color w:val="000000"/>
          <w:szCs w:val="24"/>
          <w:lang w:eastAsia="ru-RU"/>
        </w:rPr>
      </w:pPr>
      <w:r w:rsidRPr="00575A89">
        <w:rPr>
          <w:rFonts w:eastAsia="Times New Roman" w:cs="Times New Roman"/>
          <w:color w:val="000000"/>
          <w:szCs w:val="24"/>
          <w:lang w:eastAsia="ru-RU"/>
        </w:rPr>
        <w:t>Обеспечение возможности поддержки</w:t>
      </w:r>
      <w:r w:rsidR="002F2205">
        <w:rPr>
          <w:rFonts w:eastAsia="Times New Roman" w:cs="Times New Roman"/>
          <w:color w:val="000000"/>
          <w:szCs w:val="24"/>
          <w:lang w:eastAsia="ru-RU"/>
        </w:rPr>
        <w:t>,</w:t>
      </w:r>
      <w:r w:rsidRPr="00575A89">
        <w:rPr>
          <w:rFonts w:eastAsia="Times New Roman" w:cs="Times New Roman"/>
          <w:color w:val="000000"/>
          <w:szCs w:val="24"/>
          <w:lang w:eastAsia="ru-RU"/>
        </w:rPr>
        <w:t xml:space="preserve"> развития и со</w:t>
      </w:r>
      <w:r w:rsidR="00804CE8">
        <w:rPr>
          <w:rFonts w:eastAsia="Times New Roman" w:cs="Times New Roman"/>
          <w:color w:val="000000"/>
          <w:szCs w:val="24"/>
          <w:lang w:eastAsia="ru-RU"/>
        </w:rPr>
        <w:t>провождения внедренного решения.</w:t>
      </w:r>
    </w:p>
    <w:p w:rsidR="00575A89" w:rsidRDefault="00575A89" w:rsidP="00E66312">
      <w:pPr>
        <w:pStyle w:val="a6"/>
        <w:numPr>
          <w:ilvl w:val="2"/>
          <w:numId w:val="86"/>
        </w:numPr>
        <w:spacing w:after="120" w:line="240" w:lineRule="auto"/>
        <w:textAlignment w:val="top"/>
        <w:rPr>
          <w:rFonts w:eastAsia="Times New Roman" w:cs="Times New Roman"/>
          <w:color w:val="000000"/>
          <w:szCs w:val="24"/>
          <w:lang w:eastAsia="ru-RU"/>
        </w:rPr>
      </w:pPr>
      <w:r>
        <w:rPr>
          <w:rFonts w:eastAsia="Times New Roman" w:cs="Times New Roman"/>
          <w:color w:val="000000"/>
          <w:szCs w:val="24"/>
          <w:lang w:eastAsia="ru-RU"/>
        </w:rPr>
        <w:t>Соответствие с</w:t>
      </w:r>
      <w:r w:rsidR="00C05B7E" w:rsidRPr="00575A89">
        <w:rPr>
          <w:rFonts w:eastAsia="Times New Roman" w:cs="Times New Roman"/>
          <w:color w:val="000000"/>
          <w:szCs w:val="24"/>
          <w:lang w:eastAsia="ru-RU"/>
        </w:rPr>
        <w:t>рок</w:t>
      </w:r>
      <w:r>
        <w:rPr>
          <w:rFonts w:eastAsia="Times New Roman" w:cs="Times New Roman"/>
          <w:color w:val="000000"/>
          <w:szCs w:val="24"/>
          <w:lang w:eastAsia="ru-RU"/>
        </w:rPr>
        <w:t>ов</w:t>
      </w:r>
      <w:r w:rsidR="00C05B7E" w:rsidRPr="00575A89">
        <w:rPr>
          <w:rFonts w:eastAsia="Times New Roman" w:cs="Times New Roman"/>
          <w:color w:val="000000"/>
          <w:szCs w:val="24"/>
          <w:lang w:eastAsia="ru-RU"/>
        </w:rPr>
        <w:t xml:space="preserve"> выполнения работ</w:t>
      </w:r>
      <w:r>
        <w:rPr>
          <w:rFonts w:eastAsia="Times New Roman" w:cs="Times New Roman"/>
          <w:color w:val="000000"/>
          <w:szCs w:val="24"/>
          <w:lang w:eastAsia="ru-RU"/>
        </w:rPr>
        <w:t xml:space="preserve"> заявленным требованиям</w:t>
      </w:r>
      <w:r w:rsidR="00804CE8">
        <w:rPr>
          <w:rFonts w:eastAsia="Times New Roman" w:cs="Times New Roman"/>
          <w:color w:val="000000"/>
          <w:szCs w:val="24"/>
          <w:lang w:eastAsia="ru-RU"/>
        </w:rPr>
        <w:t>.</w:t>
      </w:r>
    </w:p>
    <w:p w:rsidR="00127F68" w:rsidRDefault="00575A89" w:rsidP="00E66312">
      <w:pPr>
        <w:pStyle w:val="a6"/>
        <w:numPr>
          <w:ilvl w:val="2"/>
          <w:numId w:val="86"/>
        </w:numPr>
        <w:spacing w:after="120" w:line="240" w:lineRule="auto"/>
        <w:textAlignment w:val="top"/>
        <w:rPr>
          <w:rFonts w:eastAsia="Times New Roman" w:cs="Times New Roman"/>
          <w:color w:val="000000"/>
          <w:szCs w:val="24"/>
          <w:lang w:eastAsia="ru-RU"/>
        </w:rPr>
      </w:pPr>
      <w:r>
        <w:rPr>
          <w:rFonts w:eastAsia="Times New Roman" w:cs="Times New Roman"/>
          <w:color w:val="000000"/>
          <w:szCs w:val="24"/>
          <w:lang w:eastAsia="ru-RU"/>
        </w:rPr>
        <w:t>Объем г</w:t>
      </w:r>
      <w:r w:rsidR="00C05B7E" w:rsidRPr="00575A89">
        <w:rPr>
          <w:rFonts w:eastAsia="Times New Roman" w:cs="Times New Roman"/>
          <w:color w:val="000000"/>
          <w:szCs w:val="24"/>
          <w:lang w:eastAsia="ru-RU"/>
        </w:rPr>
        <w:t>арантийны</w:t>
      </w:r>
      <w:r>
        <w:rPr>
          <w:rFonts w:eastAsia="Times New Roman" w:cs="Times New Roman"/>
          <w:color w:val="000000"/>
          <w:szCs w:val="24"/>
          <w:lang w:eastAsia="ru-RU"/>
        </w:rPr>
        <w:t>х</w:t>
      </w:r>
      <w:r w:rsidR="00D421B6">
        <w:rPr>
          <w:rFonts w:eastAsia="Times New Roman" w:cs="Times New Roman"/>
          <w:color w:val="000000"/>
          <w:szCs w:val="24"/>
          <w:lang w:eastAsia="ru-RU"/>
        </w:rPr>
        <w:t xml:space="preserve"> обязательств.</w:t>
      </w:r>
    </w:p>
    <w:p w:rsidR="00D421B6" w:rsidRPr="00D421B6" w:rsidRDefault="00D421B6" w:rsidP="00E66312">
      <w:pPr>
        <w:pStyle w:val="a6"/>
        <w:numPr>
          <w:ilvl w:val="2"/>
          <w:numId w:val="86"/>
        </w:numPr>
        <w:spacing w:after="120" w:line="240" w:lineRule="auto"/>
        <w:textAlignment w:val="top"/>
        <w:rPr>
          <w:rFonts w:eastAsia="Times New Roman" w:cs="Times New Roman"/>
          <w:color w:val="000000"/>
          <w:szCs w:val="24"/>
          <w:lang w:eastAsia="ru-RU"/>
        </w:rPr>
      </w:pPr>
      <w:r>
        <w:rPr>
          <w:rFonts w:eastAsia="Times New Roman" w:cs="Times New Roman"/>
          <w:color w:val="000000"/>
          <w:szCs w:val="24"/>
          <w:lang w:eastAsia="ru-RU"/>
        </w:rPr>
        <w:t>Наличие договора по форме Заказчика, подписанного со стороны исполнителя.</w:t>
      </w:r>
    </w:p>
    <w:p w:rsidR="001E2234" w:rsidRPr="006520A9" w:rsidRDefault="001E2234" w:rsidP="00EA2641">
      <w:pPr>
        <w:jc w:val="left"/>
        <w:rPr>
          <w:sz w:val="20"/>
        </w:rPr>
      </w:pPr>
    </w:p>
    <w:sectPr w:rsidR="001E2234" w:rsidRPr="006520A9" w:rsidSect="00EA2641">
      <w:headerReference w:type="default" r:id="rId28"/>
      <w:pgSz w:w="11907" w:h="16840" w:code="9"/>
      <w:pgMar w:top="567" w:right="851" w:bottom="851" w:left="1418" w:header="567" w:footer="397"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73F2B" w:rsidRDefault="00573F2B" w:rsidP="00ED6535">
      <w:pPr>
        <w:spacing w:after="0" w:line="240" w:lineRule="auto"/>
      </w:pPr>
      <w:r>
        <w:separator/>
      </w:r>
    </w:p>
  </w:endnote>
  <w:endnote w:type="continuationSeparator" w:id="0">
    <w:p w:rsidR="00573F2B" w:rsidRDefault="00573F2B" w:rsidP="00ED65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Sylfaen">
    <w:panose1 w:val="010A0502050306030303"/>
    <w:charset w:val="00"/>
    <w:family w:val="roman"/>
    <w:notTrueType/>
    <w:pitch w:val="variable"/>
    <w:sig w:usb0="00C00283" w:usb1="00000000" w:usb2="00000000" w:usb3="00000000" w:csb0="0000000D" w:csb1="00000000"/>
  </w:font>
  <w:font w:name="Verdana">
    <w:panose1 w:val="020B0604030504040204"/>
    <w:charset w:val="CC"/>
    <w:family w:val="swiss"/>
    <w:pitch w:val="variable"/>
    <w:sig w:usb0="A10006FF" w:usb1="4000205B" w:usb2="00000010" w:usb3="00000000" w:csb0="0000019F" w:csb1="00000000"/>
  </w:font>
  <w:font w:name="Trebuchet MS">
    <w:panose1 w:val="020B0603020202020204"/>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Segoe Script">
    <w:panose1 w:val="020B0504020000000003"/>
    <w:charset w:val="CC"/>
    <w:family w:val="swiss"/>
    <w:pitch w:val="variable"/>
    <w:sig w:usb0="0000028F"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73F2B" w:rsidRDefault="00573F2B" w:rsidP="00ED6535">
      <w:pPr>
        <w:spacing w:after="0" w:line="240" w:lineRule="auto"/>
      </w:pPr>
      <w:r>
        <w:separator/>
      </w:r>
    </w:p>
  </w:footnote>
  <w:footnote w:type="continuationSeparator" w:id="0">
    <w:p w:rsidR="00573F2B" w:rsidRDefault="00573F2B" w:rsidP="00ED653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ab"/>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2"/>
      <w:gridCol w:w="1382"/>
    </w:tblGrid>
    <w:tr w:rsidR="00FD206F" w:rsidRPr="00CA7623" w:rsidTr="00CA7623">
      <w:trPr>
        <w:trHeight w:val="397"/>
      </w:trPr>
      <w:tc>
        <w:tcPr>
          <w:tcW w:w="8472" w:type="dxa"/>
        </w:tcPr>
        <w:p w:rsidR="00FD206F" w:rsidRPr="00722477" w:rsidRDefault="00FD206F" w:rsidP="00CA7623">
          <w:pPr>
            <w:jc w:val="left"/>
            <w:rPr>
              <w:sz w:val="20"/>
              <w:szCs w:val="16"/>
            </w:rPr>
          </w:pPr>
          <w:r w:rsidRPr="00722477">
            <w:rPr>
              <w:sz w:val="20"/>
              <w:szCs w:val="16"/>
            </w:rPr>
            <w:t>Техническое задание</w:t>
          </w:r>
          <w:r w:rsidRPr="00CA7623">
            <w:rPr>
              <w:sz w:val="20"/>
              <w:szCs w:val="16"/>
            </w:rPr>
            <w:t xml:space="preserve">: </w:t>
          </w:r>
          <w:r w:rsidRPr="00722477">
            <w:rPr>
              <w:sz w:val="20"/>
              <w:szCs w:val="16"/>
            </w:rPr>
            <w:t xml:space="preserve"> </w:t>
          </w:r>
          <w:r w:rsidRPr="00CA7623">
            <w:rPr>
              <w:sz w:val="20"/>
              <w:szCs w:val="16"/>
            </w:rPr>
            <w:t>Внедрение автоматизированной системы делопроизводства и документооборота ОАО "ТГК-1"</w:t>
          </w:r>
        </w:p>
      </w:tc>
      <w:tc>
        <w:tcPr>
          <w:tcW w:w="1382" w:type="dxa"/>
        </w:tcPr>
        <w:p w:rsidR="00FD206F" w:rsidRPr="00CA7623" w:rsidRDefault="00FD206F" w:rsidP="00CA7623">
          <w:pPr>
            <w:pStyle w:val="ac"/>
            <w:jc w:val="right"/>
            <w:rPr>
              <w:sz w:val="20"/>
              <w:szCs w:val="16"/>
            </w:rPr>
          </w:pPr>
          <w:r w:rsidRPr="00CA7623">
            <w:rPr>
              <w:sz w:val="20"/>
              <w:szCs w:val="16"/>
            </w:rPr>
            <w:t xml:space="preserve">Стр. </w:t>
          </w:r>
          <w:r w:rsidRPr="00CA7623">
            <w:rPr>
              <w:sz w:val="20"/>
              <w:szCs w:val="16"/>
            </w:rPr>
            <w:fldChar w:fldCharType="begin"/>
          </w:r>
          <w:r w:rsidRPr="00CA7623">
            <w:rPr>
              <w:sz w:val="20"/>
              <w:szCs w:val="16"/>
            </w:rPr>
            <w:instrText xml:space="preserve"> PAGE   \* MERGEFORMAT </w:instrText>
          </w:r>
          <w:r w:rsidRPr="00CA7623">
            <w:rPr>
              <w:sz w:val="20"/>
              <w:szCs w:val="16"/>
            </w:rPr>
            <w:fldChar w:fldCharType="separate"/>
          </w:r>
          <w:r w:rsidR="0083595C">
            <w:rPr>
              <w:noProof/>
              <w:sz w:val="20"/>
              <w:szCs w:val="16"/>
            </w:rPr>
            <w:t>78</w:t>
          </w:r>
          <w:r w:rsidRPr="00CA7623">
            <w:rPr>
              <w:sz w:val="20"/>
              <w:szCs w:val="16"/>
            </w:rPr>
            <w:fldChar w:fldCharType="end"/>
          </w:r>
        </w:p>
      </w:tc>
    </w:tr>
  </w:tbl>
  <w:p w:rsidR="00FD206F" w:rsidRPr="000053C4" w:rsidRDefault="00FD206F" w:rsidP="00CA7623">
    <w:pPr>
      <w:pStyle w:val="ac"/>
      <w:jc w:val="right"/>
      <w:rPr>
        <w:b/>
      </w:rPr>
    </w:pPr>
  </w:p>
  <w:p w:rsidR="00FD206F" w:rsidRDefault="00FD206F">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70991"/>
    <w:multiLevelType w:val="hybridMultilevel"/>
    <w:tmpl w:val="899EDB2E"/>
    <w:lvl w:ilvl="0" w:tplc="2598AB70">
      <w:start w:val="1"/>
      <w:numFmt w:val="decimal"/>
      <w:lvlText w:val="%1)"/>
      <w:lvlJc w:val="left"/>
      <w:pPr>
        <w:ind w:left="644" w:hanging="360"/>
      </w:pPr>
      <w:rPr>
        <w:rFonts w:hint="default"/>
        <w:b/>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
    <w:nsid w:val="03D95C84"/>
    <w:multiLevelType w:val="hybridMultilevel"/>
    <w:tmpl w:val="F0522E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5FE19E5"/>
    <w:multiLevelType w:val="hybridMultilevel"/>
    <w:tmpl w:val="1C8EC5D2"/>
    <w:lvl w:ilvl="0" w:tplc="0419000F">
      <w:start w:val="1"/>
      <w:numFmt w:val="decimal"/>
      <w:lvlText w:val="%1."/>
      <w:lvlJc w:val="left"/>
      <w:pPr>
        <w:ind w:left="720" w:hanging="360"/>
      </w:pPr>
      <w:rPr>
        <w:rFonts w:cs="Times New Roman" w:hint="default"/>
      </w:rPr>
    </w:lvl>
    <w:lvl w:ilvl="1" w:tplc="04190001">
      <w:start w:val="1"/>
      <w:numFmt w:val="bullet"/>
      <w:lvlText w:val=""/>
      <w:lvlJc w:val="left"/>
      <w:pPr>
        <w:ind w:left="1440" w:hanging="360"/>
      </w:pPr>
      <w:rPr>
        <w:rFonts w:ascii="Symbol" w:hAnsi="Symbol" w:hint="default"/>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6B33F3F"/>
    <w:multiLevelType w:val="hybridMultilevel"/>
    <w:tmpl w:val="7E38ADAC"/>
    <w:lvl w:ilvl="0" w:tplc="A0101AB2">
      <w:start w:val="1"/>
      <w:numFmt w:val="decimal"/>
      <w:lvlText w:val="%1."/>
      <w:lvlJc w:val="left"/>
      <w:pPr>
        <w:tabs>
          <w:tab w:val="num" w:pos="927"/>
        </w:tabs>
        <w:ind w:left="927"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
    <w:nsid w:val="084744B8"/>
    <w:multiLevelType w:val="multilevel"/>
    <w:tmpl w:val="30DCE9A2"/>
    <w:lvl w:ilvl="0">
      <w:start w:val="1"/>
      <w:numFmt w:val="decimal"/>
      <w:pStyle w:val="1-1"/>
      <w:lvlText w:val="%1."/>
      <w:lvlJc w:val="left"/>
      <w:pPr>
        <w:tabs>
          <w:tab w:val="num" w:pos="1294"/>
        </w:tabs>
        <w:ind w:left="1294" w:hanging="432"/>
      </w:pPr>
      <w:rPr>
        <w:rFonts w:cs="Times New Roman" w:hint="default"/>
      </w:rPr>
    </w:lvl>
    <w:lvl w:ilvl="1">
      <w:start w:val="1"/>
      <w:numFmt w:val="decimal"/>
      <w:lvlText w:val="%1.%2"/>
      <w:lvlJc w:val="left"/>
      <w:pPr>
        <w:tabs>
          <w:tab w:val="num" w:pos="1427"/>
        </w:tabs>
        <w:ind w:left="1427" w:hanging="576"/>
      </w:pPr>
      <w:rPr>
        <w:rFonts w:cs="Times New Roman" w:hint="default"/>
      </w:rPr>
    </w:lvl>
    <w:lvl w:ilvl="2">
      <w:start w:val="1"/>
      <w:numFmt w:val="decimal"/>
      <w:lvlText w:val="%1.%2.%3"/>
      <w:lvlJc w:val="left"/>
      <w:pPr>
        <w:tabs>
          <w:tab w:val="num" w:pos="1571"/>
        </w:tabs>
        <w:ind w:left="1571" w:hanging="720"/>
      </w:pPr>
      <w:rPr>
        <w:rFonts w:cs="Times New Roman" w:hint="default"/>
      </w:rPr>
    </w:lvl>
    <w:lvl w:ilvl="3">
      <w:start w:val="1"/>
      <w:numFmt w:val="decimal"/>
      <w:lvlText w:val="%1.%2.%3.%4"/>
      <w:lvlJc w:val="left"/>
      <w:pPr>
        <w:tabs>
          <w:tab w:val="num" w:pos="1715"/>
        </w:tabs>
        <w:ind w:left="1715" w:hanging="864"/>
      </w:pPr>
      <w:rPr>
        <w:rFonts w:cs="Times New Roman" w:hint="default"/>
      </w:rPr>
    </w:lvl>
    <w:lvl w:ilvl="4">
      <w:start w:val="1"/>
      <w:numFmt w:val="decimal"/>
      <w:lvlText w:val="%1.%2.%3.%4.%5"/>
      <w:lvlJc w:val="left"/>
      <w:pPr>
        <w:tabs>
          <w:tab w:val="num" w:pos="1859"/>
        </w:tabs>
        <w:ind w:left="1859" w:hanging="1008"/>
      </w:pPr>
      <w:rPr>
        <w:rFonts w:cs="Times New Roman" w:hint="default"/>
      </w:rPr>
    </w:lvl>
    <w:lvl w:ilvl="5">
      <w:start w:val="1"/>
      <w:numFmt w:val="decimal"/>
      <w:lvlText w:val="%1.%2.%3.%4.%5.%6"/>
      <w:lvlJc w:val="left"/>
      <w:pPr>
        <w:tabs>
          <w:tab w:val="num" w:pos="2003"/>
        </w:tabs>
        <w:ind w:left="2003" w:hanging="1152"/>
      </w:pPr>
      <w:rPr>
        <w:rFonts w:cs="Times New Roman" w:hint="default"/>
      </w:rPr>
    </w:lvl>
    <w:lvl w:ilvl="6">
      <w:start w:val="1"/>
      <w:numFmt w:val="decimal"/>
      <w:lvlText w:val="%1.%2.%3.%4.%5.%6.%7"/>
      <w:lvlJc w:val="left"/>
      <w:pPr>
        <w:tabs>
          <w:tab w:val="num" w:pos="2147"/>
        </w:tabs>
        <w:ind w:left="2147" w:hanging="1296"/>
      </w:pPr>
      <w:rPr>
        <w:rFonts w:cs="Times New Roman" w:hint="default"/>
      </w:rPr>
    </w:lvl>
    <w:lvl w:ilvl="7">
      <w:start w:val="1"/>
      <w:numFmt w:val="decimal"/>
      <w:lvlText w:val="%1.%2.%3.%4.%5.%6.%7.%8"/>
      <w:lvlJc w:val="left"/>
      <w:pPr>
        <w:tabs>
          <w:tab w:val="num" w:pos="2291"/>
        </w:tabs>
        <w:ind w:left="2291" w:hanging="1440"/>
      </w:pPr>
      <w:rPr>
        <w:rFonts w:cs="Times New Roman" w:hint="default"/>
      </w:rPr>
    </w:lvl>
    <w:lvl w:ilvl="8">
      <w:start w:val="1"/>
      <w:numFmt w:val="decimal"/>
      <w:lvlText w:val="%1.%2.%3.%4.%5.%6.%7.%8.%9"/>
      <w:lvlJc w:val="left"/>
      <w:pPr>
        <w:tabs>
          <w:tab w:val="num" w:pos="2435"/>
        </w:tabs>
        <w:ind w:left="2435" w:hanging="1584"/>
      </w:pPr>
      <w:rPr>
        <w:rFonts w:cs="Times New Roman" w:hint="default"/>
      </w:rPr>
    </w:lvl>
  </w:abstractNum>
  <w:abstractNum w:abstractNumId="5">
    <w:nsid w:val="085D0D0A"/>
    <w:multiLevelType w:val="multilevel"/>
    <w:tmpl w:val="38743124"/>
    <w:lvl w:ilvl="0">
      <w:start w:val="1"/>
      <w:numFmt w:val="decimal"/>
      <w:pStyle w:val="NormalNumbered"/>
      <w:lvlText w:val="%1."/>
      <w:lvlJc w:val="left"/>
      <w:pPr>
        <w:tabs>
          <w:tab w:val="num" w:pos="360"/>
        </w:tabs>
        <w:ind w:left="360" w:hanging="360"/>
      </w:pPr>
      <w:rPr>
        <w:rFonts w:cs="Times New Roman" w:hint="default"/>
      </w:rPr>
    </w:lvl>
    <w:lvl w:ilvl="1">
      <w:start w:val="1"/>
      <w:numFmt w:val="lowerLetter"/>
      <w:pStyle w:val="NormalUnderNumbered"/>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6">
    <w:nsid w:val="08892BA1"/>
    <w:multiLevelType w:val="hybridMultilevel"/>
    <w:tmpl w:val="125C98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1DE2679"/>
    <w:multiLevelType w:val="hybridMultilevel"/>
    <w:tmpl w:val="2FA06D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2B6773D"/>
    <w:multiLevelType w:val="hybridMultilevel"/>
    <w:tmpl w:val="825680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31D7B0E"/>
    <w:multiLevelType w:val="hybridMultilevel"/>
    <w:tmpl w:val="571A16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463423A"/>
    <w:multiLevelType w:val="hybridMultilevel"/>
    <w:tmpl w:val="F07C716A"/>
    <w:lvl w:ilvl="0" w:tplc="04190001">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11">
    <w:nsid w:val="156B622D"/>
    <w:multiLevelType w:val="hybridMultilevel"/>
    <w:tmpl w:val="605E5474"/>
    <w:lvl w:ilvl="0" w:tplc="0419000F">
      <w:start w:val="1"/>
      <w:numFmt w:val="decimal"/>
      <w:lvlText w:val="%1."/>
      <w:lvlJc w:val="left"/>
      <w:pPr>
        <w:ind w:left="1146" w:hanging="360"/>
      </w:pPr>
      <w:rPr>
        <w:rFonts w:cs="Times New Roman"/>
      </w:rPr>
    </w:lvl>
    <w:lvl w:ilvl="1" w:tplc="04190019" w:tentative="1">
      <w:start w:val="1"/>
      <w:numFmt w:val="lowerLetter"/>
      <w:lvlText w:val="%2."/>
      <w:lvlJc w:val="left"/>
      <w:pPr>
        <w:ind w:left="1866" w:hanging="360"/>
      </w:pPr>
      <w:rPr>
        <w:rFonts w:cs="Times New Roman"/>
      </w:rPr>
    </w:lvl>
    <w:lvl w:ilvl="2" w:tplc="0419001B" w:tentative="1">
      <w:start w:val="1"/>
      <w:numFmt w:val="lowerRoman"/>
      <w:lvlText w:val="%3."/>
      <w:lvlJc w:val="right"/>
      <w:pPr>
        <w:ind w:left="2586" w:hanging="180"/>
      </w:pPr>
      <w:rPr>
        <w:rFonts w:cs="Times New Roman"/>
      </w:rPr>
    </w:lvl>
    <w:lvl w:ilvl="3" w:tplc="0419000F" w:tentative="1">
      <w:start w:val="1"/>
      <w:numFmt w:val="decimal"/>
      <w:lvlText w:val="%4."/>
      <w:lvlJc w:val="left"/>
      <w:pPr>
        <w:ind w:left="3306" w:hanging="360"/>
      </w:pPr>
      <w:rPr>
        <w:rFonts w:cs="Times New Roman"/>
      </w:rPr>
    </w:lvl>
    <w:lvl w:ilvl="4" w:tplc="04190019" w:tentative="1">
      <w:start w:val="1"/>
      <w:numFmt w:val="lowerLetter"/>
      <w:lvlText w:val="%5."/>
      <w:lvlJc w:val="left"/>
      <w:pPr>
        <w:ind w:left="4026" w:hanging="360"/>
      </w:pPr>
      <w:rPr>
        <w:rFonts w:cs="Times New Roman"/>
      </w:rPr>
    </w:lvl>
    <w:lvl w:ilvl="5" w:tplc="0419001B" w:tentative="1">
      <w:start w:val="1"/>
      <w:numFmt w:val="lowerRoman"/>
      <w:lvlText w:val="%6."/>
      <w:lvlJc w:val="right"/>
      <w:pPr>
        <w:ind w:left="4746" w:hanging="180"/>
      </w:pPr>
      <w:rPr>
        <w:rFonts w:cs="Times New Roman"/>
      </w:rPr>
    </w:lvl>
    <w:lvl w:ilvl="6" w:tplc="0419000F" w:tentative="1">
      <w:start w:val="1"/>
      <w:numFmt w:val="decimal"/>
      <w:lvlText w:val="%7."/>
      <w:lvlJc w:val="left"/>
      <w:pPr>
        <w:ind w:left="5466" w:hanging="360"/>
      </w:pPr>
      <w:rPr>
        <w:rFonts w:cs="Times New Roman"/>
      </w:rPr>
    </w:lvl>
    <w:lvl w:ilvl="7" w:tplc="04190019" w:tentative="1">
      <w:start w:val="1"/>
      <w:numFmt w:val="lowerLetter"/>
      <w:lvlText w:val="%8."/>
      <w:lvlJc w:val="left"/>
      <w:pPr>
        <w:ind w:left="6186" w:hanging="360"/>
      </w:pPr>
      <w:rPr>
        <w:rFonts w:cs="Times New Roman"/>
      </w:rPr>
    </w:lvl>
    <w:lvl w:ilvl="8" w:tplc="0419001B" w:tentative="1">
      <w:start w:val="1"/>
      <w:numFmt w:val="lowerRoman"/>
      <w:lvlText w:val="%9."/>
      <w:lvlJc w:val="right"/>
      <w:pPr>
        <w:ind w:left="6906" w:hanging="180"/>
      </w:pPr>
      <w:rPr>
        <w:rFonts w:cs="Times New Roman"/>
      </w:rPr>
    </w:lvl>
  </w:abstractNum>
  <w:abstractNum w:abstractNumId="12">
    <w:nsid w:val="156E4C3A"/>
    <w:multiLevelType w:val="hybridMultilevel"/>
    <w:tmpl w:val="1698186E"/>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3">
    <w:nsid w:val="192A0AB9"/>
    <w:multiLevelType w:val="hybridMultilevel"/>
    <w:tmpl w:val="43C8C72A"/>
    <w:lvl w:ilvl="0" w:tplc="82A21342">
      <w:start w:val="1"/>
      <w:numFmt w:val="decimal"/>
      <w:lvlText w:val="%1."/>
      <w:lvlJc w:val="left"/>
      <w:pPr>
        <w:ind w:left="450" w:hanging="360"/>
      </w:pPr>
      <w:rPr>
        <w:rFonts w:cs="Times New Roman" w:hint="default"/>
      </w:rPr>
    </w:lvl>
    <w:lvl w:ilvl="1" w:tplc="04190019" w:tentative="1">
      <w:start w:val="1"/>
      <w:numFmt w:val="lowerLetter"/>
      <w:lvlText w:val="%2."/>
      <w:lvlJc w:val="left"/>
      <w:pPr>
        <w:ind w:left="1170" w:hanging="360"/>
      </w:pPr>
      <w:rPr>
        <w:rFonts w:cs="Times New Roman"/>
      </w:rPr>
    </w:lvl>
    <w:lvl w:ilvl="2" w:tplc="0419001B" w:tentative="1">
      <w:start w:val="1"/>
      <w:numFmt w:val="lowerRoman"/>
      <w:lvlText w:val="%3."/>
      <w:lvlJc w:val="right"/>
      <w:pPr>
        <w:ind w:left="1890" w:hanging="180"/>
      </w:pPr>
      <w:rPr>
        <w:rFonts w:cs="Times New Roman"/>
      </w:rPr>
    </w:lvl>
    <w:lvl w:ilvl="3" w:tplc="0419000F" w:tentative="1">
      <w:start w:val="1"/>
      <w:numFmt w:val="decimal"/>
      <w:lvlText w:val="%4."/>
      <w:lvlJc w:val="left"/>
      <w:pPr>
        <w:ind w:left="2610" w:hanging="360"/>
      </w:pPr>
      <w:rPr>
        <w:rFonts w:cs="Times New Roman"/>
      </w:rPr>
    </w:lvl>
    <w:lvl w:ilvl="4" w:tplc="04190019" w:tentative="1">
      <w:start w:val="1"/>
      <w:numFmt w:val="lowerLetter"/>
      <w:lvlText w:val="%5."/>
      <w:lvlJc w:val="left"/>
      <w:pPr>
        <w:ind w:left="3330" w:hanging="360"/>
      </w:pPr>
      <w:rPr>
        <w:rFonts w:cs="Times New Roman"/>
      </w:rPr>
    </w:lvl>
    <w:lvl w:ilvl="5" w:tplc="0419001B" w:tentative="1">
      <w:start w:val="1"/>
      <w:numFmt w:val="lowerRoman"/>
      <w:lvlText w:val="%6."/>
      <w:lvlJc w:val="right"/>
      <w:pPr>
        <w:ind w:left="4050" w:hanging="180"/>
      </w:pPr>
      <w:rPr>
        <w:rFonts w:cs="Times New Roman"/>
      </w:rPr>
    </w:lvl>
    <w:lvl w:ilvl="6" w:tplc="0419000F" w:tentative="1">
      <w:start w:val="1"/>
      <w:numFmt w:val="decimal"/>
      <w:lvlText w:val="%7."/>
      <w:lvlJc w:val="left"/>
      <w:pPr>
        <w:ind w:left="4770" w:hanging="360"/>
      </w:pPr>
      <w:rPr>
        <w:rFonts w:cs="Times New Roman"/>
      </w:rPr>
    </w:lvl>
    <w:lvl w:ilvl="7" w:tplc="04190019" w:tentative="1">
      <w:start w:val="1"/>
      <w:numFmt w:val="lowerLetter"/>
      <w:lvlText w:val="%8."/>
      <w:lvlJc w:val="left"/>
      <w:pPr>
        <w:ind w:left="5490" w:hanging="360"/>
      </w:pPr>
      <w:rPr>
        <w:rFonts w:cs="Times New Roman"/>
      </w:rPr>
    </w:lvl>
    <w:lvl w:ilvl="8" w:tplc="0419001B" w:tentative="1">
      <w:start w:val="1"/>
      <w:numFmt w:val="lowerRoman"/>
      <w:lvlText w:val="%9."/>
      <w:lvlJc w:val="right"/>
      <w:pPr>
        <w:ind w:left="6210" w:hanging="180"/>
      </w:pPr>
      <w:rPr>
        <w:rFonts w:cs="Times New Roman"/>
      </w:rPr>
    </w:lvl>
  </w:abstractNum>
  <w:abstractNum w:abstractNumId="14">
    <w:nsid w:val="1BC1639A"/>
    <w:multiLevelType w:val="multilevel"/>
    <w:tmpl w:val="C5AAA6A6"/>
    <w:lvl w:ilvl="0">
      <w:start w:val="1"/>
      <w:numFmt w:val="bullet"/>
      <w:lvlText w:val=""/>
      <w:lvlJc w:val="left"/>
      <w:pPr>
        <w:tabs>
          <w:tab w:val="num" w:pos="720"/>
        </w:tabs>
        <w:ind w:left="720" w:hanging="360"/>
      </w:pPr>
      <w:rPr>
        <w:rFonts w:ascii="Symbol" w:hAnsi="Symbol" w:hint="default"/>
        <w:b/>
      </w:rPr>
    </w:lvl>
    <w:lvl w:ilvl="1">
      <w:start w:val="1"/>
      <w:numFmt w:val="bullet"/>
      <w:lvlText w:val=""/>
      <w:lvlJc w:val="left"/>
      <w:pPr>
        <w:tabs>
          <w:tab w:val="num" w:pos="1152"/>
        </w:tabs>
        <w:ind w:left="1152" w:hanging="432"/>
      </w:pPr>
      <w:rPr>
        <w:rFonts w:ascii="Symbol" w:hAnsi="Symbol"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432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15">
    <w:nsid w:val="1BEA1D4B"/>
    <w:multiLevelType w:val="hybridMultilevel"/>
    <w:tmpl w:val="1D245084"/>
    <w:lvl w:ilvl="0" w:tplc="04190001">
      <w:start w:val="1"/>
      <w:numFmt w:val="bullet"/>
      <w:lvlText w:val=""/>
      <w:lvlJc w:val="left"/>
      <w:pPr>
        <w:ind w:left="777" w:hanging="360"/>
      </w:pPr>
      <w:rPr>
        <w:rFonts w:ascii="Symbol" w:hAnsi="Symbol" w:cs="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cs="Wingdings" w:hint="default"/>
      </w:rPr>
    </w:lvl>
    <w:lvl w:ilvl="3" w:tplc="04190001" w:tentative="1">
      <w:start w:val="1"/>
      <w:numFmt w:val="bullet"/>
      <w:lvlText w:val=""/>
      <w:lvlJc w:val="left"/>
      <w:pPr>
        <w:ind w:left="2937" w:hanging="360"/>
      </w:pPr>
      <w:rPr>
        <w:rFonts w:ascii="Symbol" w:hAnsi="Symbol" w:cs="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cs="Wingdings" w:hint="default"/>
      </w:rPr>
    </w:lvl>
    <w:lvl w:ilvl="6" w:tplc="04190001" w:tentative="1">
      <w:start w:val="1"/>
      <w:numFmt w:val="bullet"/>
      <w:lvlText w:val=""/>
      <w:lvlJc w:val="left"/>
      <w:pPr>
        <w:ind w:left="5097" w:hanging="360"/>
      </w:pPr>
      <w:rPr>
        <w:rFonts w:ascii="Symbol" w:hAnsi="Symbol" w:cs="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cs="Wingdings" w:hint="default"/>
      </w:rPr>
    </w:lvl>
  </w:abstractNum>
  <w:abstractNum w:abstractNumId="16">
    <w:nsid w:val="21740818"/>
    <w:multiLevelType w:val="hybridMultilevel"/>
    <w:tmpl w:val="B99C4996"/>
    <w:lvl w:ilvl="0" w:tplc="FFFFFFFF">
      <w:start w:val="1"/>
      <w:numFmt w:val="bullet"/>
      <w:pStyle w:val="NormalBulleted"/>
      <w:lvlText w:val=""/>
      <w:lvlJc w:val="left"/>
      <w:pPr>
        <w:tabs>
          <w:tab w:val="num" w:pos="330"/>
        </w:tabs>
        <w:ind w:left="254" w:hanging="284"/>
      </w:pPr>
      <w:rPr>
        <w:rFonts w:ascii="Symbol" w:hAnsi="Symbol" w:hint="default"/>
        <w:color w:val="auto"/>
        <w:sz w:val="20"/>
      </w:rPr>
    </w:lvl>
    <w:lvl w:ilvl="1" w:tplc="FFFFFFFF">
      <w:start w:val="1"/>
      <w:numFmt w:val="bullet"/>
      <w:lvlText w:val="-"/>
      <w:lvlJc w:val="left"/>
      <w:pPr>
        <w:tabs>
          <w:tab w:val="num" w:pos="1466"/>
        </w:tabs>
        <w:ind w:left="1466" w:hanging="360"/>
      </w:pPr>
      <w:rPr>
        <w:rFonts w:ascii="Courier New" w:hAnsi="Courier New" w:hint="default"/>
        <w:sz w:val="16"/>
      </w:rPr>
    </w:lvl>
    <w:lvl w:ilvl="2" w:tplc="FFFFFFFF" w:tentative="1">
      <w:start w:val="1"/>
      <w:numFmt w:val="bullet"/>
      <w:lvlText w:val=""/>
      <w:lvlJc w:val="left"/>
      <w:pPr>
        <w:tabs>
          <w:tab w:val="num" w:pos="2186"/>
        </w:tabs>
        <w:ind w:left="2186" w:hanging="360"/>
      </w:pPr>
      <w:rPr>
        <w:rFonts w:ascii="Wingdings" w:hAnsi="Wingdings" w:hint="default"/>
      </w:rPr>
    </w:lvl>
    <w:lvl w:ilvl="3" w:tplc="FFFFFFFF">
      <w:start w:val="1"/>
      <w:numFmt w:val="bullet"/>
      <w:lvlText w:val=""/>
      <w:lvlJc w:val="left"/>
      <w:pPr>
        <w:tabs>
          <w:tab w:val="num" w:pos="2906"/>
        </w:tabs>
        <w:ind w:left="2906" w:hanging="360"/>
      </w:pPr>
      <w:rPr>
        <w:rFonts w:ascii="Symbol" w:hAnsi="Symbol" w:hint="default"/>
      </w:rPr>
    </w:lvl>
    <w:lvl w:ilvl="4" w:tplc="FFFFFFFF" w:tentative="1">
      <w:start w:val="1"/>
      <w:numFmt w:val="bullet"/>
      <w:lvlText w:val="o"/>
      <w:lvlJc w:val="left"/>
      <w:pPr>
        <w:tabs>
          <w:tab w:val="num" w:pos="3626"/>
        </w:tabs>
        <w:ind w:left="3626" w:hanging="360"/>
      </w:pPr>
      <w:rPr>
        <w:rFonts w:ascii="Courier New" w:hAnsi="Courier New" w:hint="default"/>
      </w:rPr>
    </w:lvl>
    <w:lvl w:ilvl="5" w:tplc="FFFFFFFF" w:tentative="1">
      <w:start w:val="1"/>
      <w:numFmt w:val="bullet"/>
      <w:lvlText w:val=""/>
      <w:lvlJc w:val="left"/>
      <w:pPr>
        <w:tabs>
          <w:tab w:val="num" w:pos="4346"/>
        </w:tabs>
        <w:ind w:left="4346" w:hanging="360"/>
      </w:pPr>
      <w:rPr>
        <w:rFonts w:ascii="Wingdings" w:hAnsi="Wingdings" w:hint="default"/>
      </w:rPr>
    </w:lvl>
    <w:lvl w:ilvl="6" w:tplc="FFFFFFFF" w:tentative="1">
      <w:start w:val="1"/>
      <w:numFmt w:val="bullet"/>
      <w:lvlText w:val=""/>
      <w:lvlJc w:val="left"/>
      <w:pPr>
        <w:tabs>
          <w:tab w:val="num" w:pos="5066"/>
        </w:tabs>
        <w:ind w:left="5066" w:hanging="360"/>
      </w:pPr>
      <w:rPr>
        <w:rFonts w:ascii="Symbol" w:hAnsi="Symbol" w:hint="default"/>
      </w:rPr>
    </w:lvl>
    <w:lvl w:ilvl="7" w:tplc="FFFFFFFF" w:tentative="1">
      <w:start w:val="1"/>
      <w:numFmt w:val="bullet"/>
      <w:lvlText w:val="o"/>
      <w:lvlJc w:val="left"/>
      <w:pPr>
        <w:tabs>
          <w:tab w:val="num" w:pos="5786"/>
        </w:tabs>
        <w:ind w:left="5786" w:hanging="360"/>
      </w:pPr>
      <w:rPr>
        <w:rFonts w:ascii="Courier New" w:hAnsi="Courier New" w:hint="default"/>
      </w:rPr>
    </w:lvl>
    <w:lvl w:ilvl="8" w:tplc="FFFFFFFF" w:tentative="1">
      <w:start w:val="1"/>
      <w:numFmt w:val="bullet"/>
      <w:lvlText w:val=""/>
      <w:lvlJc w:val="left"/>
      <w:pPr>
        <w:tabs>
          <w:tab w:val="num" w:pos="6506"/>
        </w:tabs>
        <w:ind w:left="6506" w:hanging="360"/>
      </w:pPr>
      <w:rPr>
        <w:rFonts w:ascii="Wingdings" w:hAnsi="Wingdings" w:hint="default"/>
      </w:rPr>
    </w:lvl>
  </w:abstractNum>
  <w:abstractNum w:abstractNumId="17">
    <w:nsid w:val="22B106C1"/>
    <w:multiLevelType w:val="hybridMultilevel"/>
    <w:tmpl w:val="E5C2E91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256B28F1"/>
    <w:multiLevelType w:val="multilevel"/>
    <w:tmpl w:val="91088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ind w:left="1070" w:hanging="360"/>
      </w:pPr>
      <w:rPr>
        <w:rFonts w:hint="default"/>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25F1431C"/>
    <w:multiLevelType w:val="multilevel"/>
    <w:tmpl w:val="9842A400"/>
    <w:lvl w:ilvl="0">
      <w:start w:val="2"/>
      <w:numFmt w:val="decimal"/>
      <w:lvlText w:val="%1."/>
      <w:lvlJc w:val="left"/>
      <w:pPr>
        <w:tabs>
          <w:tab w:val="num" w:pos="720"/>
        </w:tabs>
        <w:ind w:left="720" w:hanging="720"/>
      </w:pPr>
      <w:rPr>
        <w:rFonts w:hint="default"/>
      </w:rPr>
    </w:lvl>
    <w:lvl w:ilvl="1">
      <w:start w:val="1"/>
      <w:numFmt w:val="decimal"/>
      <w:lvlText w:val="%1.%2."/>
      <w:lvlJc w:val="left"/>
      <w:pPr>
        <w:tabs>
          <w:tab w:val="num" w:pos="1117"/>
        </w:tabs>
        <w:ind w:left="1117" w:hanging="720"/>
      </w:pPr>
      <w:rPr>
        <w:rFonts w:hint="default"/>
      </w:rPr>
    </w:lvl>
    <w:lvl w:ilvl="2">
      <w:start w:val="1"/>
      <w:numFmt w:val="bullet"/>
      <w:pStyle w:val="41"/>
      <w:lvlText w:val=""/>
      <w:lvlJc w:val="left"/>
      <w:pPr>
        <w:tabs>
          <w:tab w:val="num" w:pos="907"/>
        </w:tabs>
        <w:ind w:left="907" w:hanging="340"/>
      </w:pPr>
      <w:rPr>
        <w:rFonts w:ascii="Symbol" w:hAnsi="Symbol" w:hint="default"/>
        <w:color w:val="auto"/>
      </w:rPr>
    </w:lvl>
    <w:lvl w:ilvl="3">
      <w:start w:val="1"/>
      <w:numFmt w:val="decimal"/>
      <w:lvlText w:val="%1.%2.%3.%4."/>
      <w:lvlJc w:val="left"/>
      <w:pPr>
        <w:tabs>
          <w:tab w:val="num" w:pos="2271"/>
        </w:tabs>
        <w:ind w:left="2271" w:hanging="1080"/>
      </w:pPr>
      <w:rPr>
        <w:rFonts w:hint="default"/>
      </w:rPr>
    </w:lvl>
    <w:lvl w:ilvl="4">
      <w:start w:val="1"/>
      <w:numFmt w:val="decimal"/>
      <w:lvlText w:val="%1.%2.%3.%4.%5."/>
      <w:lvlJc w:val="left"/>
      <w:pPr>
        <w:tabs>
          <w:tab w:val="num" w:pos="2668"/>
        </w:tabs>
        <w:ind w:left="2668" w:hanging="1080"/>
      </w:pPr>
      <w:rPr>
        <w:rFonts w:hint="default"/>
      </w:rPr>
    </w:lvl>
    <w:lvl w:ilvl="5">
      <w:start w:val="1"/>
      <w:numFmt w:val="decimal"/>
      <w:lvlText w:val="%1.%2.%3.%4.%5.%6."/>
      <w:lvlJc w:val="left"/>
      <w:pPr>
        <w:tabs>
          <w:tab w:val="num" w:pos="3425"/>
        </w:tabs>
        <w:ind w:left="3425" w:hanging="1440"/>
      </w:pPr>
      <w:rPr>
        <w:rFonts w:hint="default"/>
      </w:rPr>
    </w:lvl>
    <w:lvl w:ilvl="6">
      <w:start w:val="1"/>
      <w:numFmt w:val="decimal"/>
      <w:lvlText w:val="%1.%2.%3.%4.%5.%6.%7."/>
      <w:lvlJc w:val="left"/>
      <w:pPr>
        <w:tabs>
          <w:tab w:val="num" w:pos="3822"/>
        </w:tabs>
        <w:ind w:left="3822" w:hanging="1440"/>
      </w:pPr>
      <w:rPr>
        <w:rFonts w:hint="default"/>
      </w:rPr>
    </w:lvl>
    <w:lvl w:ilvl="7">
      <w:start w:val="1"/>
      <w:numFmt w:val="decimal"/>
      <w:lvlText w:val="%1.%2.%3.%4.%5.%6.%7.%8."/>
      <w:lvlJc w:val="left"/>
      <w:pPr>
        <w:tabs>
          <w:tab w:val="num" w:pos="4579"/>
        </w:tabs>
        <w:ind w:left="4579" w:hanging="1800"/>
      </w:pPr>
      <w:rPr>
        <w:rFonts w:hint="default"/>
      </w:rPr>
    </w:lvl>
    <w:lvl w:ilvl="8">
      <w:start w:val="1"/>
      <w:numFmt w:val="decimal"/>
      <w:lvlText w:val="%1.%2.%3.%4.%5.%6.%7.%8.%9."/>
      <w:lvlJc w:val="left"/>
      <w:pPr>
        <w:tabs>
          <w:tab w:val="num" w:pos="5336"/>
        </w:tabs>
        <w:ind w:left="5336" w:hanging="2160"/>
      </w:pPr>
      <w:rPr>
        <w:rFonts w:hint="default"/>
      </w:rPr>
    </w:lvl>
  </w:abstractNum>
  <w:abstractNum w:abstractNumId="20">
    <w:nsid w:val="28FC03C8"/>
    <w:multiLevelType w:val="multilevel"/>
    <w:tmpl w:val="6682FE04"/>
    <w:lvl w:ilvl="0">
      <w:start w:val="4"/>
      <w:numFmt w:val="decimal"/>
      <w:lvlText w:val="%1."/>
      <w:lvlJc w:val="left"/>
      <w:pPr>
        <w:ind w:left="450" w:hanging="45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1">
    <w:nsid w:val="2A2223D4"/>
    <w:multiLevelType w:val="multilevel"/>
    <w:tmpl w:val="6A7687AC"/>
    <w:lvl w:ilvl="0">
      <w:start w:val="1"/>
      <w:numFmt w:val="bullet"/>
      <w:lvlText w:val=""/>
      <w:lvlJc w:val="left"/>
      <w:pPr>
        <w:ind w:left="1428" w:hanging="720"/>
      </w:pPr>
      <w:rPr>
        <w:rFonts w:ascii="Symbol" w:hAnsi="Symbol" w:hint="default"/>
        <w:sz w:val="32"/>
      </w:rPr>
    </w:lvl>
    <w:lvl w:ilvl="1">
      <w:start w:val="1"/>
      <w:numFmt w:val="decimal"/>
      <w:isLgl/>
      <w:lvlText w:val="%1.%2."/>
      <w:lvlJc w:val="left"/>
      <w:pPr>
        <w:ind w:left="1233" w:hanging="525"/>
      </w:pPr>
      <w:rPr>
        <w:rFonts w:hint="default"/>
        <w:sz w:val="28"/>
      </w:rPr>
    </w:lvl>
    <w:lvl w:ilvl="2">
      <w:start w:val="1"/>
      <w:numFmt w:val="decimal"/>
      <w:isLgl/>
      <w:lvlText w:val="%1.%2.%3."/>
      <w:lvlJc w:val="left"/>
      <w:pPr>
        <w:ind w:left="1428" w:hanging="720"/>
      </w:pPr>
      <w:rPr>
        <w:rFonts w:hint="default"/>
        <w:sz w:val="28"/>
      </w:rPr>
    </w:lvl>
    <w:lvl w:ilvl="3">
      <w:start w:val="1"/>
      <w:numFmt w:val="decimal"/>
      <w:isLgl/>
      <w:lvlText w:val="%1.%2.%3.%4."/>
      <w:lvlJc w:val="left"/>
      <w:pPr>
        <w:ind w:left="1428" w:hanging="720"/>
      </w:pPr>
      <w:rPr>
        <w:rFonts w:hint="default"/>
        <w:sz w:val="28"/>
      </w:rPr>
    </w:lvl>
    <w:lvl w:ilvl="4">
      <w:start w:val="1"/>
      <w:numFmt w:val="decimal"/>
      <w:isLgl/>
      <w:lvlText w:val="%1.%2.%3.%4.%5."/>
      <w:lvlJc w:val="left"/>
      <w:pPr>
        <w:ind w:left="1788" w:hanging="1080"/>
      </w:pPr>
      <w:rPr>
        <w:rFonts w:hint="default"/>
        <w:sz w:val="28"/>
      </w:rPr>
    </w:lvl>
    <w:lvl w:ilvl="5">
      <w:start w:val="1"/>
      <w:numFmt w:val="decimal"/>
      <w:isLgl/>
      <w:lvlText w:val="%1.%2.%3.%4.%5.%6."/>
      <w:lvlJc w:val="left"/>
      <w:pPr>
        <w:ind w:left="1788" w:hanging="1080"/>
      </w:pPr>
      <w:rPr>
        <w:rFonts w:hint="default"/>
        <w:sz w:val="28"/>
      </w:rPr>
    </w:lvl>
    <w:lvl w:ilvl="6">
      <w:start w:val="1"/>
      <w:numFmt w:val="decimal"/>
      <w:isLgl/>
      <w:lvlText w:val="%1.%2.%3.%4.%5.%6.%7."/>
      <w:lvlJc w:val="left"/>
      <w:pPr>
        <w:ind w:left="2148" w:hanging="1440"/>
      </w:pPr>
      <w:rPr>
        <w:rFonts w:hint="default"/>
        <w:sz w:val="28"/>
      </w:rPr>
    </w:lvl>
    <w:lvl w:ilvl="7">
      <w:start w:val="1"/>
      <w:numFmt w:val="decimal"/>
      <w:isLgl/>
      <w:lvlText w:val="%1.%2.%3.%4.%5.%6.%7.%8."/>
      <w:lvlJc w:val="left"/>
      <w:pPr>
        <w:ind w:left="2148" w:hanging="1440"/>
      </w:pPr>
      <w:rPr>
        <w:rFonts w:hint="default"/>
        <w:sz w:val="28"/>
      </w:rPr>
    </w:lvl>
    <w:lvl w:ilvl="8">
      <w:start w:val="1"/>
      <w:numFmt w:val="decimal"/>
      <w:isLgl/>
      <w:lvlText w:val="%1.%2.%3.%4.%5.%6.%7.%8.%9."/>
      <w:lvlJc w:val="left"/>
      <w:pPr>
        <w:ind w:left="2508" w:hanging="1800"/>
      </w:pPr>
      <w:rPr>
        <w:rFonts w:hint="default"/>
        <w:sz w:val="28"/>
      </w:rPr>
    </w:lvl>
  </w:abstractNum>
  <w:abstractNum w:abstractNumId="22">
    <w:nsid w:val="2A651706"/>
    <w:multiLevelType w:val="hybridMultilevel"/>
    <w:tmpl w:val="7A709B3C"/>
    <w:lvl w:ilvl="0" w:tplc="B314B0F0">
      <w:start w:val="1"/>
      <w:numFmt w:val="decimal"/>
      <w:lvlText w:val="%1."/>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D041C0E"/>
    <w:multiLevelType w:val="hybridMultilevel"/>
    <w:tmpl w:val="FFB2DB7E"/>
    <w:lvl w:ilvl="0" w:tplc="D43A4726">
      <w:start w:val="1"/>
      <w:numFmt w:val="decimal"/>
      <w:lvlText w:val="%1."/>
      <w:lvlJc w:val="left"/>
      <w:pPr>
        <w:ind w:left="760" w:hanging="360"/>
      </w:pPr>
      <w:rPr>
        <w:rFonts w:hint="default"/>
        <w:i w:val="0"/>
      </w:rPr>
    </w:lvl>
    <w:lvl w:ilvl="1" w:tplc="04190019" w:tentative="1">
      <w:start w:val="1"/>
      <w:numFmt w:val="lowerLetter"/>
      <w:lvlText w:val="%2."/>
      <w:lvlJc w:val="left"/>
      <w:pPr>
        <w:ind w:left="1480" w:hanging="360"/>
      </w:pPr>
    </w:lvl>
    <w:lvl w:ilvl="2" w:tplc="0419001B" w:tentative="1">
      <w:start w:val="1"/>
      <w:numFmt w:val="lowerRoman"/>
      <w:lvlText w:val="%3."/>
      <w:lvlJc w:val="right"/>
      <w:pPr>
        <w:ind w:left="2200" w:hanging="180"/>
      </w:pPr>
    </w:lvl>
    <w:lvl w:ilvl="3" w:tplc="0419000F" w:tentative="1">
      <w:start w:val="1"/>
      <w:numFmt w:val="decimal"/>
      <w:lvlText w:val="%4."/>
      <w:lvlJc w:val="left"/>
      <w:pPr>
        <w:ind w:left="2920" w:hanging="360"/>
      </w:pPr>
    </w:lvl>
    <w:lvl w:ilvl="4" w:tplc="04190019" w:tentative="1">
      <w:start w:val="1"/>
      <w:numFmt w:val="lowerLetter"/>
      <w:lvlText w:val="%5."/>
      <w:lvlJc w:val="left"/>
      <w:pPr>
        <w:ind w:left="3640" w:hanging="360"/>
      </w:pPr>
    </w:lvl>
    <w:lvl w:ilvl="5" w:tplc="0419001B" w:tentative="1">
      <w:start w:val="1"/>
      <w:numFmt w:val="lowerRoman"/>
      <w:lvlText w:val="%6."/>
      <w:lvlJc w:val="right"/>
      <w:pPr>
        <w:ind w:left="4360" w:hanging="180"/>
      </w:pPr>
    </w:lvl>
    <w:lvl w:ilvl="6" w:tplc="0419000F" w:tentative="1">
      <w:start w:val="1"/>
      <w:numFmt w:val="decimal"/>
      <w:lvlText w:val="%7."/>
      <w:lvlJc w:val="left"/>
      <w:pPr>
        <w:ind w:left="5080" w:hanging="360"/>
      </w:pPr>
    </w:lvl>
    <w:lvl w:ilvl="7" w:tplc="04190019" w:tentative="1">
      <w:start w:val="1"/>
      <w:numFmt w:val="lowerLetter"/>
      <w:lvlText w:val="%8."/>
      <w:lvlJc w:val="left"/>
      <w:pPr>
        <w:ind w:left="5800" w:hanging="360"/>
      </w:pPr>
    </w:lvl>
    <w:lvl w:ilvl="8" w:tplc="0419001B" w:tentative="1">
      <w:start w:val="1"/>
      <w:numFmt w:val="lowerRoman"/>
      <w:lvlText w:val="%9."/>
      <w:lvlJc w:val="right"/>
      <w:pPr>
        <w:ind w:left="6520" w:hanging="180"/>
      </w:pPr>
    </w:lvl>
  </w:abstractNum>
  <w:abstractNum w:abstractNumId="24">
    <w:nsid w:val="2DA12D14"/>
    <w:multiLevelType w:val="hybridMultilevel"/>
    <w:tmpl w:val="DA0241E0"/>
    <w:lvl w:ilvl="0" w:tplc="C2D4F17A">
      <w:start w:val="1"/>
      <w:numFmt w:val="bullet"/>
      <w:lvlText w:val=""/>
      <w:lvlJc w:val="left"/>
      <w:pPr>
        <w:ind w:left="1121" w:hanging="360"/>
      </w:pPr>
      <w:rPr>
        <w:rFonts w:ascii="Symbol" w:hAnsi="Symbol" w:hint="default"/>
        <w:sz w:val="20"/>
        <w:szCs w:val="20"/>
      </w:rPr>
    </w:lvl>
    <w:lvl w:ilvl="1" w:tplc="04190003" w:tentative="1">
      <w:start w:val="1"/>
      <w:numFmt w:val="bullet"/>
      <w:lvlText w:val="o"/>
      <w:lvlJc w:val="left"/>
      <w:pPr>
        <w:ind w:left="1841" w:hanging="360"/>
      </w:pPr>
      <w:rPr>
        <w:rFonts w:ascii="Courier New" w:hAnsi="Courier New" w:cs="Courier New" w:hint="default"/>
      </w:rPr>
    </w:lvl>
    <w:lvl w:ilvl="2" w:tplc="04190005" w:tentative="1">
      <w:start w:val="1"/>
      <w:numFmt w:val="bullet"/>
      <w:lvlText w:val=""/>
      <w:lvlJc w:val="left"/>
      <w:pPr>
        <w:ind w:left="2561" w:hanging="360"/>
      </w:pPr>
      <w:rPr>
        <w:rFonts w:ascii="Wingdings" w:hAnsi="Wingdings" w:hint="default"/>
      </w:rPr>
    </w:lvl>
    <w:lvl w:ilvl="3" w:tplc="04190001" w:tentative="1">
      <w:start w:val="1"/>
      <w:numFmt w:val="bullet"/>
      <w:lvlText w:val=""/>
      <w:lvlJc w:val="left"/>
      <w:pPr>
        <w:ind w:left="3281" w:hanging="360"/>
      </w:pPr>
      <w:rPr>
        <w:rFonts w:ascii="Symbol" w:hAnsi="Symbol" w:hint="default"/>
      </w:rPr>
    </w:lvl>
    <w:lvl w:ilvl="4" w:tplc="04190003" w:tentative="1">
      <w:start w:val="1"/>
      <w:numFmt w:val="bullet"/>
      <w:lvlText w:val="o"/>
      <w:lvlJc w:val="left"/>
      <w:pPr>
        <w:ind w:left="4001" w:hanging="360"/>
      </w:pPr>
      <w:rPr>
        <w:rFonts w:ascii="Courier New" w:hAnsi="Courier New" w:cs="Courier New" w:hint="default"/>
      </w:rPr>
    </w:lvl>
    <w:lvl w:ilvl="5" w:tplc="04190005" w:tentative="1">
      <w:start w:val="1"/>
      <w:numFmt w:val="bullet"/>
      <w:lvlText w:val=""/>
      <w:lvlJc w:val="left"/>
      <w:pPr>
        <w:ind w:left="4721" w:hanging="360"/>
      </w:pPr>
      <w:rPr>
        <w:rFonts w:ascii="Wingdings" w:hAnsi="Wingdings" w:hint="default"/>
      </w:rPr>
    </w:lvl>
    <w:lvl w:ilvl="6" w:tplc="04190001" w:tentative="1">
      <w:start w:val="1"/>
      <w:numFmt w:val="bullet"/>
      <w:lvlText w:val=""/>
      <w:lvlJc w:val="left"/>
      <w:pPr>
        <w:ind w:left="5441" w:hanging="360"/>
      </w:pPr>
      <w:rPr>
        <w:rFonts w:ascii="Symbol" w:hAnsi="Symbol" w:hint="default"/>
      </w:rPr>
    </w:lvl>
    <w:lvl w:ilvl="7" w:tplc="04190003" w:tentative="1">
      <w:start w:val="1"/>
      <w:numFmt w:val="bullet"/>
      <w:lvlText w:val="o"/>
      <w:lvlJc w:val="left"/>
      <w:pPr>
        <w:ind w:left="6161" w:hanging="360"/>
      </w:pPr>
      <w:rPr>
        <w:rFonts w:ascii="Courier New" w:hAnsi="Courier New" w:cs="Courier New" w:hint="default"/>
      </w:rPr>
    </w:lvl>
    <w:lvl w:ilvl="8" w:tplc="04190005" w:tentative="1">
      <w:start w:val="1"/>
      <w:numFmt w:val="bullet"/>
      <w:lvlText w:val=""/>
      <w:lvlJc w:val="left"/>
      <w:pPr>
        <w:ind w:left="6881" w:hanging="360"/>
      </w:pPr>
      <w:rPr>
        <w:rFonts w:ascii="Wingdings" w:hAnsi="Wingdings" w:hint="default"/>
      </w:rPr>
    </w:lvl>
  </w:abstractNum>
  <w:abstractNum w:abstractNumId="25">
    <w:nsid w:val="2DBF3339"/>
    <w:multiLevelType w:val="hybridMultilevel"/>
    <w:tmpl w:val="FDA666CC"/>
    <w:lvl w:ilvl="0" w:tplc="8ACE8A08">
      <w:start w:val="1"/>
      <w:numFmt w:val="decimal"/>
      <w:lvlText w:val="%1."/>
      <w:lvlJc w:val="left"/>
      <w:pPr>
        <w:ind w:left="700" w:hanging="360"/>
      </w:pPr>
      <w:rPr>
        <w:rFonts w:hint="default"/>
        <w:i w:val="0"/>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26">
    <w:nsid w:val="331607E4"/>
    <w:multiLevelType w:val="multilevel"/>
    <w:tmpl w:val="CAC0AD76"/>
    <w:lvl w:ilvl="0">
      <w:start w:val="1"/>
      <w:numFmt w:val="decimal"/>
      <w:lvlText w:val="%1."/>
      <w:lvlJc w:val="left"/>
      <w:pPr>
        <w:ind w:left="734" w:hanging="360"/>
      </w:pPr>
      <w:rPr>
        <w:rFonts w:hint="default"/>
      </w:rPr>
    </w:lvl>
    <w:lvl w:ilvl="1">
      <w:start w:val="2"/>
      <w:numFmt w:val="decimal"/>
      <w:isLgl/>
      <w:lvlText w:val="%1.%2."/>
      <w:lvlJc w:val="left"/>
      <w:pPr>
        <w:ind w:left="1349" w:hanging="975"/>
      </w:pPr>
      <w:rPr>
        <w:rFonts w:hint="default"/>
      </w:rPr>
    </w:lvl>
    <w:lvl w:ilvl="2">
      <w:start w:val="2"/>
      <w:numFmt w:val="decimal"/>
      <w:isLgl/>
      <w:lvlText w:val="%1.%2.%3."/>
      <w:lvlJc w:val="left"/>
      <w:pPr>
        <w:ind w:left="1349" w:hanging="975"/>
      </w:pPr>
      <w:rPr>
        <w:rFonts w:hint="default"/>
      </w:rPr>
    </w:lvl>
    <w:lvl w:ilvl="3">
      <w:start w:val="3"/>
      <w:numFmt w:val="decimal"/>
      <w:isLgl/>
      <w:lvlText w:val="%1.%2.%3.%4."/>
      <w:lvlJc w:val="left"/>
      <w:pPr>
        <w:ind w:left="1454" w:hanging="1080"/>
      </w:pPr>
      <w:rPr>
        <w:rFonts w:hint="default"/>
      </w:rPr>
    </w:lvl>
    <w:lvl w:ilvl="4">
      <w:start w:val="1"/>
      <w:numFmt w:val="decimal"/>
      <w:isLgl/>
      <w:lvlText w:val="%1.%2.%3.%4.%5."/>
      <w:lvlJc w:val="left"/>
      <w:pPr>
        <w:ind w:left="1454" w:hanging="1080"/>
      </w:pPr>
      <w:rPr>
        <w:rFonts w:hint="default"/>
      </w:rPr>
    </w:lvl>
    <w:lvl w:ilvl="5">
      <w:start w:val="1"/>
      <w:numFmt w:val="decimal"/>
      <w:isLgl/>
      <w:lvlText w:val="%1.%2.%3.%4.%5.%6."/>
      <w:lvlJc w:val="left"/>
      <w:pPr>
        <w:ind w:left="1814" w:hanging="1440"/>
      </w:pPr>
      <w:rPr>
        <w:rFonts w:hint="default"/>
      </w:rPr>
    </w:lvl>
    <w:lvl w:ilvl="6">
      <w:start w:val="1"/>
      <w:numFmt w:val="decimal"/>
      <w:isLgl/>
      <w:lvlText w:val="%1.%2.%3.%4.%5.%6.%7."/>
      <w:lvlJc w:val="left"/>
      <w:pPr>
        <w:ind w:left="1814" w:hanging="1440"/>
      </w:pPr>
      <w:rPr>
        <w:rFonts w:hint="default"/>
      </w:rPr>
    </w:lvl>
    <w:lvl w:ilvl="7">
      <w:start w:val="1"/>
      <w:numFmt w:val="decimal"/>
      <w:isLgl/>
      <w:lvlText w:val="%1.%2.%3.%4.%5.%6.%7.%8."/>
      <w:lvlJc w:val="left"/>
      <w:pPr>
        <w:ind w:left="2174" w:hanging="1800"/>
      </w:pPr>
      <w:rPr>
        <w:rFonts w:hint="default"/>
      </w:rPr>
    </w:lvl>
    <w:lvl w:ilvl="8">
      <w:start w:val="1"/>
      <w:numFmt w:val="decimal"/>
      <w:isLgl/>
      <w:lvlText w:val="%1.%2.%3.%4.%5.%6.%7.%8.%9."/>
      <w:lvlJc w:val="left"/>
      <w:pPr>
        <w:ind w:left="2534" w:hanging="2160"/>
      </w:pPr>
      <w:rPr>
        <w:rFonts w:hint="default"/>
      </w:rPr>
    </w:lvl>
  </w:abstractNum>
  <w:abstractNum w:abstractNumId="27">
    <w:nsid w:val="332A02FD"/>
    <w:multiLevelType w:val="hybridMultilevel"/>
    <w:tmpl w:val="F17A9AE6"/>
    <w:lvl w:ilvl="0" w:tplc="76E8320C">
      <w:start w:val="1"/>
      <w:numFmt w:val="bullet"/>
      <w:pStyle w:val="a"/>
      <w:lvlText w:val=""/>
      <w:lvlJc w:val="left"/>
      <w:pPr>
        <w:ind w:left="1069" w:hanging="360"/>
      </w:pPr>
      <w:rPr>
        <w:rFonts w:ascii="Symbol" w:hAnsi="Symbol" w:hint="default"/>
      </w:rPr>
    </w:lvl>
    <w:lvl w:ilvl="1" w:tplc="04190003">
      <w:start w:val="1"/>
      <w:numFmt w:val="bullet"/>
      <w:lvlText w:val="o"/>
      <w:lvlJc w:val="left"/>
      <w:pPr>
        <w:ind w:left="1789" w:hanging="360"/>
      </w:pPr>
      <w:rPr>
        <w:rFonts w:ascii="Courier New" w:hAnsi="Courier New" w:hint="default"/>
      </w:rPr>
    </w:lvl>
    <w:lvl w:ilvl="2" w:tplc="04190005">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8">
    <w:nsid w:val="379D5033"/>
    <w:multiLevelType w:val="hybridMultilevel"/>
    <w:tmpl w:val="153CF61A"/>
    <w:lvl w:ilvl="0" w:tplc="B314B0F0">
      <w:start w:val="1"/>
      <w:numFmt w:val="decimal"/>
      <w:lvlText w:val="%1."/>
      <w:lvlJc w:val="left"/>
      <w:pPr>
        <w:ind w:left="720" w:hanging="360"/>
      </w:pPr>
      <w:rPr>
        <w:rFonts w:ascii="Arial" w:eastAsiaTheme="minorHAnsi" w:hAnsi="Arial" w:cs="Arial" w:hint="default"/>
      </w:rPr>
    </w:lvl>
    <w:lvl w:ilvl="1" w:tplc="041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7E2161E"/>
    <w:multiLevelType w:val="hybridMultilevel"/>
    <w:tmpl w:val="5A2CB09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0">
    <w:nsid w:val="39F641A4"/>
    <w:multiLevelType w:val="multilevel"/>
    <w:tmpl w:val="CD8AD34A"/>
    <w:lvl w:ilvl="0">
      <w:start w:val="1"/>
      <w:numFmt w:val="bullet"/>
      <w:lvlText w:val=""/>
      <w:lvlJc w:val="left"/>
      <w:pPr>
        <w:ind w:left="644" w:hanging="360"/>
      </w:pPr>
      <w:rPr>
        <w:rFonts w:ascii="Symbol" w:hAnsi="Symbol" w:hint="default"/>
      </w:rPr>
    </w:lvl>
    <w:lvl w:ilvl="1">
      <w:start w:val="1"/>
      <w:numFmt w:val="decimal"/>
      <w:isLgl/>
      <w:lvlText w:val="%1.%2"/>
      <w:lvlJc w:val="left"/>
      <w:pPr>
        <w:ind w:left="1800" w:hanging="720"/>
      </w:pPr>
      <w:rPr>
        <w:rFonts w:hint="default"/>
      </w:rPr>
    </w:lvl>
    <w:lvl w:ilvl="2">
      <w:start w:val="1"/>
      <w:numFmt w:val="decimal"/>
      <w:isLgl/>
      <w:lvlText w:val="%1.%2.%3"/>
      <w:lvlJc w:val="left"/>
      <w:pPr>
        <w:ind w:left="2596" w:hanging="720"/>
      </w:pPr>
      <w:rPr>
        <w:rFonts w:hint="default"/>
      </w:rPr>
    </w:lvl>
    <w:lvl w:ilvl="3">
      <w:start w:val="1"/>
      <w:numFmt w:val="decimal"/>
      <w:isLgl/>
      <w:lvlText w:val="%1.%2.%3.%4"/>
      <w:lvlJc w:val="left"/>
      <w:pPr>
        <w:ind w:left="3752" w:hanging="1080"/>
      </w:pPr>
      <w:rPr>
        <w:rFonts w:hint="default"/>
      </w:rPr>
    </w:lvl>
    <w:lvl w:ilvl="4">
      <w:start w:val="1"/>
      <w:numFmt w:val="decimal"/>
      <w:isLgl/>
      <w:lvlText w:val="%1.%2.%3.%4.%5"/>
      <w:lvlJc w:val="left"/>
      <w:pPr>
        <w:ind w:left="4908" w:hanging="1440"/>
      </w:pPr>
      <w:rPr>
        <w:rFonts w:hint="default"/>
      </w:rPr>
    </w:lvl>
    <w:lvl w:ilvl="5">
      <w:start w:val="1"/>
      <w:numFmt w:val="decimal"/>
      <w:isLgl/>
      <w:lvlText w:val="%1.%2.%3.%4.%5.%6"/>
      <w:lvlJc w:val="left"/>
      <w:pPr>
        <w:ind w:left="5704" w:hanging="1440"/>
      </w:pPr>
      <w:rPr>
        <w:rFonts w:hint="default"/>
      </w:rPr>
    </w:lvl>
    <w:lvl w:ilvl="6">
      <w:start w:val="1"/>
      <w:numFmt w:val="decimal"/>
      <w:isLgl/>
      <w:lvlText w:val="%1.%2.%3.%4.%5.%6.%7"/>
      <w:lvlJc w:val="left"/>
      <w:pPr>
        <w:ind w:left="6860" w:hanging="1800"/>
      </w:pPr>
      <w:rPr>
        <w:rFonts w:hint="default"/>
      </w:rPr>
    </w:lvl>
    <w:lvl w:ilvl="7">
      <w:start w:val="1"/>
      <w:numFmt w:val="decimal"/>
      <w:isLgl/>
      <w:lvlText w:val="%1.%2.%3.%4.%5.%6.%7.%8"/>
      <w:lvlJc w:val="left"/>
      <w:pPr>
        <w:ind w:left="7656" w:hanging="1800"/>
      </w:pPr>
      <w:rPr>
        <w:rFonts w:hint="default"/>
      </w:rPr>
    </w:lvl>
    <w:lvl w:ilvl="8">
      <w:start w:val="1"/>
      <w:numFmt w:val="decimal"/>
      <w:isLgl/>
      <w:lvlText w:val="%1.%2.%3.%4.%5.%6.%7.%8.%9"/>
      <w:lvlJc w:val="left"/>
      <w:pPr>
        <w:ind w:left="8812" w:hanging="2160"/>
      </w:pPr>
      <w:rPr>
        <w:rFonts w:hint="default"/>
      </w:rPr>
    </w:lvl>
  </w:abstractNum>
  <w:abstractNum w:abstractNumId="31">
    <w:nsid w:val="3A5A57C5"/>
    <w:multiLevelType w:val="hybridMultilevel"/>
    <w:tmpl w:val="B77C92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3E8E1455"/>
    <w:multiLevelType w:val="multilevel"/>
    <w:tmpl w:val="B352E190"/>
    <w:lvl w:ilvl="0">
      <w:start w:val="1"/>
      <w:numFmt w:val="bullet"/>
      <w:pStyle w:val="DD1"/>
      <w:lvlText w:val=""/>
      <w:lvlJc w:val="left"/>
      <w:pPr>
        <w:tabs>
          <w:tab w:val="num" w:pos="794"/>
        </w:tabs>
        <w:ind w:left="794" w:hanging="454"/>
      </w:pPr>
      <w:rPr>
        <w:rFonts w:ascii="Symbol" w:hAnsi="Symbol" w:hint="default"/>
      </w:rPr>
    </w:lvl>
    <w:lvl w:ilvl="1">
      <w:start w:val="1"/>
      <w:numFmt w:val="bullet"/>
      <w:pStyle w:val="DD2"/>
      <w:lvlText w:val="o"/>
      <w:lvlJc w:val="left"/>
      <w:pPr>
        <w:tabs>
          <w:tab w:val="num" w:pos="1247"/>
        </w:tabs>
        <w:ind w:left="1247" w:hanging="453"/>
      </w:pPr>
      <w:rPr>
        <w:rFonts w:ascii="Courier New" w:hAnsi="Courier New" w:hint="default"/>
      </w:rPr>
    </w:lvl>
    <w:lvl w:ilvl="2">
      <w:start w:val="1"/>
      <w:numFmt w:val="bullet"/>
      <w:pStyle w:val="DD3"/>
      <w:lvlText w:val=""/>
      <w:lvlJc w:val="left"/>
      <w:pPr>
        <w:tabs>
          <w:tab w:val="num" w:pos="1701"/>
        </w:tabs>
        <w:ind w:left="1701" w:hanging="454"/>
      </w:pPr>
      <w:rPr>
        <w:rFonts w:ascii="Wingdings" w:hAnsi="Wingdings" w:hint="default"/>
      </w:rPr>
    </w:lvl>
    <w:lvl w:ilvl="3">
      <w:start w:val="1"/>
      <w:numFmt w:val="bullet"/>
      <w:pStyle w:val="DD4"/>
      <w:lvlText w:val=""/>
      <w:lvlJc w:val="left"/>
      <w:pPr>
        <w:tabs>
          <w:tab w:val="num" w:pos="2154"/>
        </w:tabs>
        <w:ind w:left="2154" w:hanging="453"/>
      </w:pPr>
      <w:rPr>
        <w:rFonts w:ascii="Wingdings" w:hAnsi="Wingdings" w:hint="default"/>
      </w:rPr>
    </w:lvl>
    <w:lvl w:ilvl="4">
      <w:start w:val="1"/>
      <w:numFmt w:val="bullet"/>
      <w:lvlText w:val="o"/>
      <w:lvlJc w:val="left"/>
      <w:pPr>
        <w:ind w:left="3940" w:hanging="360"/>
      </w:pPr>
      <w:rPr>
        <w:rFonts w:ascii="Courier New" w:hAnsi="Courier New" w:hint="default"/>
      </w:rPr>
    </w:lvl>
    <w:lvl w:ilvl="5">
      <w:start w:val="1"/>
      <w:numFmt w:val="bullet"/>
      <w:lvlText w:val=""/>
      <w:lvlJc w:val="left"/>
      <w:pPr>
        <w:ind w:left="4660" w:hanging="360"/>
      </w:pPr>
      <w:rPr>
        <w:rFonts w:ascii="Wingdings" w:hAnsi="Wingdings" w:hint="default"/>
      </w:rPr>
    </w:lvl>
    <w:lvl w:ilvl="6">
      <w:start w:val="1"/>
      <w:numFmt w:val="bullet"/>
      <w:lvlText w:val=""/>
      <w:lvlJc w:val="left"/>
      <w:pPr>
        <w:ind w:left="5380" w:hanging="360"/>
      </w:pPr>
      <w:rPr>
        <w:rFonts w:ascii="Symbol" w:hAnsi="Symbol" w:hint="default"/>
      </w:rPr>
    </w:lvl>
    <w:lvl w:ilvl="7">
      <w:start w:val="1"/>
      <w:numFmt w:val="bullet"/>
      <w:lvlText w:val="o"/>
      <w:lvlJc w:val="left"/>
      <w:pPr>
        <w:ind w:left="6100" w:hanging="360"/>
      </w:pPr>
      <w:rPr>
        <w:rFonts w:ascii="Courier New" w:hAnsi="Courier New" w:hint="default"/>
      </w:rPr>
    </w:lvl>
    <w:lvl w:ilvl="8">
      <w:start w:val="1"/>
      <w:numFmt w:val="bullet"/>
      <w:lvlText w:val=""/>
      <w:lvlJc w:val="left"/>
      <w:pPr>
        <w:ind w:left="6820" w:hanging="360"/>
      </w:pPr>
      <w:rPr>
        <w:rFonts w:ascii="Wingdings" w:hAnsi="Wingdings" w:hint="default"/>
      </w:rPr>
    </w:lvl>
  </w:abstractNum>
  <w:abstractNum w:abstractNumId="33">
    <w:nsid w:val="3FE0467A"/>
    <w:multiLevelType w:val="hybridMultilevel"/>
    <w:tmpl w:val="FFAAC1B8"/>
    <w:lvl w:ilvl="0" w:tplc="FFFFFFFF">
      <w:start w:val="1"/>
      <w:numFmt w:val="decimal"/>
      <w:pStyle w:val="Text"/>
      <w:lvlText w:val="%1)"/>
      <w:lvlJc w:val="left"/>
      <w:pPr>
        <w:tabs>
          <w:tab w:val="num" w:pos="870"/>
        </w:tabs>
        <w:ind w:left="-30" w:firstLine="420"/>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hint="default"/>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4">
    <w:nsid w:val="3FE61D0A"/>
    <w:multiLevelType w:val="hybridMultilevel"/>
    <w:tmpl w:val="37C86046"/>
    <w:lvl w:ilvl="0" w:tplc="FFFFFFFF">
      <w:start w:val="1"/>
      <w:numFmt w:val="none"/>
      <w:pStyle w:val="8"/>
      <w:lvlText w:val="%1-"/>
      <w:lvlJc w:val="left"/>
      <w:pPr>
        <w:tabs>
          <w:tab w:val="num" w:pos="1276"/>
        </w:tabs>
        <w:ind w:left="1276" w:hanging="283"/>
      </w:pPr>
      <w:rPr>
        <w:rFonts w:cs="Times New Roman" w:hint="default"/>
      </w:rPr>
    </w:lvl>
    <w:lvl w:ilvl="1" w:tplc="FFFFFFFF">
      <w:start w:val="1"/>
      <w:numFmt w:val="bullet"/>
      <w:lvlText w:val="o"/>
      <w:lvlJc w:val="left"/>
      <w:pPr>
        <w:tabs>
          <w:tab w:val="num" w:pos="2181"/>
        </w:tabs>
        <w:ind w:left="2181" w:hanging="360"/>
      </w:pPr>
      <w:rPr>
        <w:rFonts w:ascii="Courier New" w:hAnsi="Courier New" w:hint="default"/>
      </w:rPr>
    </w:lvl>
    <w:lvl w:ilvl="2" w:tplc="FFFFFFFF">
      <w:start w:val="1"/>
      <w:numFmt w:val="bullet"/>
      <w:lvlText w:val=""/>
      <w:lvlJc w:val="left"/>
      <w:pPr>
        <w:tabs>
          <w:tab w:val="num" w:pos="2901"/>
        </w:tabs>
        <w:ind w:left="2901" w:hanging="360"/>
      </w:pPr>
      <w:rPr>
        <w:rFonts w:ascii="Wingdings" w:hAnsi="Wingdings" w:hint="default"/>
      </w:rPr>
    </w:lvl>
    <w:lvl w:ilvl="3" w:tplc="FFFFFFFF">
      <w:start w:val="1"/>
      <w:numFmt w:val="bullet"/>
      <w:lvlText w:val=""/>
      <w:lvlJc w:val="left"/>
      <w:pPr>
        <w:tabs>
          <w:tab w:val="num" w:pos="3621"/>
        </w:tabs>
        <w:ind w:left="3621" w:hanging="360"/>
      </w:pPr>
      <w:rPr>
        <w:rFonts w:ascii="Symbol" w:hAnsi="Symbol" w:hint="default"/>
      </w:rPr>
    </w:lvl>
    <w:lvl w:ilvl="4" w:tplc="FFFFFFFF">
      <w:start w:val="1"/>
      <w:numFmt w:val="bullet"/>
      <w:lvlText w:val="o"/>
      <w:lvlJc w:val="left"/>
      <w:pPr>
        <w:tabs>
          <w:tab w:val="num" w:pos="4341"/>
        </w:tabs>
        <w:ind w:left="4341" w:hanging="360"/>
      </w:pPr>
      <w:rPr>
        <w:rFonts w:ascii="Courier New" w:hAnsi="Courier New" w:hint="default"/>
      </w:rPr>
    </w:lvl>
    <w:lvl w:ilvl="5" w:tplc="FFFFFFFF">
      <w:start w:val="1"/>
      <w:numFmt w:val="bullet"/>
      <w:lvlText w:val=""/>
      <w:lvlJc w:val="left"/>
      <w:pPr>
        <w:tabs>
          <w:tab w:val="num" w:pos="5061"/>
        </w:tabs>
        <w:ind w:left="5061" w:hanging="360"/>
      </w:pPr>
      <w:rPr>
        <w:rFonts w:ascii="Wingdings" w:hAnsi="Wingdings" w:hint="default"/>
      </w:rPr>
    </w:lvl>
    <w:lvl w:ilvl="6" w:tplc="FFFFFFFF">
      <w:start w:val="1"/>
      <w:numFmt w:val="bullet"/>
      <w:lvlText w:val=""/>
      <w:lvlJc w:val="left"/>
      <w:pPr>
        <w:tabs>
          <w:tab w:val="num" w:pos="5781"/>
        </w:tabs>
        <w:ind w:left="5781" w:hanging="360"/>
      </w:pPr>
      <w:rPr>
        <w:rFonts w:ascii="Symbol" w:hAnsi="Symbol" w:hint="default"/>
      </w:rPr>
    </w:lvl>
    <w:lvl w:ilvl="7" w:tplc="FFFFFFFF">
      <w:start w:val="1"/>
      <w:numFmt w:val="bullet"/>
      <w:lvlText w:val="o"/>
      <w:lvlJc w:val="left"/>
      <w:pPr>
        <w:tabs>
          <w:tab w:val="num" w:pos="6501"/>
        </w:tabs>
        <w:ind w:left="6501" w:hanging="360"/>
      </w:pPr>
      <w:rPr>
        <w:rFonts w:ascii="Courier New" w:hAnsi="Courier New" w:hint="default"/>
      </w:rPr>
    </w:lvl>
    <w:lvl w:ilvl="8" w:tplc="FFFFFFFF">
      <w:start w:val="1"/>
      <w:numFmt w:val="bullet"/>
      <w:lvlText w:val=""/>
      <w:lvlJc w:val="left"/>
      <w:pPr>
        <w:tabs>
          <w:tab w:val="num" w:pos="7221"/>
        </w:tabs>
        <w:ind w:left="7221" w:hanging="360"/>
      </w:pPr>
      <w:rPr>
        <w:rFonts w:ascii="Wingdings" w:hAnsi="Wingdings" w:hint="default"/>
      </w:rPr>
    </w:lvl>
  </w:abstractNum>
  <w:abstractNum w:abstractNumId="35">
    <w:nsid w:val="40B231FB"/>
    <w:multiLevelType w:val="hybridMultilevel"/>
    <w:tmpl w:val="312CC900"/>
    <w:lvl w:ilvl="0" w:tplc="8456539A">
      <w:start w:val="1"/>
      <w:numFmt w:val="decimal"/>
      <w:lvlText w:val="%1."/>
      <w:lvlJc w:val="left"/>
      <w:pPr>
        <w:ind w:left="720" w:hanging="360"/>
      </w:pPr>
      <w:rPr>
        <w:rFonts w:cs="Times New Roman" w:hint="default"/>
        <w:i w:val="0"/>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nsid w:val="40C167B2"/>
    <w:multiLevelType w:val="hybridMultilevel"/>
    <w:tmpl w:val="AC70AF24"/>
    <w:lvl w:ilvl="0" w:tplc="B96CD82C">
      <w:start w:val="1"/>
      <w:numFmt w:val="decimal"/>
      <w:lvlText w:val="%1."/>
      <w:lvlJc w:val="left"/>
      <w:pPr>
        <w:ind w:left="700" w:hanging="360"/>
      </w:pPr>
      <w:rPr>
        <w:rFonts w:hint="default"/>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37">
    <w:nsid w:val="411A3D6C"/>
    <w:multiLevelType w:val="hybridMultilevel"/>
    <w:tmpl w:val="633EA626"/>
    <w:lvl w:ilvl="0" w:tplc="37C260A2">
      <w:start w:val="1"/>
      <w:numFmt w:val="bullet"/>
      <w:pStyle w:val="DD10"/>
      <w:lvlText w:val=""/>
      <w:lvlJc w:val="left"/>
      <w:pPr>
        <w:ind w:left="170" w:hanging="170"/>
      </w:pPr>
      <w:rPr>
        <w:rFonts w:ascii="Symbol" w:hAnsi="Symbol" w:hint="default"/>
      </w:rPr>
    </w:lvl>
    <w:lvl w:ilvl="1" w:tplc="80F80C64">
      <w:start w:val="1"/>
      <w:numFmt w:val="bullet"/>
      <w:pStyle w:val="DD20"/>
      <w:lvlText w:val="o"/>
      <w:lvlJc w:val="left"/>
      <w:pPr>
        <w:ind w:left="454" w:hanging="170"/>
      </w:pPr>
      <w:rPr>
        <w:rFonts w:ascii="Courier New" w:hAnsi="Courier New" w:hint="default"/>
      </w:rPr>
    </w:lvl>
    <w:lvl w:ilvl="2" w:tplc="9A564F94" w:tentative="1">
      <w:start w:val="1"/>
      <w:numFmt w:val="bullet"/>
      <w:lvlText w:val=""/>
      <w:lvlJc w:val="left"/>
      <w:pPr>
        <w:ind w:left="1800" w:hanging="360"/>
      </w:pPr>
      <w:rPr>
        <w:rFonts w:ascii="Wingdings" w:hAnsi="Wingdings" w:hint="default"/>
      </w:rPr>
    </w:lvl>
    <w:lvl w:ilvl="3" w:tplc="532ADB3E" w:tentative="1">
      <w:start w:val="1"/>
      <w:numFmt w:val="bullet"/>
      <w:lvlText w:val=""/>
      <w:lvlJc w:val="left"/>
      <w:pPr>
        <w:ind w:left="2520" w:hanging="360"/>
      </w:pPr>
      <w:rPr>
        <w:rFonts w:ascii="Symbol" w:hAnsi="Symbol" w:hint="default"/>
      </w:rPr>
    </w:lvl>
    <w:lvl w:ilvl="4" w:tplc="64E07E40" w:tentative="1">
      <w:start w:val="1"/>
      <w:numFmt w:val="bullet"/>
      <w:lvlText w:val="o"/>
      <w:lvlJc w:val="left"/>
      <w:pPr>
        <w:ind w:left="3240" w:hanging="360"/>
      </w:pPr>
      <w:rPr>
        <w:rFonts w:ascii="Courier New" w:hAnsi="Courier New" w:hint="default"/>
      </w:rPr>
    </w:lvl>
    <w:lvl w:ilvl="5" w:tplc="DCA68536" w:tentative="1">
      <w:start w:val="1"/>
      <w:numFmt w:val="bullet"/>
      <w:lvlText w:val=""/>
      <w:lvlJc w:val="left"/>
      <w:pPr>
        <w:ind w:left="3960" w:hanging="360"/>
      </w:pPr>
      <w:rPr>
        <w:rFonts w:ascii="Wingdings" w:hAnsi="Wingdings" w:hint="default"/>
      </w:rPr>
    </w:lvl>
    <w:lvl w:ilvl="6" w:tplc="125836D6" w:tentative="1">
      <w:start w:val="1"/>
      <w:numFmt w:val="bullet"/>
      <w:lvlText w:val=""/>
      <w:lvlJc w:val="left"/>
      <w:pPr>
        <w:ind w:left="4680" w:hanging="360"/>
      </w:pPr>
      <w:rPr>
        <w:rFonts w:ascii="Symbol" w:hAnsi="Symbol" w:hint="default"/>
      </w:rPr>
    </w:lvl>
    <w:lvl w:ilvl="7" w:tplc="35A46126" w:tentative="1">
      <w:start w:val="1"/>
      <w:numFmt w:val="bullet"/>
      <w:lvlText w:val="o"/>
      <w:lvlJc w:val="left"/>
      <w:pPr>
        <w:ind w:left="5400" w:hanging="360"/>
      </w:pPr>
      <w:rPr>
        <w:rFonts w:ascii="Courier New" w:hAnsi="Courier New" w:hint="default"/>
      </w:rPr>
    </w:lvl>
    <w:lvl w:ilvl="8" w:tplc="663A3E38" w:tentative="1">
      <w:start w:val="1"/>
      <w:numFmt w:val="bullet"/>
      <w:lvlText w:val=""/>
      <w:lvlJc w:val="left"/>
      <w:pPr>
        <w:ind w:left="6120" w:hanging="360"/>
      </w:pPr>
      <w:rPr>
        <w:rFonts w:ascii="Wingdings" w:hAnsi="Wingdings" w:hint="default"/>
      </w:rPr>
    </w:lvl>
  </w:abstractNum>
  <w:abstractNum w:abstractNumId="38">
    <w:nsid w:val="414E084C"/>
    <w:multiLevelType w:val="multilevel"/>
    <w:tmpl w:val="022E0A86"/>
    <w:lvl w:ilvl="0">
      <w:start w:val="1"/>
      <w:numFmt w:val="upperRoman"/>
      <w:lvlText w:val="%1."/>
      <w:lvlJc w:val="left"/>
      <w:pPr>
        <w:ind w:left="1080" w:hanging="720"/>
      </w:pPr>
      <w:rPr>
        <w:rFonts w:hint="default"/>
        <w:sz w:val="32"/>
      </w:rPr>
    </w:lvl>
    <w:lvl w:ilvl="1">
      <w:start w:val="1"/>
      <w:numFmt w:val="decimal"/>
      <w:isLgl/>
      <w:lvlText w:val="%1.%2."/>
      <w:lvlJc w:val="left"/>
      <w:pPr>
        <w:ind w:left="885" w:hanging="525"/>
      </w:pPr>
      <w:rPr>
        <w:rFonts w:hint="default"/>
        <w:sz w:val="28"/>
      </w:rPr>
    </w:lvl>
    <w:lvl w:ilvl="2">
      <w:start w:val="1"/>
      <w:numFmt w:val="decimal"/>
      <w:isLgl/>
      <w:lvlText w:val="%1.%2.%3."/>
      <w:lvlJc w:val="left"/>
      <w:pPr>
        <w:ind w:left="1080" w:hanging="720"/>
      </w:pPr>
      <w:rPr>
        <w:rFonts w:hint="default"/>
        <w:sz w:val="28"/>
      </w:rPr>
    </w:lvl>
    <w:lvl w:ilvl="3">
      <w:start w:val="1"/>
      <w:numFmt w:val="decimal"/>
      <w:isLgl/>
      <w:lvlText w:val="%1.%2.%3.%4."/>
      <w:lvlJc w:val="left"/>
      <w:pPr>
        <w:ind w:left="1080" w:hanging="720"/>
      </w:pPr>
      <w:rPr>
        <w:rFonts w:hint="default"/>
        <w:sz w:val="28"/>
      </w:rPr>
    </w:lvl>
    <w:lvl w:ilvl="4">
      <w:start w:val="1"/>
      <w:numFmt w:val="decimal"/>
      <w:isLgl/>
      <w:lvlText w:val="%1.%2.%3.%4.%5."/>
      <w:lvlJc w:val="left"/>
      <w:pPr>
        <w:ind w:left="1440" w:hanging="1080"/>
      </w:pPr>
      <w:rPr>
        <w:rFonts w:hint="default"/>
        <w:sz w:val="28"/>
      </w:rPr>
    </w:lvl>
    <w:lvl w:ilvl="5">
      <w:start w:val="1"/>
      <w:numFmt w:val="decimal"/>
      <w:isLgl/>
      <w:lvlText w:val="%1.%2.%3.%4.%5.%6."/>
      <w:lvlJc w:val="left"/>
      <w:pPr>
        <w:ind w:left="1440" w:hanging="1080"/>
      </w:pPr>
      <w:rPr>
        <w:rFonts w:hint="default"/>
        <w:sz w:val="28"/>
      </w:rPr>
    </w:lvl>
    <w:lvl w:ilvl="6">
      <w:start w:val="1"/>
      <w:numFmt w:val="decimal"/>
      <w:isLgl/>
      <w:lvlText w:val="%1.%2.%3.%4.%5.%6.%7."/>
      <w:lvlJc w:val="left"/>
      <w:pPr>
        <w:ind w:left="1800" w:hanging="1440"/>
      </w:pPr>
      <w:rPr>
        <w:rFonts w:hint="default"/>
        <w:sz w:val="28"/>
      </w:rPr>
    </w:lvl>
    <w:lvl w:ilvl="7">
      <w:start w:val="1"/>
      <w:numFmt w:val="decimal"/>
      <w:isLgl/>
      <w:lvlText w:val="%1.%2.%3.%4.%5.%6.%7.%8."/>
      <w:lvlJc w:val="left"/>
      <w:pPr>
        <w:ind w:left="1800" w:hanging="1440"/>
      </w:pPr>
      <w:rPr>
        <w:rFonts w:hint="default"/>
        <w:sz w:val="28"/>
      </w:rPr>
    </w:lvl>
    <w:lvl w:ilvl="8">
      <w:start w:val="1"/>
      <w:numFmt w:val="decimal"/>
      <w:isLgl/>
      <w:lvlText w:val="%1.%2.%3.%4.%5.%6.%7.%8.%9."/>
      <w:lvlJc w:val="left"/>
      <w:pPr>
        <w:ind w:left="2160" w:hanging="1800"/>
      </w:pPr>
      <w:rPr>
        <w:rFonts w:hint="default"/>
        <w:sz w:val="28"/>
      </w:rPr>
    </w:lvl>
  </w:abstractNum>
  <w:abstractNum w:abstractNumId="39">
    <w:nsid w:val="427D7265"/>
    <w:multiLevelType w:val="hybridMultilevel"/>
    <w:tmpl w:val="A19A3E7E"/>
    <w:lvl w:ilvl="0" w:tplc="4FBA0C3C">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0">
    <w:nsid w:val="4347470C"/>
    <w:multiLevelType w:val="hybridMultilevel"/>
    <w:tmpl w:val="43C8C72A"/>
    <w:lvl w:ilvl="0" w:tplc="82A21342">
      <w:start w:val="1"/>
      <w:numFmt w:val="decimal"/>
      <w:lvlText w:val="%1."/>
      <w:lvlJc w:val="left"/>
      <w:pPr>
        <w:ind w:left="450" w:hanging="360"/>
      </w:pPr>
      <w:rPr>
        <w:rFonts w:cs="Times New Roman" w:hint="default"/>
      </w:rPr>
    </w:lvl>
    <w:lvl w:ilvl="1" w:tplc="04190019" w:tentative="1">
      <w:start w:val="1"/>
      <w:numFmt w:val="lowerLetter"/>
      <w:lvlText w:val="%2."/>
      <w:lvlJc w:val="left"/>
      <w:pPr>
        <w:ind w:left="1170" w:hanging="360"/>
      </w:pPr>
      <w:rPr>
        <w:rFonts w:cs="Times New Roman"/>
      </w:rPr>
    </w:lvl>
    <w:lvl w:ilvl="2" w:tplc="0419001B" w:tentative="1">
      <w:start w:val="1"/>
      <w:numFmt w:val="lowerRoman"/>
      <w:lvlText w:val="%3."/>
      <w:lvlJc w:val="right"/>
      <w:pPr>
        <w:ind w:left="1890" w:hanging="180"/>
      </w:pPr>
      <w:rPr>
        <w:rFonts w:cs="Times New Roman"/>
      </w:rPr>
    </w:lvl>
    <w:lvl w:ilvl="3" w:tplc="0419000F" w:tentative="1">
      <w:start w:val="1"/>
      <w:numFmt w:val="decimal"/>
      <w:lvlText w:val="%4."/>
      <w:lvlJc w:val="left"/>
      <w:pPr>
        <w:ind w:left="2610" w:hanging="360"/>
      </w:pPr>
      <w:rPr>
        <w:rFonts w:cs="Times New Roman"/>
      </w:rPr>
    </w:lvl>
    <w:lvl w:ilvl="4" w:tplc="04190019" w:tentative="1">
      <w:start w:val="1"/>
      <w:numFmt w:val="lowerLetter"/>
      <w:lvlText w:val="%5."/>
      <w:lvlJc w:val="left"/>
      <w:pPr>
        <w:ind w:left="3330" w:hanging="360"/>
      </w:pPr>
      <w:rPr>
        <w:rFonts w:cs="Times New Roman"/>
      </w:rPr>
    </w:lvl>
    <w:lvl w:ilvl="5" w:tplc="0419001B" w:tentative="1">
      <w:start w:val="1"/>
      <w:numFmt w:val="lowerRoman"/>
      <w:lvlText w:val="%6."/>
      <w:lvlJc w:val="right"/>
      <w:pPr>
        <w:ind w:left="4050" w:hanging="180"/>
      </w:pPr>
      <w:rPr>
        <w:rFonts w:cs="Times New Roman"/>
      </w:rPr>
    </w:lvl>
    <w:lvl w:ilvl="6" w:tplc="0419000F" w:tentative="1">
      <w:start w:val="1"/>
      <w:numFmt w:val="decimal"/>
      <w:lvlText w:val="%7."/>
      <w:lvlJc w:val="left"/>
      <w:pPr>
        <w:ind w:left="4770" w:hanging="360"/>
      </w:pPr>
      <w:rPr>
        <w:rFonts w:cs="Times New Roman"/>
      </w:rPr>
    </w:lvl>
    <w:lvl w:ilvl="7" w:tplc="04190019" w:tentative="1">
      <w:start w:val="1"/>
      <w:numFmt w:val="lowerLetter"/>
      <w:lvlText w:val="%8."/>
      <w:lvlJc w:val="left"/>
      <w:pPr>
        <w:ind w:left="5490" w:hanging="360"/>
      </w:pPr>
      <w:rPr>
        <w:rFonts w:cs="Times New Roman"/>
      </w:rPr>
    </w:lvl>
    <w:lvl w:ilvl="8" w:tplc="0419001B" w:tentative="1">
      <w:start w:val="1"/>
      <w:numFmt w:val="lowerRoman"/>
      <w:lvlText w:val="%9."/>
      <w:lvlJc w:val="right"/>
      <w:pPr>
        <w:ind w:left="6210" w:hanging="180"/>
      </w:pPr>
      <w:rPr>
        <w:rFonts w:cs="Times New Roman"/>
      </w:rPr>
    </w:lvl>
  </w:abstractNum>
  <w:abstractNum w:abstractNumId="41">
    <w:nsid w:val="48715004"/>
    <w:multiLevelType w:val="multilevel"/>
    <w:tmpl w:val="0419001F"/>
    <w:styleLink w:val="1"/>
    <w:lvl w:ilvl="0">
      <w:start w:val="3"/>
      <w:numFmt w:val="decimal"/>
      <w:lvlText w:val="%1."/>
      <w:lvlJc w:val="left"/>
      <w:pPr>
        <w:tabs>
          <w:tab w:val="num" w:pos="360"/>
        </w:tabs>
        <w:ind w:left="360" w:hanging="360"/>
      </w:pPr>
    </w:lvl>
    <w:lvl w:ilvl="1">
      <w:start w:val="4"/>
      <w:numFmt w:val="decimal"/>
      <w:lvlText w:val="%1.%2."/>
      <w:lvlJc w:val="left"/>
      <w:pPr>
        <w:tabs>
          <w:tab w:val="num" w:pos="1080"/>
        </w:tabs>
        <w:ind w:left="792" w:hanging="432"/>
      </w:pPr>
      <w:rPr>
        <w:rFonts w:ascii="Arial" w:hAnsi="Arial"/>
        <w:b/>
        <w:sz w:val="32"/>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42">
    <w:nsid w:val="48EC56F9"/>
    <w:multiLevelType w:val="hybridMultilevel"/>
    <w:tmpl w:val="BC86F550"/>
    <w:lvl w:ilvl="0" w:tplc="0419000F">
      <w:start w:val="1"/>
      <w:numFmt w:val="decimal"/>
      <w:lvlText w:val="%1."/>
      <w:lvlJc w:val="left"/>
      <w:pPr>
        <w:ind w:left="3493" w:hanging="360"/>
      </w:pPr>
      <w:rPr>
        <w:rFonts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43">
    <w:nsid w:val="493702FD"/>
    <w:multiLevelType w:val="hybridMultilevel"/>
    <w:tmpl w:val="A99AF344"/>
    <w:lvl w:ilvl="0" w:tplc="0844837C">
      <w:start w:val="1"/>
      <w:numFmt w:val="decimal"/>
      <w:lvlText w:val="%1."/>
      <w:lvlJc w:val="left"/>
      <w:pPr>
        <w:ind w:left="644" w:hanging="360"/>
      </w:pPr>
      <w:rPr>
        <w:rFonts w:hint="default"/>
        <w:sz w:val="20"/>
        <w:szCs w:val="20"/>
      </w:rPr>
    </w:lvl>
    <w:lvl w:ilvl="1" w:tplc="04190019">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4">
    <w:nsid w:val="4AAF59AE"/>
    <w:multiLevelType w:val="multilevel"/>
    <w:tmpl w:val="67CEB6FA"/>
    <w:lvl w:ilvl="0">
      <w:start w:val="4"/>
      <w:numFmt w:val="decimal"/>
      <w:lvlText w:val="%1"/>
      <w:lvlJc w:val="left"/>
      <w:pPr>
        <w:ind w:left="360" w:hanging="360"/>
      </w:pPr>
      <w:rPr>
        <w:rFonts w:hint="default"/>
      </w:rPr>
    </w:lvl>
    <w:lvl w:ilvl="1">
      <w:start w:val="7"/>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5">
    <w:nsid w:val="4B98447D"/>
    <w:multiLevelType w:val="multilevel"/>
    <w:tmpl w:val="E0604B0C"/>
    <w:lvl w:ilvl="0">
      <w:start w:val="1"/>
      <w:numFmt w:val="bullet"/>
      <w:lvlText w:val=""/>
      <w:lvlJc w:val="left"/>
      <w:pPr>
        <w:ind w:left="432" w:hanging="432"/>
      </w:pPr>
      <w:rPr>
        <w:rFonts w:ascii="Symbol" w:hAnsi="Symbol" w:hint="default"/>
        <w:sz w:val="20"/>
        <w:szCs w:val="20"/>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46">
    <w:nsid w:val="4BC624A6"/>
    <w:multiLevelType w:val="hybridMultilevel"/>
    <w:tmpl w:val="E5C2E91A"/>
    <w:lvl w:ilvl="0" w:tplc="0B2A96B8">
      <w:start w:val="1"/>
      <w:numFmt w:val="decimal"/>
      <w:lvlText w:val="%1."/>
      <w:lvlJc w:val="left"/>
      <w:pPr>
        <w:ind w:left="360" w:hanging="360"/>
      </w:pPr>
    </w:lvl>
    <w:lvl w:ilvl="1" w:tplc="99E2E860" w:tentative="1">
      <w:start w:val="1"/>
      <w:numFmt w:val="lowerLetter"/>
      <w:lvlText w:val="%2."/>
      <w:lvlJc w:val="left"/>
      <w:pPr>
        <w:ind w:left="1080" w:hanging="360"/>
      </w:pPr>
    </w:lvl>
    <w:lvl w:ilvl="2" w:tplc="2FA42EC6" w:tentative="1">
      <w:start w:val="1"/>
      <w:numFmt w:val="lowerRoman"/>
      <w:lvlText w:val="%3."/>
      <w:lvlJc w:val="right"/>
      <w:pPr>
        <w:ind w:left="1800" w:hanging="180"/>
      </w:pPr>
    </w:lvl>
    <w:lvl w:ilvl="3" w:tplc="BC0CB1B6" w:tentative="1">
      <w:start w:val="1"/>
      <w:numFmt w:val="decimal"/>
      <w:lvlText w:val="%4."/>
      <w:lvlJc w:val="left"/>
      <w:pPr>
        <w:ind w:left="2520" w:hanging="360"/>
      </w:pPr>
    </w:lvl>
    <w:lvl w:ilvl="4" w:tplc="35E644D8" w:tentative="1">
      <w:start w:val="1"/>
      <w:numFmt w:val="lowerLetter"/>
      <w:lvlText w:val="%5."/>
      <w:lvlJc w:val="left"/>
      <w:pPr>
        <w:ind w:left="3240" w:hanging="360"/>
      </w:pPr>
    </w:lvl>
    <w:lvl w:ilvl="5" w:tplc="939A23B4" w:tentative="1">
      <w:start w:val="1"/>
      <w:numFmt w:val="lowerRoman"/>
      <w:lvlText w:val="%6."/>
      <w:lvlJc w:val="right"/>
      <w:pPr>
        <w:ind w:left="3960" w:hanging="180"/>
      </w:pPr>
    </w:lvl>
    <w:lvl w:ilvl="6" w:tplc="2F56672C" w:tentative="1">
      <w:start w:val="1"/>
      <w:numFmt w:val="decimal"/>
      <w:lvlText w:val="%7."/>
      <w:lvlJc w:val="left"/>
      <w:pPr>
        <w:ind w:left="4680" w:hanging="360"/>
      </w:pPr>
    </w:lvl>
    <w:lvl w:ilvl="7" w:tplc="97C26F66" w:tentative="1">
      <w:start w:val="1"/>
      <w:numFmt w:val="lowerLetter"/>
      <w:lvlText w:val="%8."/>
      <w:lvlJc w:val="left"/>
      <w:pPr>
        <w:ind w:left="5400" w:hanging="360"/>
      </w:pPr>
    </w:lvl>
    <w:lvl w:ilvl="8" w:tplc="2BFCD698" w:tentative="1">
      <w:start w:val="1"/>
      <w:numFmt w:val="lowerRoman"/>
      <w:lvlText w:val="%9."/>
      <w:lvlJc w:val="right"/>
      <w:pPr>
        <w:ind w:left="6120" w:hanging="180"/>
      </w:pPr>
    </w:lvl>
  </w:abstractNum>
  <w:abstractNum w:abstractNumId="47">
    <w:nsid w:val="4DA45937"/>
    <w:multiLevelType w:val="multilevel"/>
    <w:tmpl w:val="9332517C"/>
    <w:lvl w:ilvl="0">
      <w:start w:val="1"/>
      <w:numFmt w:val="decimal"/>
      <w:pStyle w:val="DD11"/>
      <w:lvlText w:val="%1."/>
      <w:lvlJc w:val="left"/>
      <w:pPr>
        <w:ind w:left="227" w:hanging="227"/>
      </w:pPr>
      <w:rPr>
        <w:rFonts w:cs="Times New Roman" w:hint="default"/>
      </w:rPr>
    </w:lvl>
    <w:lvl w:ilvl="1">
      <w:start w:val="1"/>
      <w:numFmt w:val="decimal"/>
      <w:lvlRestart w:val="0"/>
      <w:pStyle w:val="DD21"/>
      <w:lvlText w:val="%1.%2."/>
      <w:lvlJc w:val="left"/>
      <w:pPr>
        <w:ind w:left="510" w:hanging="226"/>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48">
    <w:nsid w:val="4F652BF0"/>
    <w:multiLevelType w:val="hybridMultilevel"/>
    <w:tmpl w:val="A9BAB646"/>
    <w:lvl w:ilvl="0" w:tplc="3DBCDA68">
      <w:start w:val="1"/>
      <w:numFmt w:val="bullet"/>
      <w:lvlText w:val=""/>
      <w:lvlJc w:val="left"/>
      <w:pPr>
        <w:ind w:left="677" w:hanging="360"/>
      </w:pPr>
      <w:rPr>
        <w:rFonts w:ascii="Symbol" w:hAnsi="Symbol" w:hint="default"/>
      </w:rPr>
    </w:lvl>
    <w:lvl w:ilvl="1" w:tplc="04190001" w:tentative="1">
      <w:start w:val="1"/>
      <w:numFmt w:val="bullet"/>
      <w:lvlText w:val="o"/>
      <w:lvlJc w:val="left"/>
      <w:pPr>
        <w:ind w:left="1397" w:hanging="360"/>
      </w:pPr>
      <w:rPr>
        <w:rFonts w:ascii="Courier New" w:hAnsi="Courier New" w:cs="Courier New" w:hint="default"/>
      </w:rPr>
    </w:lvl>
    <w:lvl w:ilvl="2" w:tplc="0419001B" w:tentative="1">
      <w:start w:val="1"/>
      <w:numFmt w:val="bullet"/>
      <w:lvlText w:val=""/>
      <w:lvlJc w:val="left"/>
      <w:pPr>
        <w:ind w:left="2117" w:hanging="360"/>
      </w:pPr>
      <w:rPr>
        <w:rFonts w:ascii="Wingdings" w:hAnsi="Wingdings" w:hint="default"/>
      </w:rPr>
    </w:lvl>
    <w:lvl w:ilvl="3" w:tplc="0419000F" w:tentative="1">
      <w:start w:val="1"/>
      <w:numFmt w:val="bullet"/>
      <w:lvlText w:val=""/>
      <w:lvlJc w:val="left"/>
      <w:pPr>
        <w:ind w:left="2837" w:hanging="360"/>
      </w:pPr>
      <w:rPr>
        <w:rFonts w:ascii="Symbol" w:hAnsi="Symbol" w:hint="default"/>
      </w:rPr>
    </w:lvl>
    <w:lvl w:ilvl="4" w:tplc="04190019" w:tentative="1">
      <w:start w:val="1"/>
      <w:numFmt w:val="bullet"/>
      <w:lvlText w:val="o"/>
      <w:lvlJc w:val="left"/>
      <w:pPr>
        <w:ind w:left="3557" w:hanging="360"/>
      </w:pPr>
      <w:rPr>
        <w:rFonts w:ascii="Courier New" w:hAnsi="Courier New" w:cs="Courier New" w:hint="default"/>
      </w:rPr>
    </w:lvl>
    <w:lvl w:ilvl="5" w:tplc="0419001B" w:tentative="1">
      <w:start w:val="1"/>
      <w:numFmt w:val="bullet"/>
      <w:lvlText w:val=""/>
      <w:lvlJc w:val="left"/>
      <w:pPr>
        <w:ind w:left="4277" w:hanging="360"/>
      </w:pPr>
      <w:rPr>
        <w:rFonts w:ascii="Wingdings" w:hAnsi="Wingdings" w:hint="default"/>
      </w:rPr>
    </w:lvl>
    <w:lvl w:ilvl="6" w:tplc="0419000F" w:tentative="1">
      <w:start w:val="1"/>
      <w:numFmt w:val="bullet"/>
      <w:lvlText w:val=""/>
      <w:lvlJc w:val="left"/>
      <w:pPr>
        <w:ind w:left="4997" w:hanging="360"/>
      </w:pPr>
      <w:rPr>
        <w:rFonts w:ascii="Symbol" w:hAnsi="Symbol" w:hint="default"/>
      </w:rPr>
    </w:lvl>
    <w:lvl w:ilvl="7" w:tplc="04190019" w:tentative="1">
      <w:start w:val="1"/>
      <w:numFmt w:val="bullet"/>
      <w:lvlText w:val="o"/>
      <w:lvlJc w:val="left"/>
      <w:pPr>
        <w:ind w:left="5717" w:hanging="360"/>
      </w:pPr>
      <w:rPr>
        <w:rFonts w:ascii="Courier New" w:hAnsi="Courier New" w:cs="Courier New" w:hint="default"/>
      </w:rPr>
    </w:lvl>
    <w:lvl w:ilvl="8" w:tplc="0419001B" w:tentative="1">
      <w:start w:val="1"/>
      <w:numFmt w:val="bullet"/>
      <w:lvlText w:val=""/>
      <w:lvlJc w:val="left"/>
      <w:pPr>
        <w:ind w:left="6437" w:hanging="360"/>
      </w:pPr>
      <w:rPr>
        <w:rFonts w:ascii="Wingdings" w:hAnsi="Wingdings" w:hint="default"/>
      </w:rPr>
    </w:lvl>
  </w:abstractNum>
  <w:abstractNum w:abstractNumId="49">
    <w:nsid w:val="4FCE4681"/>
    <w:multiLevelType w:val="multilevel"/>
    <w:tmpl w:val="FD2E7250"/>
    <w:lvl w:ilvl="0">
      <w:start w:val="1"/>
      <w:numFmt w:val="decimal"/>
      <w:lvlText w:val="%1."/>
      <w:lvlJc w:val="left"/>
      <w:pPr>
        <w:tabs>
          <w:tab w:val="num" w:pos="360"/>
        </w:tabs>
        <w:ind w:left="360" w:hanging="360"/>
      </w:pPr>
      <w:rPr>
        <w:rFonts w:hint="default"/>
        <w:b/>
      </w:rPr>
    </w:lvl>
    <w:lvl w:ilvl="1">
      <w:start w:val="1"/>
      <w:numFmt w:val="bullet"/>
      <w:lvlText w:val=""/>
      <w:lvlJc w:val="left"/>
      <w:pPr>
        <w:tabs>
          <w:tab w:val="num" w:pos="792"/>
        </w:tabs>
        <w:ind w:left="792" w:hanging="432"/>
      </w:pPr>
      <w:rPr>
        <w:rFonts w:ascii="Symbol" w:hAnsi="Symbol"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0">
    <w:nsid w:val="50953B80"/>
    <w:multiLevelType w:val="hybridMultilevel"/>
    <w:tmpl w:val="B9F81210"/>
    <w:lvl w:ilvl="0" w:tplc="98F68EFA">
      <w:start w:val="1"/>
      <w:numFmt w:val="bullet"/>
      <w:lvlText w:val=""/>
      <w:lvlJc w:val="left"/>
      <w:pPr>
        <w:tabs>
          <w:tab w:val="num" w:pos="1713"/>
        </w:tabs>
        <w:ind w:left="1713" w:hanging="360"/>
      </w:pPr>
      <w:rPr>
        <w:rFonts w:ascii="Symbol" w:hAnsi="Symbol" w:hint="default"/>
      </w:rPr>
    </w:lvl>
    <w:lvl w:ilvl="1" w:tplc="77A675F0">
      <w:start w:val="1"/>
      <w:numFmt w:val="decimal"/>
      <w:lvlText w:val="%2."/>
      <w:lvlJc w:val="left"/>
      <w:pPr>
        <w:tabs>
          <w:tab w:val="num" w:pos="2433"/>
        </w:tabs>
        <w:ind w:left="2433" w:hanging="360"/>
      </w:pPr>
      <w:rPr>
        <w:rFonts w:hint="default"/>
      </w:rPr>
    </w:lvl>
    <w:lvl w:ilvl="2" w:tplc="D8606086">
      <w:start w:val="1"/>
      <w:numFmt w:val="bullet"/>
      <w:lvlText w:val=""/>
      <w:lvlJc w:val="left"/>
      <w:pPr>
        <w:tabs>
          <w:tab w:val="num" w:pos="3153"/>
        </w:tabs>
        <w:ind w:left="3153" w:hanging="360"/>
      </w:pPr>
      <w:rPr>
        <w:rFonts w:ascii="Wingdings" w:hAnsi="Wingdings" w:hint="default"/>
      </w:rPr>
    </w:lvl>
    <w:lvl w:ilvl="3" w:tplc="81F8ABD4">
      <w:start w:val="1"/>
      <w:numFmt w:val="bullet"/>
      <w:lvlText w:val=""/>
      <w:lvlJc w:val="left"/>
      <w:pPr>
        <w:tabs>
          <w:tab w:val="num" w:pos="3873"/>
        </w:tabs>
        <w:ind w:left="3873" w:hanging="360"/>
      </w:pPr>
      <w:rPr>
        <w:rFonts w:ascii="Symbol" w:hAnsi="Symbol" w:hint="default"/>
      </w:rPr>
    </w:lvl>
    <w:lvl w:ilvl="4" w:tplc="68167D0C">
      <w:start w:val="1"/>
      <w:numFmt w:val="decimal"/>
      <w:lvlText w:val="%5."/>
      <w:lvlJc w:val="left"/>
      <w:pPr>
        <w:ind w:left="4593" w:hanging="360"/>
      </w:pPr>
      <w:rPr>
        <w:rFonts w:hint="default"/>
        <w:i w:val="0"/>
        <w:sz w:val="20"/>
        <w:szCs w:val="20"/>
      </w:rPr>
    </w:lvl>
    <w:lvl w:ilvl="5" w:tplc="A78E5DF8" w:tentative="1">
      <w:start w:val="1"/>
      <w:numFmt w:val="bullet"/>
      <w:lvlText w:val=""/>
      <w:lvlJc w:val="left"/>
      <w:pPr>
        <w:tabs>
          <w:tab w:val="num" w:pos="5313"/>
        </w:tabs>
        <w:ind w:left="5313" w:hanging="360"/>
      </w:pPr>
      <w:rPr>
        <w:rFonts w:ascii="Wingdings" w:hAnsi="Wingdings" w:hint="default"/>
      </w:rPr>
    </w:lvl>
    <w:lvl w:ilvl="6" w:tplc="5406C596" w:tentative="1">
      <w:start w:val="1"/>
      <w:numFmt w:val="bullet"/>
      <w:lvlText w:val=""/>
      <w:lvlJc w:val="left"/>
      <w:pPr>
        <w:tabs>
          <w:tab w:val="num" w:pos="6033"/>
        </w:tabs>
        <w:ind w:left="6033" w:hanging="360"/>
      </w:pPr>
      <w:rPr>
        <w:rFonts w:ascii="Symbol" w:hAnsi="Symbol" w:hint="default"/>
      </w:rPr>
    </w:lvl>
    <w:lvl w:ilvl="7" w:tplc="974E08F2" w:tentative="1">
      <w:start w:val="1"/>
      <w:numFmt w:val="bullet"/>
      <w:lvlText w:val="o"/>
      <w:lvlJc w:val="left"/>
      <w:pPr>
        <w:tabs>
          <w:tab w:val="num" w:pos="6753"/>
        </w:tabs>
        <w:ind w:left="6753" w:hanging="360"/>
      </w:pPr>
      <w:rPr>
        <w:rFonts w:ascii="Courier New" w:hAnsi="Courier New" w:cs="Courier New" w:hint="default"/>
      </w:rPr>
    </w:lvl>
    <w:lvl w:ilvl="8" w:tplc="6A6C3518" w:tentative="1">
      <w:start w:val="1"/>
      <w:numFmt w:val="bullet"/>
      <w:lvlText w:val=""/>
      <w:lvlJc w:val="left"/>
      <w:pPr>
        <w:tabs>
          <w:tab w:val="num" w:pos="7473"/>
        </w:tabs>
        <w:ind w:left="7473" w:hanging="360"/>
      </w:pPr>
      <w:rPr>
        <w:rFonts w:ascii="Wingdings" w:hAnsi="Wingdings" w:hint="default"/>
      </w:rPr>
    </w:lvl>
  </w:abstractNum>
  <w:abstractNum w:abstractNumId="51">
    <w:nsid w:val="50FC0C8E"/>
    <w:multiLevelType w:val="hybridMultilevel"/>
    <w:tmpl w:val="930A705C"/>
    <w:lvl w:ilvl="0" w:tplc="04190001">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52">
    <w:nsid w:val="533F501F"/>
    <w:multiLevelType w:val="hybridMultilevel"/>
    <w:tmpl w:val="DCFE7CB2"/>
    <w:lvl w:ilvl="0" w:tplc="52AC08BE">
      <w:start w:val="1"/>
      <w:numFmt w:val="bullet"/>
      <w:lvlText w:val=""/>
      <w:lvlJc w:val="left"/>
      <w:pPr>
        <w:ind w:left="720" w:hanging="360"/>
      </w:pPr>
      <w:rPr>
        <w:rFonts w:ascii="Symbol" w:hAnsi="Symbol" w:hint="default"/>
      </w:rPr>
    </w:lvl>
    <w:lvl w:ilvl="1" w:tplc="C65C6FB2" w:tentative="1">
      <w:start w:val="1"/>
      <w:numFmt w:val="bullet"/>
      <w:lvlText w:val="o"/>
      <w:lvlJc w:val="left"/>
      <w:pPr>
        <w:ind w:left="1440" w:hanging="360"/>
      </w:pPr>
      <w:rPr>
        <w:rFonts w:ascii="Courier New" w:hAnsi="Courier New" w:hint="default"/>
      </w:rPr>
    </w:lvl>
    <w:lvl w:ilvl="2" w:tplc="9AC88E92" w:tentative="1">
      <w:start w:val="1"/>
      <w:numFmt w:val="bullet"/>
      <w:lvlText w:val=""/>
      <w:lvlJc w:val="left"/>
      <w:pPr>
        <w:ind w:left="2160" w:hanging="360"/>
      </w:pPr>
      <w:rPr>
        <w:rFonts w:ascii="Wingdings" w:hAnsi="Wingdings" w:hint="default"/>
      </w:rPr>
    </w:lvl>
    <w:lvl w:ilvl="3" w:tplc="E872E51A" w:tentative="1">
      <w:start w:val="1"/>
      <w:numFmt w:val="bullet"/>
      <w:lvlText w:val=""/>
      <w:lvlJc w:val="left"/>
      <w:pPr>
        <w:ind w:left="2880" w:hanging="360"/>
      </w:pPr>
      <w:rPr>
        <w:rFonts w:ascii="Symbol" w:hAnsi="Symbol" w:hint="default"/>
      </w:rPr>
    </w:lvl>
    <w:lvl w:ilvl="4" w:tplc="AC3617C2" w:tentative="1">
      <w:start w:val="1"/>
      <w:numFmt w:val="bullet"/>
      <w:lvlText w:val="o"/>
      <w:lvlJc w:val="left"/>
      <w:pPr>
        <w:ind w:left="3600" w:hanging="360"/>
      </w:pPr>
      <w:rPr>
        <w:rFonts w:ascii="Courier New" w:hAnsi="Courier New" w:hint="default"/>
      </w:rPr>
    </w:lvl>
    <w:lvl w:ilvl="5" w:tplc="F3BC1062" w:tentative="1">
      <w:start w:val="1"/>
      <w:numFmt w:val="bullet"/>
      <w:lvlText w:val=""/>
      <w:lvlJc w:val="left"/>
      <w:pPr>
        <w:ind w:left="4320" w:hanging="360"/>
      </w:pPr>
      <w:rPr>
        <w:rFonts w:ascii="Wingdings" w:hAnsi="Wingdings" w:hint="default"/>
      </w:rPr>
    </w:lvl>
    <w:lvl w:ilvl="6" w:tplc="EC1A4FEC" w:tentative="1">
      <w:start w:val="1"/>
      <w:numFmt w:val="bullet"/>
      <w:lvlText w:val=""/>
      <w:lvlJc w:val="left"/>
      <w:pPr>
        <w:ind w:left="5040" w:hanging="360"/>
      </w:pPr>
      <w:rPr>
        <w:rFonts w:ascii="Symbol" w:hAnsi="Symbol" w:hint="default"/>
      </w:rPr>
    </w:lvl>
    <w:lvl w:ilvl="7" w:tplc="70FE3BB2" w:tentative="1">
      <w:start w:val="1"/>
      <w:numFmt w:val="bullet"/>
      <w:lvlText w:val="o"/>
      <w:lvlJc w:val="left"/>
      <w:pPr>
        <w:ind w:left="5760" w:hanging="360"/>
      </w:pPr>
      <w:rPr>
        <w:rFonts w:ascii="Courier New" w:hAnsi="Courier New" w:hint="default"/>
      </w:rPr>
    </w:lvl>
    <w:lvl w:ilvl="8" w:tplc="A4D297C6" w:tentative="1">
      <w:start w:val="1"/>
      <w:numFmt w:val="bullet"/>
      <w:lvlText w:val=""/>
      <w:lvlJc w:val="left"/>
      <w:pPr>
        <w:ind w:left="6480" w:hanging="360"/>
      </w:pPr>
      <w:rPr>
        <w:rFonts w:ascii="Wingdings" w:hAnsi="Wingdings" w:hint="default"/>
      </w:rPr>
    </w:lvl>
  </w:abstractNum>
  <w:abstractNum w:abstractNumId="53">
    <w:nsid w:val="554B6FDF"/>
    <w:multiLevelType w:val="hybridMultilevel"/>
    <w:tmpl w:val="1642633C"/>
    <w:lvl w:ilvl="0" w:tplc="04190001">
      <w:start w:val="1"/>
      <w:numFmt w:val="bullet"/>
      <w:lvlText w:val=""/>
      <w:lvlJc w:val="left"/>
      <w:pPr>
        <w:ind w:left="2793" w:hanging="360"/>
      </w:pPr>
      <w:rPr>
        <w:rFonts w:ascii="Symbol" w:hAnsi="Symbol" w:hint="default"/>
      </w:rPr>
    </w:lvl>
    <w:lvl w:ilvl="1" w:tplc="04190003" w:tentative="1">
      <w:start w:val="1"/>
      <w:numFmt w:val="bullet"/>
      <w:lvlText w:val="o"/>
      <w:lvlJc w:val="left"/>
      <w:pPr>
        <w:ind w:left="3513" w:hanging="360"/>
      </w:pPr>
      <w:rPr>
        <w:rFonts w:ascii="Courier New" w:hAnsi="Courier New" w:cs="Courier New" w:hint="default"/>
      </w:rPr>
    </w:lvl>
    <w:lvl w:ilvl="2" w:tplc="04190005" w:tentative="1">
      <w:start w:val="1"/>
      <w:numFmt w:val="bullet"/>
      <w:lvlText w:val=""/>
      <w:lvlJc w:val="left"/>
      <w:pPr>
        <w:ind w:left="4233" w:hanging="360"/>
      </w:pPr>
      <w:rPr>
        <w:rFonts w:ascii="Wingdings" w:hAnsi="Wingdings" w:hint="default"/>
      </w:rPr>
    </w:lvl>
    <w:lvl w:ilvl="3" w:tplc="04190001" w:tentative="1">
      <w:start w:val="1"/>
      <w:numFmt w:val="bullet"/>
      <w:lvlText w:val=""/>
      <w:lvlJc w:val="left"/>
      <w:pPr>
        <w:ind w:left="4953" w:hanging="360"/>
      </w:pPr>
      <w:rPr>
        <w:rFonts w:ascii="Symbol" w:hAnsi="Symbol" w:hint="default"/>
      </w:rPr>
    </w:lvl>
    <w:lvl w:ilvl="4" w:tplc="04190003" w:tentative="1">
      <w:start w:val="1"/>
      <w:numFmt w:val="bullet"/>
      <w:lvlText w:val="o"/>
      <w:lvlJc w:val="left"/>
      <w:pPr>
        <w:ind w:left="5673" w:hanging="360"/>
      </w:pPr>
      <w:rPr>
        <w:rFonts w:ascii="Courier New" w:hAnsi="Courier New" w:cs="Courier New" w:hint="default"/>
      </w:rPr>
    </w:lvl>
    <w:lvl w:ilvl="5" w:tplc="04190005" w:tentative="1">
      <w:start w:val="1"/>
      <w:numFmt w:val="bullet"/>
      <w:lvlText w:val=""/>
      <w:lvlJc w:val="left"/>
      <w:pPr>
        <w:ind w:left="6393" w:hanging="360"/>
      </w:pPr>
      <w:rPr>
        <w:rFonts w:ascii="Wingdings" w:hAnsi="Wingdings" w:hint="default"/>
      </w:rPr>
    </w:lvl>
    <w:lvl w:ilvl="6" w:tplc="04190001" w:tentative="1">
      <w:start w:val="1"/>
      <w:numFmt w:val="bullet"/>
      <w:lvlText w:val=""/>
      <w:lvlJc w:val="left"/>
      <w:pPr>
        <w:ind w:left="7113" w:hanging="360"/>
      </w:pPr>
      <w:rPr>
        <w:rFonts w:ascii="Symbol" w:hAnsi="Symbol" w:hint="default"/>
      </w:rPr>
    </w:lvl>
    <w:lvl w:ilvl="7" w:tplc="04190003" w:tentative="1">
      <w:start w:val="1"/>
      <w:numFmt w:val="bullet"/>
      <w:lvlText w:val="o"/>
      <w:lvlJc w:val="left"/>
      <w:pPr>
        <w:ind w:left="7833" w:hanging="360"/>
      </w:pPr>
      <w:rPr>
        <w:rFonts w:ascii="Courier New" w:hAnsi="Courier New" w:cs="Courier New" w:hint="default"/>
      </w:rPr>
    </w:lvl>
    <w:lvl w:ilvl="8" w:tplc="04190005" w:tentative="1">
      <w:start w:val="1"/>
      <w:numFmt w:val="bullet"/>
      <w:lvlText w:val=""/>
      <w:lvlJc w:val="left"/>
      <w:pPr>
        <w:ind w:left="8553" w:hanging="360"/>
      </w:pPr>
      <w:rPr>
        <w:rFonts w:ascii="Wingdings" w:hAnsi="Wingdings" w:hint="default"/>
      </w:rPr>
    </w:lvl>
  </w:abstractNum>
  <w:abstractNum w:abstractNumId="54">
    <w:nsid w:val="582727CD"/>
    <w:multiLevelType w:val="multilevel"/>
    <w:tmpl w:val="DE4A76D0"/>
    <w:lvl w:ilvl="0">
      <w:start w:val="1"/>
      <w:numFmt w:val="decimal"/>
      <w:lvlText w:val="%1."/>
      <w:lvlJc w:val="left"/>
      <w:pPr>
        <w:ind w:left="1428" w:hanging="720"/>
      </w:pPr>
      <w:rPr>
        <w:rFonts w:hint="default"/>
        <w:sz w:val="24"/>
        <w:szCs w:val="32"/>
      </w:rPr>
    </w:lvl>
    <w:lvl w:ilvl="1">
      <w:start w:val="1"/>
      <w:numFmt w:val="decimal"/>
      <w:isLgl/>
      <w:lvlText w:val="%1.%2."/>
      <w:lvlJc w:val="left"/>
      <w:pPr>
        <w:ind w:left="1233" w:hanging="525"/>
      </w:pPr>
      <w:rPr>
        <w:rFonts w:hint="default"/>
        <w:sz w:val="28"/>
      </w:rPr>
    </w:lvl>
    <w:lvl w:ilvl="2">
      <w:start w:val="1"/>
      <w:numFmt w:val="decimal"/>
      <w:isLgl/>
      <w:lvlText w:val="%1.%2.%3."/>
      <w:lvlJc w:val="left"/>
      <w:pPr>
        <w:ind w:left="1428" w:hanging="720"/>
      </w:pPr>
      <w:rPr>
        <w:rFonts w:hint="default"/>
        <w:sz w:val="28"/>
      </w:rPr>
    </w:lvl>
    <w:lvl w:ilvl="3">
      <w:start w:val="1"/>
      <w:numFmt w:val="decimal"/>
      <w:isLgl/>
      <w:lvlText w:val="%1.%2.%3.%4."/>
      <w:lvlJc w:val="left"/>
      <w:pPr>
        <w:ind w:left="1428" w:hanging="720"/>
      </w:pPr>
      <w:rPr>
        <w:rFonts w:hint="default"/>
        <w:sz w:val="28"/>
      </w:rPr>
    </w:lvl>
    <w:lvl w:ilvl="4">
      <w:start w:val="1"/>
      <w:numFmt w:val="decimal"/>
      <w:isLgl/>
      <w:lvlText w:val="%1.%2.%3.%4.%5."/>
      <w:lvlJc w:val="left"/>
      <w:pPr>
        <w:ind w:left="1788" w:hanging="1080"/>
      </w:pPr>
      <w:rPr>
        <w:rFonts w:hint="default"/>
        <w:sz w:val="28"/>
      </w:rPr>
    </w:lvl>
    <w:lvl w:ilvl="5">
      <w:start w:val="1"/>
      <w:numFmt w:val="decimal"/>
      <w:isLgl/>
      <w:lvlText w:val="%1.%2.%3.%4.%5.%6."/>
      <w:lvlJc w:val="left"/>
      <w:pPr>
        <w:ind w:left="1788" w:hanging="1080"/>
      </w:pPr>
      <w:rPr>
        <w:rFonts w:hint="default"/>
        <w:sz w:val="28"/>
      </w:rPr>
    </w:lvl>
    <w:lvl w:ilvl="6">
      <w:start w:val="1"/>
      <w:numFmt w:val="decimal"/>
      <w:isLgl/>
      <w:lvlText w:val="%1.%2.%3.%4.%5.%6.%7."/>
      <w:lvlJc w:val="left"/>
      <w:pPr>
        <w:ind w:left="2148" w:hanging="1440"/>
      </w:pPr>
      <w:rPr>
        <w:rFonts w:hint="default"/>
        <w:sz w:val="28"/>
      </w:rPr>
    </w:lvl>
    <w:lvl w:ilvl="7">
      <w:start w:val="1"/>
      <w:numFmt w:val="decimal"/>
      <w:isLgl/>
      <w:lvlText w:val="%1.%2.%3.%4.%5.%6.%7.%8."/>
      <w:lvlJc w:val="left"/>
      <w:pPr>
        <w:ind w:left="2148" w:hanging="1440"/>
      </w:pPr>
      <w:rPr>
        <w:rFonts w:hint="default"/>
        <w:sz w:val="28"/>
      </w:rPr>
    </w:lvl>
    <w:lvl w:ilvl="8">
      <w:start w:val="1"/>
      <w:numFmt w:val="decimal"/>
      <w:isLgl/>
      <w:lvlText w:val="%1.%2.%3.%4.%5.%6.%7.%8.%9."/>
      <w:lvlJc w:val="left"/>
      <w:pPr>
        <w:ind w:left="2508" w:hanging="1800"/>
      </w:pPr>
      <w:rPr>
        <w:rFonts w:hint="default"/>
        <w:sz w:val="28"/>
      </w:rPr>
    </w:lvl>
  </w:abstractNum>
  <w:abstractNum w:abstractNumId="55">
    <w:nsid w:val="5B7E362F"/>
    <w:multiLevelType w:val="multilevel"/>
    <w:tmpl w:val="B1D25080"/>
    <w:lvl w:ilvl="0">
      <w:start w:val="1"/>
      <w:numFmt w:val="decimal"/>
      <w:lvlText w:val="%1"/>
      <w:lvlJc w:val="left"/>
      <w:pPr>
        <w:ind w:left="432" w:hanging="432"/>
      </w:pPr>
      <w:rPr>
        <w:rFonts w:cs="Times New Roman"/>
      </w:rPr>
    </w:lvl>
    <w:lvl w:ilvl="1">
      <w:start w:val="1"/>
      <w:numFmt w:val="decimal"/>
      <w:lvlText w:val="%2."/>
      <w:lvlJc w:val="left"/>
      <w:pPr>
        <w:ind w:left="576" w:hanging="576"/>
      </w:p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56">
    <w:nsid w:val="5B9C322F"/>
    <w:multiLevelType w:val="hybridMultilevel"/>
    <w:tmpl w:val="E8F47FB6"/>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7">
    <w:nsid w:val="5C4917F3"/>
    <w:multiLevelType w:val="hybridMultilevel"/>
    <w:tmpl w:val="BF244026"/>
    <w:lvl w:ilvl="0" w:tplc="6D245ADE">
      <w:start w:val="1"/>
      <w:numFmt w:val="decimal"/>
      <w:lvlText w:val="%1."/>
      <w:lvlJc w:val="left"/>
      <w:pPr>
        <w:ind w:left="720" w:hanging="360"/>
      </w:pPr>
      <w:rPr>
        <w:rFonts w:hint="default"/>
      </w:rPr>
    </w:lvl>
    <w:lvl w:ilvl="1" w:tplc="55287B48">
      <w:start w:val="1"/>
      <w:numFmt w:val="lowerLetter"/>
      <w:lvlText w:val="%2."/>
      <w:lvlJc w:val="left"/>
      <w:pPr>
        <w:ind w:left="1440" w:hanging="360"/>
      </w:pPr>
    </w:lvl>
    <w:lvl w:ilvl="2" w:tplc="F0B87C86">
      <w:start w:val="1"/>
      <w:numFmt w:val="decimal"/>
      <w:lvlText w:val="%3)"/>
      <w:lvlJc w:val="left"/>
      <w:pPr>
        <w:ind w:left="890" w:hanging="180"/>
      </w:pPr>
      <w:rPr>
        <w:rFonts w:asciiTheme="minorHAnsi" w:eastAsiaTheme="minorEastAsia" w:hAnsiTheme="minorHAnsi" w:cstheme="minorBidi"/>
      </w:rPr>
    </w:lvl>
    <w:lvl w:ilvl="3" w:tplc="89A64EEA" w:tentative="1">
      <w:start w:val="1"/>
      <w:numFmt w:val="decimal"/>
      <w:lvlText w:val="%4."/>
      <w:lvlJc w:val="left"/>
      <w:pPr>
        <w:ind w:left="2880" w:hanging="360"/>
      </w:pPr>
    </w:lvl>
    <w:lvl w:ilvl="4" w:tplc="DB2849FA" w:tentative="1">
      <w:start w:val="1"/>
      <w:numFmt w:val="lowerLetter"/>
      <w:lvlText w:val="%5."/>
      <w:lvlJc w:val="left"/>
      <w:pPr>
        <w:ind w:left="3600" w:hanging="360"/>
      </w:pPr>
    </w:lvl>
    <w:lvl w:ilvl="5" w:tplc="90BAD052" w:tentative="1">
      <w:start w:val="1"/>
      <w:numFmt w:val="lowerRoman"/>
      <w:lvlText w:val="%6."/>
      <w:lvlJc w:val="right"/>
      <w:pPr>
        <w:ind w:left="4320" w:hanging="180"/>
      </w:pPr>
    </w:lvl>
    <w:lvl w:ilvl="6" w:tplc="7098D3B4" w:tentative="1">
      <w:start w:val="1"/>
      <w:numFmt w:val="decimal"/>
      <w:lvlText w:val="%7."/>
      <w:lvlJc w:val="left"/>
      <w:pPr>
        <w:ind w:left="5040" w:hanging="360"/>
      </w:pPr>
    </w:lvl>
    <w:lvl w:ilvl="7" w:tplc="2D22B89E" w:tentative="1">
      <w:start w:val="1"/>
      <w:numFmt w:val="lowerLetter"/>
      <w:lvlText w:val="%8."/>
      <w:lvlJc w:val="left"/>
      <w:pPr>
        <w:ind w:left="5760" w:hanging="360"/>
      </w:pPr>
    </w:lvl>
    <w:lvl w:ilvl="8" w:tplc="29DE726A" w:tentative="1">
      <w:start w:val="1"/>
      <w:numFmt w:val="lowerRoman"/>
      <w:lvlText w:val="%9."/>
      <w:lvlJc w:val="right"/>
      <w:pPr>
        <w:ind w:left="6480" w:hanging="180"/>
      </w:pPr>
    </w:lvl>
  </w:abstractNum>
  <w:abstractNum w:abstractNumId="58">
    <w:nsid w:val="605E5184"/>
    <w:multiLevelType w:val="hybridMultilevel"/>
    <w:tmpl w:val="54ACA102"/>
    <w:lvl w:ilvl="0" w:tplc="04190001">
      <w:start w:val="1"/>
      <w:numFmt w:val="decimal"/>
      <w:lvlText w:val="%1."/>
      <w:lvlJc w:val="left"/>
      <w:pPr>
        <w:ind w:left="4593" w:hanging="360"/>
      </w:pPr>
      <w:rPr>
        <w:rFonts w:hint="default"/>
        <w:sz w:val="20"/>
        <w:szCs w:val="20"/>
      </w:rPr>
    </w:lvl>
    <w:lvl w:ilvl="1" w:tplc="04190003" w:tentative="1">
      <w:start w:val="1"/>
      <w:numFmt w:val="lowerLetter"/>
      <w:lvlText w:val="%2."/>
      <w:lvlJc w:val="left"/>
      <w:pPr>
        <w:ind w:left="1440" w:hanging="360"/>
      </w:pPr>
    </w:lvl>
    <w:lvl w:ilvl="2" w:tplc="FCA04836"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59">
    <w:nsid w:val="610E1B20"/>
    <w:multiLevelType w:val="multilevel"/>
    <w:tmpl w:val="91525E82"/>
    <w:lvl w:ilvl="0">
      <w:start w:val="1"/>
      <w:numFmt w:val="decimal"/>
      <w:pStyle w:val="DD12"/>
      <w:lvlText w:val="%1."/>
      <w:lvlJc w:val="left"/>
      <w:pPr>
        <w:tabs>
          <w:tab w:val="num" w:pos="794"/>
        </w:tabs>
        <w:ind w:left="794" w:hanging="454"/>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decimal"/>
      <w:pStyle w:val="DD22"/>
      <w:lvlText w:val="%1.%2."/>
      <w:lvlJc w:val="left"/>
      <w:pPr>
        <w:tabs>
          <w:tab w:val="num" w:pos="1474"/>
        </w:tabs>
        <w:ind w:left="1247" w:hanging="453"/>
      </w:pPr>
      <w:rPr>
        <w:rFonts w:cs="Times New Roman" w:hint="default"/>
      </w:rPr>
    </w:lvl>
    <w:lvl w:ilvl="2">
      <w:start w:val="1"/>
      <w:numFmt w:val="decimal"/>
      <w:pStyle w:val="DD30"/>
      <w:lvlText w:val="%1.%2.%3."/>
      <w:lvlJc w:val="left"/>
      <w:pPr>
        <w:tabs>
          <w:tab w:val="num" w:pos="1361"/>
        </w:tabs>
        <w:ind w:left="2041" w:hanging="794"/>
      </w:pPr>
      <w:rPr>
        <w:rFonts w:cs="Times New Roman" w:hint="default"/>
      </w:rPr>
    </w:lvl>
    <w:lvl w:ilvl="3">
      <w:start w:val="1"/>
      <w:numFmt w:val="decimal"/>
      <w:pStyle w:val="DD40"/>
      <w:lvlText w:val="%1.%2.%3.%4."/>
      <w:lvlJc w:val="left"/>
      <w:pPr>
        <w:tabs>
          <w:tab w:val="num" w:pos="1984"/>
        </w:tabs>
        <w:ind w:left="2748" w:hanging="1047"/>
      </w:pPr>
      <w:rPr>
        <w:rFonts w:cs="Times New Roman" w:hint="default"/>
      </w:rPr>
    </w:lvl>
    <w:lvl w:ilvl="4">
      <w:start w:val="1"/>
      <w:numFmt w:val="decimal"/>
      <w:lvlText w:val="%1.%2.%3.%4.%5."/>
      <w:lvlJc w:val="left"/>
      <w:pPr>
        <w:tabs>
          <w:tab w:val="num" w:pos="340"/>
        </w:tabs>
        <w:ind w:left="3456" w:hanging="708"/>
      </w:pPr>
      <w:rPr>
        <w:rFonts w:cs="Times New Roman" w:hint="default"/>
      </w:rPr>
    </w:lvl>
    <w:lvl w:ilvl="5">
      <w:start w:val="1"/>
      <w:numFmt w:val="decimal"/>
      <w:lvlText w:val="%1.%2.%3.%4.%5.%6."/>
      <w:lvlJc w:val="left"/>
      <w:pPr>
        <w:tabs>
          <w:tab w:val="num" w:pos="340"/>
        </w:tabs>
        <w:ind w:left="4164" w:hanging="708"/>
      </w:pPr>
      <w:rPr>
        <w:rFonts w:cs="Times New Roman" w:hint="default"/>
      </w:rPr>
    </w:lvl>
    <w:lvl w:ilvl="6">
      <w:start w:val="1"/>
      <w:numFmt w:val="decimal"/>
      <w:lvlText w:val="%1.%2.%3.%4.%5.%6.%7."/>
      <w:lvlJc w:val="left"/>
      <w:pPr>
        <w:tabs>
          <w:tab w:val="num" w:pos="340"/>
        </w:tabs>
        <w:ind w:left="4872" w:hanging="708"/>
      </w:pPr>
      <w:rPr>
        <w:rFonts w:cs="Times New Roman" w:hint="default"/>
      </w:rPr>
    </w:lvl>
    <w:lvl w:ilvl="7">
      <w:start w:val="1"/>
      <w:numFmt w:val="decimal"/>
      <w:lvlText w:val="%1.%2.%3.%4.%5.%6.%7.%8."/>
      <w:lvlJc w:val="left"/>
      <w:pPr>
        <w:tabs>
          <w:tab w:val="num" w:pos="340"/>
        </w:tabs>
        <w:ind w:left="5580" w:hanging="708"/>
      </w:pPr>
      <w:rPr>
        <w:rFonts w:cs="Times New Roman" w:hint="default"/>
      </w:rPr>
    </w:lvl>
    <w:lvl w:ilvl="8">
      <w:start w:val="1"/>
      <w:numFmt w:val="decimal"/>
      <w:lvlText w:val="%1.%2.%3.%4.%5.%6.%7.%8.%9."/>
      <w:lvlJc w:val="left"/>
      <w:pPr>
        <w:tabs>
          <w:tab w:val="num" w:pos="340"/>
        </w:tabs>
        <w:ind w:left="6288" w:hanging="708"/>
      </w:pPr>
      <w:rPr>
        <w:rFonts w:cs="Times New Roman" w:hint="default"/>
      </w:rPr>
    </w:lvl>
  </w:abstractNum>
  <w:abstractNum w:abstractNumId="60">
    <w:nsid w:val="6126475C"/>
    <w:multiLevelType w:val="multilevel"/>
    <w:tmpl w:val="A5E835D0"/>
    <w:lvl w:ilvl="0">
      <w:start w:val="1"/>
      <w:numFmt w:val="bullet"/>
      <w:lvlText w:val=""/>
      <w:lvlJc w:val="left"/>
      <w:pPr>
        <w:ind w:left="432" w:hanging="432"/>
      </w:pPr>
      <w:rPr>
        <w:rFonts w:ascii="Symbol" w:hAnsi="Symbol" w:hint="default"/>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61">
    <w:nsid w:val="62C20867"/>
    <w:multiLevelType w:val="multilevel"/>
    <w:tmpl w:val="80B664C0"/>
    <w:lvl w:ilvl="0">
      <w:start w:val="1"/>
      <w:numFmt w:val="bullet"/>
      <w:lvlText w:val=""/>
      <w:lvlJc w:val="left"/>
      <w:pPr>
        <w:ind w:left="644" w:hanging="360"/>
      </w:pPr>
      <w:rPr>
        <w:rFonts w:ascii="Symbol" w:hAnsi="Symbol" w:hint="default"/>
        <w:sz w:val="20"/>
        <w:szCs w:val="20"/>
      </w:rPr>
    </w:lvl>
    <w:lvl w:ilvl="1">
      <w:start w:val="1"/>
      <w:numFmt w:val="decimal"/>
      <w:isLgl/>
      <w:lvlText w:val="%1.%2"/>
      <w:lvlJc w:val="left"/>
      <w:pPr>
        <w:ind w:left="1800" w:hanging="720"/>
      </w:pPr>
      <w:rPr>
        <w:rFonts w:hint="default"/>
      </w:rPr>
    </w:lvl>
    <w:lvl w:ilvl="2">
      <w:start w:val="1"/>
      <w:numFmt w:val="decimal"/>
      <w:isLgl/>
      <w:lvlText w:val="%1.%2.%3"/>
      <w:lvlJc w:val="left"/>
      <w:pPr>
        <w:ind w:left="2596" w:hanging="720"/>
      </w:pPr>
      <w:rPr>
        <w:rFonts w:hint="default"/>
      </w:rPr>
    </w:lvl>
    <w:lvl w:ilvl="3">
      <w:start w:val="1"/>
      <w:numFmt w:val="decimal"/>
      <w:isLgl/>
      <w:lvlText w:val="%1.%2.%3.%4"/>
      <w:lvlJc w:val="left"/>
      <w:pPr>
        <w:ind w:left="3752" w:hanging="1080"/>
      </w:pPr>
      <w:rPr>
        <w:rFonts w:hint="default"/>
      </w:rPr>
    </w:lvl>
    <w:lvl w:ilvl="4">
      <w:start w:val="1"/>
      <w:numFmt w:val="decimal"/>
      <w:isLgl/>
      <w:lvlText w:val="%1.%2.%3.%4.%5"/>
      <w:lvlJc w:val="left"/>
      <w:pPr>
        <w:ind w:left="4908" w:hanging="1440"/>
      </w:pPr>
      <w:rPr>
        <w:rFonts w:hint="default"/>
      </w:rPr>
    </w:lvl>
    <w:lvl w:ilvl="5">
      <w:start w:val="1"/>
      <w:numFmt w:val="decimal"/>
      <w:isLgl/>
      <w:lvlText w:val="%1.%2.%3.%4.%5.%6"/>
      <w:lvlJc w:val="left"/>
      <w:pPr>
        <w:ind w:left="5704" w:hanging="1440"/>
      </w:pPr>
      <w:rPr>
        <w:rFonts w:hint="default"/>
      </w:rPr>
    </w:lvl>
    <w:lvl w:ilvl="6">
      <w:start w:val="1"/>
      <w:numFmt w:val="decimal"/>
      <w:isLgl/>
      <w:lvlText w:val="%1.%2.%3.%4.%5.%6.%7"/>
      <w:lvlJc w:val="left"/>
      <w:pPr>
        <w:ind w:left="6860" w:hanging="1800"/>
      </w:pPr>
      <w:rPr>
        <w:rFonts w:hint="default"/>
      </w:rPr>
    </w:lvl>
    <w:lvl w:ilvl="7">
      <w:start w:val="1"/>
      <w:numFmt w:val="decimal"/>
      <w:isLgl/>
      <w:lvlText w:val="%1.%2.%3.%4.%5.%6.%7.%8"/>
      <w:lvlJc w:val="left"/>
      <w:pPr>
        <w:ind w:left="7656" w:hanging="1800"/>
      </w:pPr>
      <w:rPr>
        <w:rFonts w:hint="default"/>
      </w:rPr>
    </w:lvl>
    <w:lvl w:ilvl="8">
      <w:start w:val="1"/>
      <w:numFmt w:val="decimal"/>
      <w:isLgl/>
      <w:lvlText w:val="%1.%2.%3.%4.%5.%6.%7.%8.%9"/>
      <w:lvlJc w:val="left"/>
      <w:pPr>
        <w:ind w:left="8812" w:hanging="2160"/>
      </w:pPr>
      <w:rPr>
        <w:rFonts w:hint="default"/>
      </w:rPr>
    </w:lvl>
  </w:abstractNum>
  <w:abstractNum w:abstractNumId="62">
    <w:nsid w:val="631C66D7"/>
    <w:multiLevelType w:val="hybridMultilevel"/>
    <w:tmpl w:val="A04C33A2"/>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3">
    <w:nsid w:val="669C4236"/>
    <w:multiLevelType w:val="hybridMultilevel"/>
    <w:tmpl w:val="53F8AC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28604A5E"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67450FB0"/>
    <w:multiLevelType w:val="hybridMultilevel"/>
    <w:tmpl w:val="02CA6F5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5">
    <w:nsid w:val="6E102452"/>
    <w:multiLevelType w:val="hybridMultilevel"/>
    <w:tmpl w:val="00586ACC"/>
    <w:lvl w:ilvl="0" w:tplc="0F5C8BEE">
      <w:start w:val="1"/>
      <w:numFmt w:val="decimal"/>
      <w:lvlText w:val="%1."/>
      <w:lvlJc w:val="left"/>
      <w:pPr>
        <w:ind w:left="720" w:hanging="360"/>
      </w:pPr>
      <w:rPr>
        <w:rFonts w:hint="default"/>
        <w:b/>
        <w:i w:val="0"/>
      </w:rPr>
    </w:lvl>
    <w:lvl w:ilvl="1" w:tplc="9EB052CE" w:tentative="1">
      <w:start w:val="1"/>
      <w:numFmt w:val="lowerLetter"/>
      <w:lvlText w:val="%2."/>
      <w:lvlJc w:val="left"/>
      <w:pPr>
        <w:ind w:left="1440" w:hanging="360"/>
      </w:pPr>
    </w:lvl>
    <w:lvl w:ilvl="2" w:tplc="0E6A4300" w:tentative="1">
      <w:start w:val="1"/>
      <w:numFmt w:val="lowerRoman"/>
      <w:lvlText w:val="%3."/>
      <w:lvlJc w:val="right"/>
      <w:pPr>
        <w:ind w:left="2160" w:hanging="180"/>
      </w:pPr>
    </w:lvl>
    <w:lvl w:ilvl="3" w:tplc="DC288916" w:tentative="1">
      <w:start w:val="1"/>
      <w:numFmt w:val="decimal"/>
      <w:lvlText w:val="%4."/>
      <w:lvlJc w:val="left"/>
      <w:pPr>
        <w:ind w:left="2880" w:hanging="360"/>
      </w:pPr>
    </w:lvl>
    <w:lvl w:ilvl="4" w:tplc="B3C28814" w:tentative="1">
      <w:start w:val="1"/>
      <w:numFmt w:val="lowerLetter"/>
      <w:lvlText w:val="%5."/>
      <w:lvlJc w:val="left"/>
      <w:pPr>
        <w:ind w:left="3600" w:hanging="360"/>
      </w:pPr>
    </w:lvl>
    <w:lvl w:ilvl="5" w:tplc="0E5E7916" w:tentative="1">
      <w:start w:val="1"/>
      <w:numFmt w:val="lowerRoman"/>
      <w:lvlText w:val="%6."/>
      <w:lvlJc w:val="right"/>
      <w:pPr>
        <w:ind w:left="4320" w:hanging="180"/>
      </w:pPr>
    </w:lvl>
    <w:lvl w:ilvl="6" w:tplc="C7DCCC62" w:tentative="1">
      <w:start w:val="1"/>
      <w:numFmt w:val="decimal"/>
      <w:lvlText w:val="%7."/>
      <w:lvlJc w:val="left"/>
      <w:pPr>
        <w:ind w:left="5040" w:hanging="360"/>
      </w:pPr>
    </w:lvl>
    <w:lvl w:ilvl="7" w:tplc="4698AA12" w:tentative="1">
      <w:start w:val="1"/>
      <w:numFmt w:val="lowerLetter"/>
      <w:lvlText w:val="%8."/>
      <w:lvlJc w:val="left"/>
      <w:pPr>
        <w:ind w:left="5760" w:hanging="360"/>
      </w:pPr>
    </w:lvl>
    <w:lvl w:ilvl="8" w:tplc="2744B762" w:tentative="1">
      <w:start w:val="1"/>
      <w:numFmt w:val="lowerRoman"/>
      <w:lvlText w:val="%9."/>
      <w:lvlJc w:val="right"/>
      <w:pPr>
        <w:ind w:left="6480" w:hanging="180"/>
      </w:pPr>
    </w:lvl>
  </w:abstractNum>
  <w:abstractNum w:abstractNumId="66">
    <w:nsid w:val="6EA34561"/>
    <w:multiLevelType w:val="hybridMultilevel"/>
    <w:tmpl w:val="B67648E2"/>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6F2A6A9C"/>
    <w:multiLevelType w:val="hybridMultilevel"/>
    <w:tmpl w:val="C0D07BB4"/>
    <w:lvl w:ilvl="0" w:tplc="04190001">
      <w:start w:val="1"/>
      <w:numFmt w:val="decimal"/>
      <w:lvlText w:val="%1."/>
      <w:lvlJc w:val="left"/>
      <w:pPr>
        <w:ind w:left="720" w:hanging="360"/>
      </w:pPr>
      <w:rPr>
        <w:rFonts w:hint="default"/>
      </w:rPr>
    </w:lvl>
    <w:lvl w:ilvl="1" w:tplc="04190003">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68">
    <w:nsid w:val="6F90308D"/>
    <w:multiLevelType w:val="hybridMultilevel"/>
    <w:tmpl w:val="3D0EAD46"/>
    <w:lvl w:ilvl="0" w:tplc="0419000F">
      <w:start w:val="1"/>
      <w:numFmt w:val="decimal"/>
      <w:lvlText w:val="%1."/>
      <w:lvlJc w:val="left"/>
      <w:pPr>
        <w:ind w:left="417" w:hanging="360"/>
      </w:pPr>
      <w:rPr>
        <w:rFonts w:hint="default"/>
      </w:rPr>
    </w:lvl>
    <w:lvl w:ilvl="1" w:tplc="04190019" w:tentative="1">
      <w:start w:val="1"/>
      <w:numFmt w:val="lowerLetter"/>
      <w:lvlText w:val="%2."/>
      <w:lvlJc w:val="left"/>
      <w:pPr>
        <w:ind w:left="1137" w:hanging="360"/>
      </w:pPr>
    </w:lvl>
    <w:lvl w:ilvl="2" w:tplc="0419001B" w:tentative="1">
      <w:start w:val="1"/>
      <w:numFmt w:val="lowerRoman"/>
      <w:lvlText w:val="%3."/>
      <w:lvlJc w:val="right"/>
      <w:pPr>
        <w:ind w:left="1857" w:hanging="180"/>
      </w:pPr>
    </w:lvl>
    <w:lvl w:ilvl="3" w:tplc="0419000F" w:tentative="1">
      <w:start w:val="1"/>
      <w:numFmt w:val="decimal"/>
      <w:lvlText w:val="%4."/>
      <w:lvlJc w:val="left"/>
      <w:pPr>
        <w:ind w:left="2577" w:hanging="360"/>
      </w:pPr>
    </w:lvl>
    <w:lvl w:ilvl="4" w:tplc="04190019" w:tentative="1">
      <w:start w:val="1"/>
      <w:numFmt w:val="lowerLetter"/>
      <w:lvlText w:val="%5."/>
      <w:lvlJc w:val="left"/>
      <w:pPr>
        <w:ind w:left="3297" w:hanging="360"/>
      </w:pPr>
    </w:lvl>
    <w:lvl w:ilvl="5" w:tplc="0419001B" w:tentative="1">
      <w:start w:val="1"/>
      <w:numFmt w:val="lowerRoman"/>
      <w:lvlText w:val="%6."/>
      <w:lvlJc w:val="right"/>
      <w:pPr>
        <w:ind w:left="4017" w:hanging="180"/>
      </w:pPr>
    </w:lvl>
    <w:lvl w:ilvl="6" w:tplc="0419000F" w:tentative="1">
      <w:start w:val="1"/>
      <w:numFmt w:val="decimal"/>
      <w:lvlText w:val="%7."/>
      <w:lvlJc w:val="left"/>
      <w:pPr>
        <w:ind w:left="4737" w:hanging="360"/>
      </w:pPr>
    </w:lvl>
    <w:lvl w:ilvl="7" w:tplc="04190019" w:tentative="1">
      <w:start w:val="1"/>
      <w:numFmt w:val="lowerLetter"/>
      <w:lvlText w:val="%8."/>
      <w:lvlJc w:val="left"/>
      <w:pPr>
        <w:ind w:left="5457" w:hanging="360"/>
      </w:pPr>
    </w:lvl>
    <w:lvl w:ilvl="8" w:tplc="0419001B" w:tentative="1">
      <w:start w:val="1"/>
      <w:numFmt w:val="lowerRoman"/>
      <w:lvlText w:val="%9."/>
      <w:lvlJc w:val="right"/>
      <w:pPr>
        <w:ind w:left="6177" w:hanging="180"/>
      </w:pPr>
    </w:lvl>
  </w:abstractNum>
  <w:abstractNum w:abstractNumId="69">
    <w:nsid w:val="707F0D47"/>
    <w:multiLevelType w:val="hybridMultilevel"/>
    <w:tmpl w:val="54ACA102"/>
    <w:lvl w:ilvl="0" w:tplc="1278E778">
      <w:start w:val="1"/>
      <w:numFmt w:val="decimal"/>
      <w:lvlText w:val="%1."/>
      <w:lvlJc w:val="left"/>
      <w:pPr>
        <w:ind w:left="4593" w:hanging="360"/>
      </w:pPr>
      <w:rPr>
        <w:rFonts w:hint="default"/>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719957D9"/>
    <w:multiLevelType w:val="multilevel"/>
    <w:tmpl w:val="A882FBB4"/>
    <w:lvl w:ilvl="0">
      <w:start w:val="1"/>
      <w:numFmt w:val="decimal"/>
      <w:pStyle w:val="DDMainTitleText"/>
      <w:lvlText w:val="%1."/>
      <w:lvlJc w:val="left"/>
      <w:pPr>
        <w:ind w:left="360" w:hanging="360"/>
      </w:pPr>
      <w:rPr>
        <w:rFonts w:hint="default"/>
        <w:color w:val="007B78"/>
      </w:rPr>
    </w:lvl>
    <w:lvl w:ilvl="1">
      <w:start w:val="1"/>
      <w:numFmt w:val="decimal"/>
      <w:pStyle w:val="DDSubTitleText"/>
      <w:lvlText w:val="%1.%2."/>
      <w:lvlJc w:val="left"/>
      <w:pPr>
        <w:ind w:left="1440" w:hanging="360"/>
      </w:pPr>
      <w:rPr>
        <w:rFonts w:hint="default"/>
      </w:rPr>
    </w:lvl>
    <w:lvl w:ilvl="2">
      <w:start w:val="1"/>
      <w:numFmt w:val="decimal"/>
      <w:pStyle w:val="DDSub-subTitleText"/>
      <w:lvlText w:val="%1.%2.%3"/>
      <w:lvlJc w:val="left"/>
      <w:pPr>
        <w:ind w:left="2160" w:hanging="360"/>
      </w:pPr>
      <w:rPr>
        <w:rFonts w:hint="default"/>
      </w:rPr>
    </w:lvl>
    <w:lvl w:ilvl="3">
      <w:start w:val="1"/>
      <w:numFmt w:val="none"/>
      <w:lvlText w:val="3.1.1.1"/>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nsid w:val="731B1100"/>
    <w:multiLevelType w:val="hybridMultilevel"/>
    <w:tmpl w:val="0A28F1EA"/>
    <w:lvl w:ilvl="0" w:tplc="04190001">
      <w:start w:val="1"/>
      <w:numFmt w:val="decimal"/>
      <w:pStyle w:val="a0"/>
      <w:lvlText w:val="%1."/>
      <w:lvlJc w:val="left"/>
      <w:pPr>
        <w:tabs>
          <w:tab w:val="num" w:pos="720"/>
        </w:tabs>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4"/>
        <w:szCs w:val="24"/>
        <w:u w:val="none"/>
        <w:vertAlign w:val="baseli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2">
    <w:nsid w:val="735725E0"/>
    <w:multiLevelType w:val="hybridMultilevel"/>
    <w:tmpl w:val="8458CB46"/>
    <w:lvl w:ilvl="0" w:tplc="0419000F">
      <w:start w:val="1"/>
      <w:numFmt w:val="bullet"/>
      <w:lvlText w:val=""/>
      <w:lvlJc w:val="left"/>
      <w:pPr>
        <w:ind w:left="3493" w:hanging="360"/>
      </w:pPr>
      <w:rPr>
        <w:rFonts w:ascii="Symbol" w:hAnsi="Symbol" w:hint="default"/>
      </w:rPr>
    </w:lvl>
    <w:lvl w:ilvl="1" w:tplc="04190019" w:tentative="1">
      <w:start w:val="1"/>
      <w:numFmt w:val="bullet"/>
      <w:lvlText w:val="o"/>
      <w:lvlJc w:val="left"/>
      <w:pPr>
        <w:ind w:left="2140" w:hanging="360"/>
      </w:pPr>
      <w:rPr>
        <w:rFonts w:ascii="Courier New" w:hAnsi="Courier New" w:cs="Courier New" w:hint="default"/>
      </w:rPr>
    </w:lvl>
    <w:lvl w:ilvl="2" w:tplc="0419001B" w:tentative="1">
      <w:start w:val="1"/>
      <w:numFmt w:val="bullet"/>
      <w:lvlText w:val=""/>
      <w:lvlJc w:val="left"/>
      <w:pPr>
        <w:ind w:left="2860" w:hanging="360"/>
      </w:pPr>
      <w:rPr>
        <w:rFonts w:ascii="Wingdings" w:hAnsi="Wingdings" w:hint="default"/>
      </w:rPr>
    </w:lvl>
    <w:lvl w:ilvl="3" w:tplc="0419000F" w:tentative="1">
      <w:start w:val="1"/>
      <w:numFmt w:val="bullet"/>
      <w:lvlText w:val=""/>
      <w:lvlJc w:val="left"/>
      <w:pPr>
        <w:ind w:left="3580" w:hanging="360"/>
      </w:pPr>
      <w:rPr>
        <w:rFonts w:ascii="Symbol" w:hAnsi="Symbol" w:hint="default"/>
      </w:rPr>
    </w:lvl>
    <w:lvl w:ilvl="4" w:tplc="04190019" w:tentative="1">
      <w:start w:val="1"/>
      <w:numFmt w:val="bullet"/>
      <w:lvlText w:val="o"/>
      <w:lvlJc w:val="left"/>
      <w:pPr>
        <w:ind w:left="4300" w:hanging="360"/>
      </w:pPr>
      <w:rPr>
        <w:rFonts w:ascii="Courier New" w:hAnsi="Courier New" w:cs="Courier New" w:hint="default"/>
      </w:rPr>
    </w:lvl>
    <w:lvl w:ilvl="5" w:tplc="0419001B" w:tentative="1">
      <w:start w:val="1"/>
      <w:numFmt w:val="bullet"/>
      <w:lvlText w:val=""/>
      <w:lvlJc w:val="left"/>
      <w:pPr>
        <w:ind w:left="5020" w:hanging="360"/>
      </w:pPr>
      <w:rPr>
        <w:rFonts w:ascii="Wingdings" w:hAnsi="Wingdings" w:hint="default"/>
      </w:rPr>
    </w:lvl>
    <w:lvl w:ilvl="6" w:tplc="0419000F" w:tentative="1">
      <w:start w:val="1"/>
      <w:numFmt w:val="bullet"/>
      <w:lvlText w:val=""/>
      <w:lvlJc w:val="left"/>
      <w:pPr>
        <w:ind w:left="5740" w:hanging="360"/>
      </w:pPr>
      <w:rPr>
        <w:rFonts w:ascii="Symbol" w:hAnsi="Symbol" w:hint="default"/>
      </w:rPr>
    </w:lvl>
    <w:lvl w:ilvl="7" w:tplc="04190019" w:tentative="1">
      <w:start w:val="1"/>
      <w:numFmt w:val="bullet"/>
      <w:lvlText w:val="o"/>
      <w:lvlJc w:val="left"/>
      <w:pPr>
        <w:ind w:left="6460" w:hanging="360"/>
      </w:pPr>
      <w:rPr>
        <w:rFonts w:ascii="Courier New" w:hAnsi="Courier New" w:cs="Courier New" w:hint="default"/>
      </w:rPr>
    </w:lvl>
    <w:lvl w:ilvl="8" w:tplc="0419001B" w:tentative="1">
      <w:start w:val="1"/>
      <w:numFmt w:val="bullet"/>
      <w:lvlText w:val=""/>
      <w:lvlJc w:val="left"/>
      <w:pPr>
        <w:ind w:left="7180" w:hanging="360"/>
      </w:pPr>
      <w:rPr>
        <w:rFonts w:ascii="Wingdings" w:hAnsi="Wingdings" w:hint="default"/>
      </w:rPr>
    </w:lvl>
  </w:abstractNum>
  <w:abstractNum w:abstractNumId="73">
    <w:nsid w:val="737344AD"/>
    <w:multiLevelType w:val="multilevel"/>
    <w:tmpl w:val="91088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ind w:left="1070" w:hanging="360"/>
      </w:pPr>
      <w:rPr>
        <w:rFonts w:hint="default"/>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nsid w:val="740A7250"/>
    <w:multiLevelType w:val="hybridMultilevel"/>
    <w:tmpl w:val="7B32997C"/>
    <w:lvl w:ilvl="0" w:tplc="18F4B2CA">
      <w:start w:val="1"/>
      <w:numFmt w:val="decimal"/>
      <w:lvlText w:val="%1."/>
      <w:lvlJc w:val="left"/>
      <w:pPr>
        <w:ind w:left="720" w:hanging="360"/>
      </w:pPr>
      <w:rPr>
        <w:rFonts w:hint="default"/>
      </w:rPr>
    </w:lvl>
    <w:lvl w:ilvl="1" w:tplc="04190019">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76404899"/>
    <w:multiLevelType w:val="hybridMultilevel"/>
    <w:tmpl w:val="AD60BD4A"/>
    <w:lvl w:ilvl="0" w:tplc="1D964E38">
      <w:start w:val="1"/>
      <w:numFmt w:val="bullet"/>
      <w:lvlText w:val=""/>
      <w:lvlJc w:val="left"/>
      <w:pPr>
        <w:ind w:left="777" w:hanging="360"/>
      </w:pPr>
      <w:rPr>
        <w:rFonts w:ascii="Symbol" w:hAnsi="Symbol" w:hint="default"/>
      </w:rPr>
    </w:lvl>
    <w:lvl w:ilvl="1" w:tplc="22CEA6BA" w:tentative="1">
      <w:start w:val="1"/>
      <w:numFmt w:val="bullet"/>
      <w:lvlText w:val="o"/>
      <w:lvlJc w:val="left"/>
      <w:pPr>
        <w:ind w:left="1497" w:hanging="360"/>
      </w:pPr>
      <w:rPr>
        <w:rFonts w:ascii="Courier New" w:hAnsi="Courier New" w:hint="default"/>
      </w:rPr>
    </w:lvl>
    <w:lvl w:ilvl="2" w:tplc="DDCC6A0C" w:tentative="1">
      <w:start w:val="1"/>
      <w:numFmt w:val="bullet"/>
      <w:lvlText w:val=""/>
      <w:lvlJc w:val="left"/>
      <w:pPr>
        <w:ind w:left="2217" w:hanging="360"/>
      </w:pPr>
      <w:rPr>
        <w:rFonts w:ascii="Wingdings" w:hAnsi="Wingdings" w:hint="default"/>
      </w:rPr>
    </w:lvl>
    <w:lvl w:ilvl="3" w:tplc="B2EA6FB2" w:tentative="1">
      <w:start w:val="1"/>
      <w:numFmt w:val="bullet"/>
      <w:lvlText w:val=""/>
      <w:lvlJc w:val="left"/>
      <w:pPr>
        <w:ind w:left="2937" w:hanging="360"/>
      </w:pPr>
      <w:rPr>
        <w:rFonts w:ascii="Symbol" w:hAnsi="Symbol" w:hint="default"/>
      </w:rPr>
    </w:lvl>
    <w:lvl w:ilvl="4" w:tplc="5BE6E8FC" w:tentative="1">
      <w:start w:val="1"/>
      <w:numFmt w:val="bullet"/>
      <w:lvlText w:val="o"/>
      <w:lvlJc w:val="left"/>
      <w:pPr>
        <w:ind w:left="3657" w:hanging="360"/>
      </w:pPr>
      <w:rPr>
        <w:rFonts w:ascii="Courier New" w:hAnsi="Courier New" w:hint="default"/>
      </w:rPr>
    </w:lvl>
    <w:lvl w:ilvl="5" w:tplc="A40847FA" w:tentative="1">
      <w:start w:val="1"/>
      <w:numFmt w:val="bullet"/>
      <w:lvlText w:val=""/>
      <w:lvlJc w:val="left"/>
      <w:pPr>
        <w:ind w:left="4377" w:hanging="360"/>
      </w:pPr>
      <w:rPr>
        <w:rFonts w:ascii="Wingdings" w:hAnsi="Wingdings" w:hint="default"/>
      </w:rPr>
    </w:lvl>
    <w:lvl w:ilvl="6" w:tplc="9BCC4970" w:tentative="1">
      <w:start w:val="1"/>
      <w:numFmt w:val="bullet"/>
      <w:lvlText w:val=""/>
      <w:lvlJc w:val="left"/>
      <w:pPr>
        <w:ind w:left="5097" w:hanging="360"/>
      </w:pPr>
      <w:rPr>
        <w:rFonts w:ascii="Symbol" w:hAnsi="Symbol" w:hint="default"/>
      </w:rPr>
    </w:lvl>
    <w:lvl w:ilvl="7" w:tplc="C408E93E" w:tentative="1">
      <w:start w:val="1"/>
      <w:numFmt w:val="bullet"/>
      <w:lvlText w:val="o"/>
      <w:lvlJc w:val="left"/>
      <w:pPr>
        <w:ind w:left="5817" w:hanging="360"/>
      </w:pPr>
      <w:rPr>
        <w:rFonts w:ascii="Courier New" w:hAnsi="Courier New" w:hint="default"/>
      </w:rPr>
    </w:lvl>
    <w:lvl w:ilvl="8" w:tplc="6BB2FD28" w:tentative="1">
      <w:start w:val="1"/>
      <w:numFmt w:val="bullet"/>
      <w:lvlText w:val=""/>
      <w:lvlJc w:val="left"/>
      <w:pPr>
        <w:ind w:left="6537" w:hanging="360"/>
      </w:pPr>
      <w:rPr>
        <w:rFonts w:ascii="Wingdings" w:hAnsi="Wingdings" w:hint="default"/>
      </w:rPr>
    </w:lvl>
  </w:abstractNum>
  <w:abstractNum w:abstractNumId="76">
    <w:nsid w:val="77D31D7A"/>
    <w:multiLevelType w:val="hybridMultilevel"/>
    <w:tmpl w:val="E050FB76"/>
    <w:lvl w:ilvl="0" w:tplc="91747EFE">
      <w:start w:val="1"/>
      <w:numFmt w:val="decimal"/>
      <w:lvlText w:val="%1."/>
      <w:lvlJc w:val="left"/>
      <w:pPr>
        <w:ind w:left="1440" w:hanging="360"/>
      </w:pPr>
      <w:rPr>
        <w:b w:val="0"/>
        <w:i w:val="0"/>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7">
    <w:nsid w:val="78D67B5A"/>
    <w:multiLevelType w:val="hybridMultilevel"/>
    <w:tmpl w:val="F88EE90E"/>
    <w:lvl w:ilvl="0" w:tplc="1C28A68C">
      <w:start w:val="8"/>
      <w:numFmt w:val="decimal"/>
      <w:lvlText w:val="%1."/>
      <w:lvlJc w:val="left"/>
      <w:pPr>
        <w:ind w:left="1774" w:hanging="360"/>
      </w:pPr>
      <w:rPr>
        <w:rFonts w:hint="default"/>
        <w:i w:val="0"/>
      </w:rPr>
    </w:lvl>
    <w:lvl w:ilvl="1" w:tplc="04190019" w:tentative="1">
      <w:start w:val="1"/>
      <w:numFmt w:val="lowerLetter"/>
      <w:lvlText w:val="%2."/>
      <w:lvlJc w:val="left"/>
      <w:pPr>
        <w:ind w:left="2494" w:hanging="360"/>
      </w:pPr>
    </w:lvl>
    <w:lvl w:ilvl="2" w:tplc="0419001B" w:tentative="1">
      <w:start w:val="1"/>
      <w:numFmt w:val="lowerRoman"/>
      <w:lvlText w:val="%3."/>
      <w:lvlJc w:val="right"/>
      <w:pPr>
        <w:ind w:left="3214" w:hanging="180"/>
      </w:pPr>
    </w:lvl>
    <w:lvl w:ilvl="3" w:tplc="0419000F" w:tentative="1">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78">
    <w:nsid w:val="78FC34B1"/>
    <w:multiLevelType w:val="hybridMultilevel"/>
    <w:tmpl w:val="019890FE"/>
    <w:lvl w:ilvl="0" w:tplc="04190001">
      <w:start w:val="1"/>
      <w:numFmt w:val="bullet"/>
      <w:lvlText w:val=""/>
      <w:lvlJc w:val="left"/>
      <w:pPr>
        <w:ind w:left="760" w:hanging="360"/>
      </w:pPr>
      <w:rPr>
        <w:rFonts w:ascii="Symbol" w:hAnsi="Symbol" w:hint="default"/>
        <w:b/>
        <w:i w:val="0"/>
        <w:sz w:val="20"/>
        <w:szCs w:val="20"/>
      </w:rPr>
    </w:lvl>
    <w:lvl w:ilvl="1" w:tplc="04190003" w:tentative="1">
      <w:start w:val="1"/>
      <w:numFmt w:val="lowerLetter"/>
      <w:lvlText w:val="%2."/>
      <w:lvlJc w:val="left"/>
      <w:pPr>
        <w:ind w:left="1480" w:hanging="360"/>
      </w:pPr>
    </w:lvl>
    <w:lvl w:ilvl="2" w:tplc="04190005" w:tentative="1">
      <w:start w:val="1"/>
      <w:numFmt w:val="lowerRoman"/>
      <w:lvlText w:val="%3."/>
      <w:lvlJc w:val="right"/>
      <w:pPr>
        <w:ind w:left="2200" w:hanging="180"/>
      </w:pPr>
    </w:lvl>
    <w:lvl w:ilvl="3" w:tplc="04190001" w:tentative="1">
      <w:start w:val="1"/>
      <w:numFmt w:val="decimal"/>
      <w:lvlText w:val="%4."/>
      <w:lvlJc w:val="left"/>
      <w:pPr>
        <w:ind w:left="2920" w:hanging="360"/>
      </w:pPr>
    </w:lvl>
    <w:lvl w:ilvl="4" w:tplc="04190003" w:tentative="1">
      <w:start w:val="1"/>
      <w:numFmt w:val="lowerLetter"/>
      <w:lvlText w:val="%5."/>
      <w:lvlJc w:val="left"/>
      <w:pPr>
        <w:ind w:left="3640" w:hanging="360"/>
      </w:pPr>
    </w:lvl>
    <w:lvl w:ilvl="5" w:tplc="04190005" w:tentative="1">
      <w:start w:val="1"/>
      <w:numFmt w:val="lowerRoman"/>
      <w:lvlText w:val="%6."/>
      <w:lvlJc w:val="right"/>
      <w:pPr>
        <w:ind w:left="4360" w:hanging="180"/>
      </w:pPr>
    </w:lvl>
    <w:lvl w:ilvl="6" w:tplc="04190001" w:tentative="1">
      <w:start w:val="1"/>
      <w:numFmt w:val="decimal"/>
      <w:lvlText w:val="%7."/>
      <w:lvlJc w:val="left"/>
      <w:pPr>
        <w:ind w:left="5080" w:hanging="360"/>
      </w:pPr>
    </w:lvl>
    <w:lvl w:ilvl="7" w:tplc="04190003" w:tentative="1">
      <w:start w:val="1"/>
      <w:numFmt w:val="lowerLetter"/>
      <w:lvlText w:val="%8."/>
      <w:lvlJc w:val="left"/>
      <w:pPr>
        <w:ind w:left="5800" w:hanging="360"/>
      </w:pPr>
    </w:lvl>
    <w:lvl w:ilvl="8" w:tplc="04190005" w:tentative="1">
      <w:start w:val="1"/>
      <w:numFmt w:val="lowerRoman"/>
      <w:lvlText w:val="%9."/>
      <w:lvlJc w:val="right"/>
      <w:pPr>
        <w:ind w:left="6520" w:hanging="180"/>
      </w:pPr>
    </w:lvl>
  </w:abstractNum>
  <w:abstractNum w:abstractNumId="79">
    <w:nsid w:val="792D181F"/>
    <w:multiLevelType w:val="multilevel"/>
    <w:tmpl w:val="43E62D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nsid w:val="795C1810"/>
    <w:multiLevelType w:val="hybridMultilevel"/>
    <w:tmpl w:val="C9E4BCC8"/>
    <w:lvl w:ilvl="0" w:tplc="99700C18">
      <w:start w:val="1"/>
      <w:numFmt w:val="bullet"/>
      <w:lvlText w:val=""/>
      <w:lvlJc w:val="left"/>
      <w:pPr>
        <w:ind w:left="777" w:hanging="360"/>
      </w:pPr>
      <w:rPr>
        <w:rFonts w:ascii="Symbol" w:hAnsi="Symbol" w:hint="default"/>
      </w:rPr>
    </w:lvl>
    <w:lvl w:ilvl="1" w:tplc="04190019" w:tentative="1">
      <w:start w:val="1"/>
      <w:numFmt w:val="bullet"/>
      <w:lvlText w:val="o"/>
      <w:lvlJc w:val="left"/>
      <w:pPr>
        <w:ind w:left="1497" w:hanging="360"/>
      </w:pPr>
      <w:rPr>
        <w:rFonts w:ascii="Courier New" w:hAnsi="Courier New" w:hint="default"/>
      </w:rPr>
    </w:lvl>
    <w:lvl w:ilvl="2" w:tplc="0419001B" w:tentative="1">
      <w:start w:val="1"/>
      <w:numFmt w:val="bullet"/>
      <w:lvlText w:val=""/>
      <w:lvlJc w:val="left"/>
      <w:pPr>
        <w:ind w:left="2217" w:hanging="360"/>
      </w:pPr>
      <w:rPr>
        <w:rFonts w:ascii="Wingdings" w:hAnsi="Wingdings" w:hint="default"/>
      </w:rPr>
    </w:lvl>
    <w:lvl w:ilvl="3" w:tplc="0419000F" w:tentative="1">
      <w:start w:val="1"/>
      <w:numFmt w:val="bullet"/>
      <w:lvlText w:val=""/>
      <w:lvlJc w:val="left"/>
      <w:pPr>
        <w:ind w:left="2937" w:hanging="360"/>
      </w:pPr>
      <w:rPr>
        <w:rFonts w:ascii="Symbol" w:hAnsi="Symbol" w:hint="default"/>
      </w:rPr>
    </w:lvl>
    <w:lvl w:ilvl="4" w:tplc="04190019" w:tentative="1">
      <w:start w:val="1"/>
      <w:numFmt w:val="bullet"/>
      <w:lvlText w:val="o"/>
      <w:lvlJc w:val="left"/>
      <w:pPr>
        <w:ind w:left="3657" w:hanging="360"/>
      </w:pPr>
      <w:rPr>
        <w:rFonts w:ascii="Courier New" w:hAnsi="Courier New" w:hint="default"/>
      </w:rPr>
    </w:lvl>
    <w:lvl w:ilvl="5" w:tplc="0419001B" w:tentative="1">
      <w:start w:val="1"/>
      <w:numFmt w:val="bullet"/>
      <w:lvlText w:val=""/>
      <w:lvlJc w:val="left"/>
      <w:pPr>
        <w:ind w:left="4377" w:hanging="360"/>
      </w:pPr>
      <w:rPr>
        <w:rFonts w:ascii="Wingdings" w:hAnsi="Wingdings" w:hint="default"/>
      </w:rPr>
    </w:lvl>
    <w:lvl w:ilvl="6" w:tplc="0419000F" w:tentative="1">
      <w:start w:val="1"/>
      <w:numFmt w:val="bullet"/>
      <w:lvlText w:val=""/>
      <w:lvlJc w:val="left"/>
      <w:pPr>
        <w:ind w:left="5097" w:hanging="360"/>
      </w:pPr>
      <w:rPr>
        <w:rFonts w:ascii="Symbol" w:hAnsi="Symbol" w:hint="default"/>
      </w:rPr>
    </w:lvl>
    <w:lvl w:ilvl="7" w:tplc="04190019" w:tentative="1">
      <w:start w:val="1"/>
      <w:numFmt w:val="bullet"/>
      <w:lvlText w:val="o"/>
      <w:lvlJc w:val="left"/>
      <w:pPr>
        <w:ind w:left="5817" w:hanging="360"/>
      </w:pPr>
      <w:rPr>
        <w:rFonts w:ascii="Courier New" w:hAnsi="Courier New" w:hint="default"/>
      </w:rPr>
    </w:lvl>
    <w:lvl w:ilvl="8" w:tplc="0419001B" w:tentative="1">
      <w:start w:val="1"/>
      <w:numFmt w:val="bullet"/>
      <w:lvlText w:val=""/>
      <w:lvlJc w:val="left"/>
      <w:pPr>
        <w:ind w:left="6537" w:hanging="360"/>
      </w:pPr>
      <w:rPr>
        <w:rFonts w:ascii="Wingdings" w:hAnsi="Wingdings" w:hint="default"/>
      </w:rPr>
    </w:lvl>
  </w:abstractNum>
  <w:abstractNum w:abstractNumId="81">
    <w:nsid w:val="7A2B1859"/>
    <w:multiLevelType w:val="hybridMultilevel"/>
    <w:tmpl w:val="35DC96E0"/>
    <w:lvl w:ilvl="0" w:tplc="04190001">
      <w:start w:val="1"/>
      <w:numFmt w:val="decimal"/>
      <w:lvlText w:val="%1."/>
      <w:lvlJc w:val="left"/>
      <w:pPr>
        <w:ind w:left="4593" w:hanging="360"/>
      </w:pPr>
      <w:rPr>
        <w:rFonts w:hint="default"/>
        <w:i w:val="0"/>
      </w:rPr>
    </w:lvl>
    <w:lvl w:ilvl="1" w:tplc="04190003">
      <w:start w:val="1"/>
      <w:numFmt w:val="lowerLetter"/>
      <w:lvlText w:val="%2."/>
      <w:lvlJc w:val="left"/>
      <w:pPr>
        <w:ind w:left="5313" w:hanging="360"/>
      </w:pPr>
    </w:lvl>
    <w:lvl w:ilvl="2" w:tplc="04190005" w:tentative="1">
      <w:start w:val="1"/>
      <w:numFmt w:val="lowerRoman"/>
      <w:lvlText w:val="%3."/>
      <w:lvlJc w:val="right"/>
      <w:pPr>
        <w:ind w:left="6033" w:hanging="180"/>
      </w:pPr>
    </w:lvl>
    <w:lvl w:ilvl="3" w:tplc="04190001" w:tentative="1">
      <w:start w:val="1"/>
      <w:numFmt w:val="decimal"/>
      <w:lvlText w:val="%4."/>
      <w:lvlJc w:val="left"/>
      <w:pPr>
        <w:ind w:left="6753" w:hanging="360"/>
      </w:pPr>
    </w:lvl>
    <w:lvl w:ilvl="4" w:tplc="04190003" w:tentative="1">
      <w:start w:val="1"/>
      <w:numFmt w:val="lowerLetter"/>
      <w:lvlText w:val="%5."/>
      <w:lvlJc w:val="left"/>
      <w:pPr>
        <w:ind w:left="7473" w:hanging="360"/>
      </w:pPr>
    </w:lvl>
    <w:lvl w:ilvl="5" w:tplc="04190005" w:tentative="1">
      <w:start w:val="1"/>
      <w:numFmt w:val="lowerRoman"/>
      <w:lvlText w:val="%6."/>
      <w:lvlJc w:val="right"/>
      <w:pPr>
        <w:ind w:left="8193" w:hanging="180"/>
      </w:pPr>
    </w:lvl>
    <w:lvl w:ilvl="6" w:tplc="04190001" w:tentative="1">
      <w:start w:val="1"/>
      <w:numFmt w:val="decimal"/>
      <w:lvlText w:val="%7."/>
      <w:lvlJc w:val="left"/>
      <w:pPr>
        <w:ind w:left="8913" w:hanging="360"/>
      </w:pPr>
    </w:lvl>
    <w:lvl w:ilvl="7" w:tplc="04190003" w:tentative="1">
      <w:start w:val="1"/>
      <w:numFmt w:val="lowerLetter"/>
      <w:lvlText w:val="%8."/>
      <w:lvlJc w:val="left"/>
      <w:pPr>
        <w:ind w:left="9633" w:hanging="360"/>
      </w:pPr>
    </w:lvl>
    <w:lvl w:ilvl="8" w:tplc="04190005" w:tentative="1">
      <w:start w:val="1"/>
      <w:numFmt w:val="lowerRoman"/>
      <w:lvlText w:val="%9."/>
      <w:lvlJc w:val="right"/>
      <w:pPr>
        <w:ind w:left="10353" w:hanging="180"/>
      </w:pPr>
    </w:lvl>
  </w:abstractNum>
  <w:abstractNum w:abstractNumId="82">
    <w:nsid w:val="7B1952A9"/>
    <w:multiLevelType w:val="multilevel"/>
    <w:tmpl w:val="885A5502"/>
    <w:lvl w:ilvl="0">
      <w:start w:val="1"/>
      <w:numFmt w:val="decimal"/>
      <w:lvlText w:val="%1."/>
      <w:lvlJc w:val="left"/>
      <w:pPr>
        <w:ind w:left="360" w:hanging="360"/>
      </w:pPr>
      <w:rPr>
        <w:b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3">
    <w:nsid w:val="7BF36080"/>
    <w:multiLevelType w:val="hybridMultilevel"/>
    <w:tmpl w:val="801AD33A"/>
    <w:lvl w:ilvl="0" w:tplc="5D5292B2">
      <w:start w:val="1"/>
      <w:numFmt w:val="decimal"/>
      <w:lvlText w:val="%1."/>
      <w:lvlJc w:val="left"/>
      <w:pPr>
        <w:ind w:left="4593" w:hanging="360"/>
      </w:pPr>
      <w:rPr>
        <w:rFonts w:hint="default"/>
        <w:i w:val="0"/>
      </w:rPr>
    </w:lvl>
    <w:lvl w:ilvl="1" w:tplc="2322383E">
      <w:start w:val="1"/>
      <w:numFmt w:val="lowerLetter"/>
      <w:lvlText w:val="%2."/>
      <w:lvlJc w:val="left"/>
      <w:pPr>
        <w:ind w:left="5313" w:hanging="360"/>
      </w:pPr>
    </w:lvl>
    <w:lvl w:ilvl="2" w:tplc="0A06D5C0" w:tentative="1">
      <w:start w:val="1"/>
      <w:numFmt w:val="lowerRoman"/>
      <w:lvlText w:val="%3."/>
      <w:lvlJc w:val="right"/>
      <w:pPr>
        <w:ind w:left="6033" w:hanging="180"/>
      </w:pPr>
    </w:lvl>
    <w:lvl w:ilvl="3" w:tplc="E272AFBE" w:tentative="1">
      <w:start w:val="1"/>
      <w:numFmt w:val="decimal"/>
      <w:lvlText w:val="%4."/>
      <w:lvlJc w:val="left"/>
      <w:pPr>
        <w:ind w:left="6753" w:hanging="360"/>
      </w:pPr>
    </w:lvl>
    <w:lvl w:ilvl="4" w:tplc="A5B6A242" w:tentative="1">
      <w:start w:val="1"/>
      <w:numFmt w:val="lowerLetter"/>
      <w:lvlText w:val="%5."/>
      <w:lvlJc w:val="left"/>
      <w:pPr>
        <w:ind w:left="7473" w:hanging="360"/>
      </w:pPr>
    </w:lvl>
    <w:lvl w:ilvl="5" w:tplc="2682BE52" w:tentative="1">
      <w:start w:val="1"/>
      <w:numFmt w:val="lowerRoman"/>
      <w:lvlText w:val="%6."/>
      <w:lvlJc w:val="right"/>
      <w:pPr>
        <w:ind w:left="8193" w:hanging="180"/>
      </w:pPr>
    </w:lvl>
    <w:lvl w:ilvl="6" w:tplc="DDCC9C10" w:tentative="1">
      <w:start w:val="1"/>
      <w:numFmt w:val="decimal"/>
      <w:lvlText w:val="%7."/>
      <w:lvlJc w:val="left"/>
      <w:pPr>
        <w:ind w:left="8913" w:hanging="360"/>
      </w:pPr>
    </w:lvl>
    <w:lvl w:ilvl="7" w:tplc="C1E29B0E" w:tentative="1">
      <w:start w:val="1"/>
      <w:numFmt w:val="lowerLetter"/>
      <w:lvlText w:val="%8."/>
      <w:lvlJc w:val="left"/>
      <w:pPr>
        <w:ind w:left="9633" w:hanging="360"/>
      </w:pPr>
    </w:lvl>
    <w:lvl w:ilvl="8" w:tplc="10B43172" w:tentative="1">
      <w:start w:val="1"/>
      <w:numFmt w:val="lowerRoman"/>
      <w:lvlText w:val="%9."/>
      <w:lvlJc w:val="right"/>
      <w:pPr>
        <w:ind w:left="10353" w:hanging="180"/>
      </w:pPr>
    </w:lvl>
  </w:abstractNum>
  <w:abstractNum w:abstractNumId="84">
    <w:nsid w:val="7CC02BB6"/>
    <w:multiLevelType w:val="hybridMultilevel"/>
    <w:tmpl w:val="60562D06"/>
    <w:lvl w:ilvl="0" w:tplc="0419000F">
      <w:start w:val="1"/>
      <w:numFmt w:val="decimal"/>
      <w:lvlText w:val="%1."/>
      <w:lvlJc w:val="left"/>
      <w:pPr>
        <w:ind w:left="1400" w:hanging="360"/>
      </w:pPr>
    </w:lvl>
    <w:lvl w:ilvl="1" w:tplc="04190019" w:tentative="1">
      <w:start w:val="1"/>
      <w:numFmt w:val="lowerLetter"/>
      <w:lvlText w:val="%2."/>
      <w:lvlJc w:val="left"/>
      <w:pPr>
        <w:ind w:left="2120" w:hanging="360"/>
      </w:pPr>
    </w:lvl>
    <w:lvl w:ilvl="2" w:tplc="0419001B" w:tentative="1">
      <w:start w:val="1"/>
      <w:numFmt w:val="lowerRoman"/>
      <w:lvlText w:val="%3."/>
      <w:lvlJc w:val="right"/>
      <w:pPr>
        <w:ind w:left="2840" w:hanging="180"/>
      </w:pPr>
    </w:lvl>
    <w:lvl w:ilvl="3" w:tplc="0419000F" w:tentative="1">
      <w:start w:val="1"/>
      <w:numFmt w:val="decimal"/>
      <w:lvlText w:val="%4."/>
      <w:lvlJc w:val="left"/>
      <w:pPr>
        <w:ind w:left="3560" w:hanging="360"/>
      </w:pPr>
    </w:lvl>
    <w:lvl w:ilvl="4" w:tplc="04190019" w:tentative="1">
      <w:start w:val="1"/>
      <w:numFmt w:val="lowerLetter"/>
      <w:lvlText w:val="%5."/>
      <w:lvlJc w:val="left"/>
      <w:pPr>
        <w:ind w:left="4280" w:hanging="360"/>
      </w:pPr>
    </w:lvl>
    <w:lvl w:ilvl="5" w:tplc="0419001B" w:tentative="1">
      <w:start w:val="1"/>
      <w:numFmt w:val="lowerRoman"/>
      <w:lvlText w:val="%6."/>
      <w:lvlJc w:val="right"/>
      <w:pPr>
        <w:ind w:left="5000" w:hanging="180"/>
      </w:pPr>
    </w:lvl>
    <w:lvl w:ilvl="6" w:tplc="0419000F" w:tentative="1">
      <w:start w:val="1"/>
      <w:numFmt w:val="decimal"/>
      <w:lvlText w:val="%7."/>
      <w:lvlJc w:val="left"/>
      <w:pPr>
        <w:ind w:left="5720" w:hanging="360"/>
      </w:pPr>
    </w:lvl>
    <w:lvl w:ilvl="7" w:tplc="04190019" w:tentative="1">
      <w:start w:val="1"/>
      <w:numFmt w:val="lowerLetter"/>
      <w:lvlText w:val="%8."/>
      <w:lvlJc w:val="left"/>
      <w:pPr>
        <w:ind w:left="6440" w:hanging="360"/>
      </w:pPr>
    </w:lvl>
    <w:lvl w:ilvl="8" w:tplc="0419001B" w:tentative="1">
      <w:start w:val="1"/>
      <w:numFmt w:val="lowerRoman"/>
      <w:lvlText w:val="%9."/>
      <w:lvlJc w:val="right"/>
      <w:pPr>
        <w:ind w:left="7160" w:hanging="180"/>
      </w:pPr>
    </w:lvl>
  </w:abstractNum>
  <w:abstractNum w:abstractNumId="85">
    <w:nsid w:val="7D2E15FA"/>
    <w:multiLevelType w:val="hybridMultilevel"/>
    <w:tmpl w:val="7D047BA8"/>
    <w:lvl w:ilvl="0" w:tplc="3A30B7C0">
      <w:start w:val="1"/>
      <w:numFmt w:val="bullet"/>
      <w:lvlText w:val=""/>
      <w:lvlJc w:val="left"/>
      <w:pPr>
        <w:ind w:left="777" w:hanging="360"/>
      </w:pPr>
      <w:rPr>
        <w:rFonts w:ascii="Symbol" w:hAnsi="Symbol" w:hint="default"/>
      </w:rPr>
    </w:lvl>
    <w:lvl w:ilvl="1" w:tplc="E4923B3A" w:tentative="1">
      <w:start w:val="1"/>
      <w:numFmt w:val="bullet"/>
      <w:lvlText w:val="o"/>
      <w:lvlJc w:val="left"/>
      <w:pPr>
        <w:ind w:left="1497" w:hanging="360"/>
      </w:pPr>
      <w:rPr>
        <w:rFonts w:ascii="Courier New" w:hAnsi="Courier New" w:hint="default"/>
      </w:rPr>
    </w:lvl>
    <w:lvl w:ilvl="2" w:tplc="80FA8AAE" w:tentative="1">
      <w:start w:val="1"/>
      <w:numFmt w:val="bullet"/>
      <w:lvlText w:val=""/>
      <w:lvlJc w:val="left"/>
      <w:pPr>
        <w:ind w:left="2217" w:hanging="360"/>
      </w:pPr>
      <w:rPr>
        <w:rFonts w:ascii="Wingdings" w:hAnsi="Wingdings" w:hint="default"/>
      </w:rPr>
    </w:lvl>
    <w:lvl w:ilvl="3" w:tplc="B9F8E5A2" w:tentative="1">
      <w:start w:val="1"/>
      <w:numFmt w:val="bullet"/>
      <w:lvlText w:val=""/>
      <w:lvlJc w:val="left"/>
      <w:pPr>
        <w:ind w:left="2937" w:hanging="360"/>
      </w:pPr>
      <w:rPr>
        <w:rFonts w:ascii="Symbol" w:hAnsi="Symbol" w:hint="default"/>
      </w:rPr>
    </w:lvl>
    <w:lvl w:ilvl="4" w:tplc="1FAECC1C" w:tentative="1">
      <w:start w:val="1"/>
      <w:numFmt w:val="bullet"/>
      <w:lvlText w:val="o"/>
      <w:lvlJc w:val="left"/>
      <w:pPr>
        <w:ind w:left="3657" w:hanging="360"/>
      </w:pPr>
      <w:rPr>
        <w:rFonts w:ascii="Courier New" w:hAnsi="Courier New" w:hint="default"/>
      </w:rPr>
    </w:lvl>
    <w:lvl w:ilvl="5" w:tplc="001A498A" w:tentative="1">
      <w:start w:val="1"/>
      <w:numFmt w:val="bullet"/>
      <w:lvlText w:val=""/>
      <w:lvlJc w:val="left"/>
      <w:pPr>
        <w:ind w:left="4377" w:hanging="360"/>
      </w:pPr>
      <w:rPr>
        <w:rFonts w:ascii="Wingdings" w:hAnsi="Wingdings" w:hint="default"/>
      </w:rPr>
    </w:lvl>
    <w:lvl w:ilvl="6" w:tplc="8A068674" w:tentative="1">
      <w:start w:val="1"/>
      <w:numFmt w:val="bullet"/>
      <w:lvlText w:val=""/>
      <w:lvlJc w:val="left"/>
      <w:pPr>
        <w:ind w:left="5097" w:hanging="360"/>
      </w:pPr>
      <w:rPr>
        <w:rFonts w:ascii="Symbol" w:hAnsi="Symbol" w:hint="default"/>
      </w:rPr>
    </w:lvl>
    <w:lvl w:ilvl="7" w:tplc="7946DFC4" w:tentative="1">
      <w:start w:val="1"/>
      <w:numFmt w:val="bullet"/>
      <w:lvlText w:val="o"/>
      <w:lvlJc w:val="left"/>
      <w:pPr>
        <w:ind w:left="5817" w:hanging="360"/>
      </w:pPr>
      <w:rPr>
        <w:rFonts w:ascii="Courier New" w:hAnsi="Courier New" w:hint="default"/>
      </w:rPr>
    </w:lvl>
    <w:lvl w:ilvl="8" w:tplc="21ECB5AC" w:tentative="1">
      <w:start w:val="1"/>
      <w:numFmt w:val="bullet"/>
      <w:lvlText w:val=""/>
      <w:lvlJc w:val="left"/>
      <w:pPr>
        <w:ind w:left="6537" w:hanging="360"/>
      </w:pPr>
      <w:rPr>
        <w:rFonts w:ascii="Wingdings" w:hAnsi="Wingdings" w:hint="default"/>
      </w:rPr>
    </w:lvl>
  </w:abstractNum>
  <w:abstractNum w:abstractNumId="86">
    <w:nsid w:val="7DC701DF"/>
    <w:multiLevelType w:val="multilevel"/>
    <w:tmpl w:val="80B664C0"/>
    <w:lvl w:ilvl="0">
      <w:start w:val="1"/>
      <w:numFmt w:val="bullet"/>
      <w:lvlText w:val=""/>
      <w:lvlJc w:val="left"/>
      <w:pPr>
        <w:ind w:left="644" w:hanging="360"/>
      </w:pPr>
      <w:rPr>
        <w:rFonts w:ascii="Symbol" w:hAnsi="Symbol" w:hint="default"/>
        <w:sz w:val="20"/>
        <w:szCs w:val="20"/>
      </w:rPr>
    </w:lvl>
    <w:lvl w:ilvl="1">
      <w:start w:val="1"/>
      <w:numFmt w:val="decimal"/>
      <w:isLgl/>
      <w:lvlText w:val="%1.%2"/>
      <w:lvlJc w:val="left"/>
      <w:pPr>
        <w:ind w:left="1800" w:hanging="720"/>
      </w:pPr>
      <w:rPr>
        <w:rFonts w:hint="default"/>
      </w:rPr>
    </w:lvl>
    <w:lvl w:ilvl="2">
      <w:start w:val="1"/>
      <w:numFmt w:val="decimal"/>
      <w:isLgl/>
      <w:lvlText w:val="%1.%2.%3"/>
      <w:lvlJc w:val="left"/>
      <w:pPr>
        <w:ind w:left="2596" w:hanging="720"/>
      </w:pPr>
      <w:rPr>
        <w:rFonts w:hint="default"/>
      </w:rPr>
    </w:lvl>
    <w:lvl w:ilvl="3">
      <w:start w:val="1"/>
      <w:numFmt w:val="decimal"/>
      <w:isLgl/>
      <w:lvlText w:val="%1.%2.%3.%4"/>
      <w:lvlJc w:val="left"/>
      <w:pPr>
        <w:ind w:left="3752" w:hanging="1080"/>
      </w:pPr>
      <w:rPr>
        <w:rFonts w:hint="default"/>
      </w:rPr>
    </w:lvl>
    <w:lvl w:ilvl="4">
      <w:start w:val="1"/>
      <w:numFmt w:val="decimal"/>
      <w:isLgl/>
      <w:lvlText w:val="%1.%2.%3.%4.%5"/>
      <w:lvlJc w:val="left"/>
      <w:pPr>
        <w:ind w:left="4908" w:hanging="1440"/>
      </w:pPr>
      <w:rPr>
        <w:rFonts w:hint="default"/>
      </w:rPr>
    </w:lvl>
    <w:lvl w:ilvl="5">
      <w:start w:val="1"/>
      <w:numFmt w:val="decimal"/>
      <w:isLgl/>
      <w:lvlText w:val="%1.%2.%3.%4.%5.%6"/>
      <w:lvlJc w:val="left"/>
      <w:pPr>
        <w:ind w:left="5704" w:hanging="1440"/>
      </w:pPr>
      <w:rPr>
        <w:rFonts w:hint="default"/>
      </w:rPr>
    </w:lvl>
    <w:lvl w:ilvl="6">
      <w:start w:val="1"/>
      <w:numFmt w:val="decimal"/>
      <w:isLgl/>
      <w:lvlText w:val="%1.%2.%3.%4.%5.%6.%7"/>
      <w:lvlJc w:val="left"/>
      <w:pPr>
        <w:ind w:left="6860" w:hanging="1800"/>
      </w:pPr>
      <w:rPr>
        <w:rFonts w:hint="default"/>
      </w:rPr>
    </w:lvl>
    <w:lvl w:ilvl="7">
      <w:start w:val="1"/>
      <w:numFmt w:val="decimal"/>
      <w:isLgl/>
      <w:lvlText w:val="%1.%2.%3.%4.%5.%6.%7.%8"/>
      <w:lvlJc w:val="left"/>
      <w:pPr>
        <w:ind w:left="7656" w:hanging="1800"/>
      </w:pPr>
      <w:rPr>
        <w:rFonts w:hint="default"/>
      </w:rPr>
    </w:lvl>
    <w:lvl w:ilvl="8">
      <w:start w:val="1"/>
      <w:numFmt w:val="decimal"/>
      <w:isLgl/>
      <w:lvlText w:val="%1.%2.%3.%4.%5.%6.%7.%8.%9"/>
      <w:lvlJc w:val="left"/>
      <w:pPr>
        <w:ind w:left="8812" w:hanging="2160"/>
      </w:pPr>
      <w:rPr>
        <w:rFonts w:hint="default"/>
      </w:rPr>
    </w:lvl>
  </w:abstractNum>
  <w:num w:numId="1">
    <w:abstractNumId w:val="79"/>
  </w:num>
  <w:num w:numId="2">
    <w:abstractNumId w:val="73"/>
  </w:num>
  <w:num w:numId="3">
    <w:abstractNumId w:val="38"/>
  </w:num>
  <w:num w:numId="4">
    <w:abstractNumId w:val="20"/>
  </w:num>
  <w:num w:numId="5">
    <w:abstractNumId w:val="70"/>
  </w:num>
  <w:num w:numId="6">
    <w:abstractNumId w:val="31"/>
  </w:num>
  <w:num w:numId="7">
    <w:abstractNumId w:val="62"/>
  </w:num>
  <w:num w:numId="8">
    <w:abstractNumId w:val="21"/>
  </w:num>
  <w:num w:numId="9">
    <w:abstractNumId w:val="22"/>
  </w:num>
  <w:num w:numId="10">
    <w:abstractNumId w:val="28"/>
  </w:num>
  <w:num w:numId="11">
    <w:abstractNumId w:val="86"/>
  </w:num>
  <w:num w:numId="12">
    <w:abstractNumId w:val="50"/>
  </w:num>
  <w:num w:numId="13">
    <w:abstractNumId w:val="24"/>
  </w:num>
  <w:num w:numId="14">
    <w:abstractNumId w:val="81"/>
  </w:num>
  <w:num w:numId="15">
    <w:abstractNumId w:val="30"/>
  </w:num>
  <w:num w:numId="16">
    <w:abstractNumId w:val="61"/>
  </w:num>
  <w:num w:numId="17">
    <w:abstractNumId w:val="67"/>
  </w:num>
  <w:num w:numId="18">
    <w:abstractNumId w:val="56"/>
  </w:num>
  <w:num w:numId="19">
    <w:abstractNumId w:val="48"/>
  </w:num>
  <w:num w:numId="20">
    <w:abstractNumId w:val="58"/>
  </w:num>
  <w:num w:numId="21">
    <w:abstractNumId w:val="69"/>
  </w:num>
  <w:num w:numId="22">
    <w:abstractNumId w:val="46"/>
  </w:num>
  <w:num w:numId="23">
    <w:abstractNumId w:val="17"/>
  </w:num>
  <w:num w:numId="24">
    <w:abstractNumId w:val="43"/>
  </w:num>
  <w:num w:numId="25">
    <w:abstractNumId w:val="83"/>
  </w:num>
  <w:num w:numId="26">
    <w:abstractNumId w:val="3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9"/>
  </w:num>
  <w:num w:numId="28">
    <w:abstractNumId w:val="37"/>
  </w:num>
  <w:num w:numId="29">
    <w:abstractNumId w:val="47"/>
  </w:num>
  <w:num w:numId="30">
    <w:abstractNumId w:val="41"/>
  </w:num>
  <w:num w:numId="31">
    <w:abstractNumId w:val="19"/>
  </w:num>
  <w:num w:numId="32">
    <w:abstractNumId w:val="16"/>
  </w:num>
  <w:num w:numId="33">
    <w:abstractNumId w:val="25"/>
  </w:num>
  <w:num w:numId="34">
    <w:abstractNumId w:val="82"/>
  </w:num>
  <w:num w:numId="35">
    <w:abstractNumId w:val="78"/>
  </w:num>
  <w:num w:numId="36">
    <w:abstractNumId w:val="23"/>
  </w:num>
  <w:num w:numId="37">
    <w:abstractNumId w:val="65"/>
  </w:num>
  <w:num w:numId="38">
    <w:abstractNumId w:val="77"/>
  </w:num>
  <w:num w:numId="39">
    <w:abstractNumId w:val="45"/>
  </w:num>
  <w:num w:numId="40">
    <w:abstractNumId w:val="7"/>
  </w:num>
  <w:num w:numId="41">
    <w:abstractNumId w:val="63"/>
  </w:num>
  <w:num w:numId="42">
    <w:abstractNumId w:val="60"/>
  </w:num>
  <w:num w:numId="43">
    <w:abstractNumId w:val="53"/>
  </w:num>
  <w:num w:numId="44">
    <w:abstractNumId w:val="55"/>
  </w:num>
  <w:num w:numId="45">
    <w:abstractNumId w:val="27"/>
  </w:num>
  <w:num w:numId="46">
    <w:abstractNumId w:val="68"/>
  </w:num>
  <w:num w:numId="47">
    <w:abstractNumId w:val="4"/>
  </w:num>
  <w:num w:numId="48">
    <w:abstractNumId w:val="34"/>
  </w:num>
  <w:num w:numId="49">
    <w:abstractNumId w:val="57"/>
  </w:num>
  <w:num w:numId="50">
    <w:abstractNumId w:val="71"/>
  </w:num>
  <w:num w:numId="51">
    <w:abstractNumId w:val="15"/>
  </w:num>
  <w:num w:numId="52">
    <w:abstractNumId w:val="0"/>
  </w:num>
  <w:num w:numId="53">
    <w:abstractNumId w:val="75"/>
  </w:num>
  <w:num w:numId="54">
    <w:abstractNumId w:val="51"/>
  </w:num>
  <w:num w:numId="55">
    <w:abstractNumId w:val="80"/>
  </w:num>
  <w:num w:numId="56">
    <w:abstractNumId w:val="35"/>
  </w:num>
  <w:num w:numId="57">
    <w:abstractNumId w:val="40"/>
  </w:num>
  <w:num w:numId="58">
    <w:abstractNumId w:val="2"/>
  </w:num>
  <w:num w:numId="59">
    <w:abstractNumId w:val="52"/>
  </w:num>
  <w:num w:numId="60">
    <w:abstractNumId w:val="85"/>
  </w:num>
  <w:num w:numId="61">
    <w:abstractNumId w:val="10"/>
  </w:num>
  <w:num w:numId="62">
    <w:abstractNumId w:val="9"/>
  </w:num>
  <w:num w:numId="63">
    <w:abstractNumId w:val="13"/>
  </w:num>
  <w:num w:numId="64">
    <w:abstractNumId w:val="11"/>
  </w:num>
  <w:num w:numId="65">
    <w:abstractNumId w:val="12"/>
  </w:num>
  <w:num w:numId="66">
    <w:abstractNumId w:val="29"/>
  </w:num>
  <w:num w:numId="67">
    <w:abstractNumId w:val="26"/>
  </w:num>
  <w:num w:numId="68">
    <w:abstractNumId w:val="33"/>
  </w:num>
  <w:num w:numId="69">
    <w:abstractNumId w:val="74"/>
  </w:num>
  <w:num w:numId="70">
    <w:abstractNumId w:val="5"/>
  </w:num>
  <w:num w:numId="71">
    <w:abstractNumId w:val="44"/>
  </w:num>
  <w:num w:numId="7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
  </w:num>
  <w:num w:numId="74">
    <w:abstractNumId w:val="84"/>
  </w:num>
  <w:num w:numId="75">
    <w:abstractNumId w:val="64"/>
  </w:num>
  <w:num w:numId="76">
    <w:abstractNumId w:val="49"/>
  </w:num>
  <w:num w:numId="77">
    <w:abstractNumId w:val="14"/>
  </w:num>
  <w:num w:numId="78">
    <w:abstractNumId w:val="66"/>
  </w:num>
  <w:num w:numId="79">
    <w:abstractNumId w:val="54"/>
  </w:num>
  <w:num w:numId="80">
    <w:abstractNumId w:val="8"/>
  </w:num>
  <w:num w:numId="81">
    <w:abstractNumId w:val="1"/>
  </w:num>
  <w:num w:numId="82">
    <w:abstractNumId w:val="39"/>
  </w:num>
  <w:num w:numId="83">
    <w:abstractNumId w:val="36"/>
  </w:num>
  <w:num w:numId="84">
    <w:abstractNumId w:val="72"/>
  </w:num>
  <w:num w:numId="85">
    <w:abstractNumId w:val="42"/>
  </w:num>
  <w:num w:numId="86">
    <w:abstractNumId w:val="18"/>
  </w:num>
  <w:num w:numId="87">
    <w:abstractNumId w:val="28"/>
    <w:lvlOverride w:ilvl="0">
      <w:startOverride w:val="1"/>
    </w:lvlOverride>
    <w:lvlOverride w:ilvl="1"/>
    <w:lvlOverride w:ilvl="2"/>
    <w:lvlOverride w:ilvl="3"/>
    <w:lvlOverride w:ilvl="4"/>
    <w:lvlOverride w:ilvl="5"/>
    <w:lvlOverride w:ilvl="6"/>
    <w:lvlOverride w:ilvl="7"/>
    <w:lvlOverride w:ilvl="8"/>
  </w:num>
  <w:num w:numId="88">
    <w:abstractNumId w:val="6"/>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revisionView w:markup="0" w:comments="0"/>
  <w:trackRevisions/>
  <w:defaultTabStop w:val="708"/>
  <w:drawingGridHorizontalSpacing w:val="120"/>
  <w:displayHorizont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5B7E"/>
    <w:rsid w:val="00002A20"/>
    <w:rsid w:val="000035D1"/>
    <w:rsid w:val="00006BD6"/>
    <w:rsid w:val="0001232D"/>
    <w:rsid w:val="0002288A"/>
    <w:rsid w:val="00027D9A"/>
    <w:rsid w:val="00031E92"/>
    <w:rsid w:val="000329B1"/>
    <w:rsid w:val="00034030"/>
    <w:rsid w:val="00035A70"/>
    <w:rsid w:val="00037404"/>
    <w:rsid w:val="000379D7"/>
    <w:rsid w:val="000402DF"/>
    <w:rsid w:val="00041722"/>
    <w:rsid w:val="000545DD"/>
    <w:rsid w:val="00062C09"/>
    <w:rsid w:val="00065B49"/>
    <w:rsid w:val="000673A9"/>
    <w:rsid w:val="00071850"/>
    <w:rsid w:val="00072FE9"/>
    <w:rsid w:val="00075298"/>
    <w:rsid w:val="00085406"/>
    <w:rsid w:val="00090201"/>
    <w:rsid w:val="000909C9"/>
    <w:rsid w:val="00094035"/>
    <w:rsid w:val="000A1C85"/>
    <w:rsid w:val="000A1D74"/>
    <w:rsid w:val="000A28B7"/>
    <w:rsid w:val="000A34A7"/>
    <w:rsid w:val="000B1A61"/>
    <w:rsid w:val="000B1A93"/>
    <w:rsid w:val="000B6927"/>
    <w:rsid w:val="000B6B03"/>
    <w:rsid w:val="000C09E6"/>
    <w:rsid w:val="000C6E1C"/>
    <w:rsid w:val="000D020C"/>
    <w:rsid w:val="000D14D6"/>
    <w:rsid w:val="000D1A9A"/>
    <w:rsid w:val="000E018C"/>
    <w:rsid w:val="000E2539"/>
    <w:rsid w:val="000F03F6"/>
    <w:rsid w:val="00102353"/>
    <w:rsid w:val="00104636"/>
    <w:rsid w:val="00106133"/>
    <w:rsid w:val="001076EC"/>
    <w:rsid w:val="00114F78"/>
    <w:rsid w:val="0012134A"/>
    <w:rsid w:val="0012604F"/>
    <w:rsid w:val="001262ED"/>
    <w:rsid w:val="00127F68"/>
    <w:rsid w:val="00130254"/>
    <w:rsid w:val="00135174"/>
    <w:rsid w:val="001405D4"/>
    <w:rsid w:val="00142AA9"/>
    <w:rsid w:val="00144136"/>
    <w:rsid w:val="00162D4D"/>
    <w:rsid w:val="00165218"/>
    <w:rsid w:val="001657E7"/>
    <w:rsid w:val="001672BD"/>
    <w:rsid w:val="00167AC0"/>
    <w:rsid w:val="001739AA"/>
    <w:rsid w:val="00193301"/>
    <w:rsid w:val="001B28C8"/>
    <w:rsid w:val="001B2921"/>
    <w:rsid w:val="001B7942"/>
    <w:rsid w:val="001C2EC5"/>
    <w:rsid w:val="001C6A59"/>
    <w:rsid w:val="001E2234"/>
    <w:rsid w:val="001E29E8"/>
    <w:rsid w:val="001E50D8"/>
    <w:rsid w:val="001F0CCD"/>
    <w:rsid w:val="001F1139"/>
    <w:rsid w:val="001F1956"/>
    <w:rsid w:val="001F2C9A"/>
    <w:rsid w:val="001F5FFB"/>
    <w:rsid w:val="00200B21"/>
    <w:rsid w:val="00200CC4"/>
    <w:rsid w:val="0020345F"/>
    <w:rsid w:val="00203627"/>
    <w:rsid w:val="0020789F"/>
    <w:rsid w:val="00212491"/>
    <w:rsid w:val="00214EC4"/>
    <w:rsid w:val="0021713C"/>
    <w:rsid w:val="0022107E"/>
    <w:rsid w:val="0022343A"/>
    <w:rsid w:val="00223932"/>
    <w:rsid w:val="0022565C"/>
    <w:rsid w:val="00227A66"/>
    <w:rsid w:val="00236AFB"/>
    <w:rsid w:val="00241DD2"/>
    <w:rsid w:val="00247E1F"/>
    <w:rsid w:val="002502E3"/>
    <w:rsid w:val="00250D36"/>
    <w:rsid w:val="00251F57"/>
    <w:rsid w:val="00270EA1"/>
    <w:rsid w:val="00273375"/>
    <w:rsid w:val="00277BFA"/>
    <w:rsid w:val="00277FE0"/>
    <w:rsid w:val="002811E0"/>
    <w:rsid w:val="00281979"/>
    <w:rsid w:val="00282EEA"/>
    <w:rsid w:val="00282F95"/>
    <w:rsid w:val="002834FA"/>
    <w:rsid w:val="002B136E"/>
    <w:rsid w:val="002B2989"/>
    <w:rsid w:val="002B2BFC"/>
    <w:rsid w:val="002C5C45"/>
    <w:rsid w:val="002D279B"/>
    <w:rsid w:val="002D7A45"/>
    <w:rsid w:val="002F048D"/>
    <w:rsid w:val="002F17AE"/>
    <w:rsid w:val="002F2205"/>
    <w:rsid w:val="002F382D"/>
    <w:rsid w:val="00300C85"/>
    <w:rsid w:val="00300CF1"/>
    <w:rsid w:val="00302390"/>
    <w:rsid w:val="00302E17"/>
    <w:rsid w:val="00320E64"/>
    <w:rsid w:val="00326403"/>
    <w:rsid w:val="0032662D"/>
    <w:rsid w:val="00334F12"/>
    <w:rsid w:val="003425E8"/>
    <w:rsid w:val="00343438"/>
    <w:rsid w:val="003614F1"/>
    <w:rsid w:val="003626F3"/>
    <w:rsid w:val="003653FF"/>
    <w:rsid w:val="00372030"/>
    <w:rsid w:val="00375AAD"/>
    <w:rsid w:val="00380008"/>
    <w:rsid w:val="00380FF5"/>
    <w:rsid w:val="00391CF8"/>
    <w:rsid w:val="00392DF3"/>
    <w:rsid w:val="0039482A"/>
    <w:rsid w:val="003A5AF2"/>
    <w:rsid w:val="003B4D5E"/>
    <w:rsid w:val="003C6332"/>
    <w:rsid w:val="003C69DA"/>
    <w:rsid w:val="003C6BF5"/>
    <w:rsid w:val="003C7990"/>
    <w:rsid w:val="003F1435"/>
    <w:rsid w:val="003F39D1"/>
    <w:rsid w:val="003F547E"/>
    <w:rsid w:val="003F5A79"/>
    <w:rsid w:val="003F5BB3"/>
    <w:rsid w:val="003F64B0"/>
    <w:rsid w:val="003F7C6C"/>
    <w:rsid w:val="00400EA6"/>
    <w:rsid w:val="00402D0A"/>
    <w:rsid w:val="004046B1"/>
    <w:rsid w:val="00404B44"/>
    <w:rsid w:val="00406150"/>
    <w:rsid w:val="00406796"/>
    <w:rsid w:val="00407995"/>
    <w:rsid w:val="00413AF9"/>
    <w:rsid w:val="00414A5E"/>
    <w:rsid w:val="00414FD3"/>
    <w:rsid w:val="00421523"/>
    <w:rsid w:val="004222B7"/>
    <w:rsid w:val="00423263"/>
    <w:rsid w:val="0042416E"/>
    <w:rsid w:val="00430B6F"/>
    <w:rsid w:val="00436622"/>
    <w:rsid w:val="00442017"/>
    <w:rsid w:val="00442227"/>
    <w:rsid w:val="0044288F"/>
    <w:rsid w:val="004475BA"/>
    <w:rsid w:val="00454BB9"/>
    <w:rsid w:val="00462B87"/>
    <w:rsid w:val="00475630"/>
    <w:rsid w:val="00481508"/>
    <w:rsid w:val="00485C41"/>
    <w:rsid w:val="004868AE"/>
    <w:rsid w:val="004938A8"/>
    <w:rsid w:val="00493A45"/>
    <w:rsid w:val="00495140"/>
    <w:rsid w:val="00496DC0"/>
    <w:rsid w:val="00497740"/>
    <w:rsid w:val="004A3BB1"/>
    <w:rsid w:val="004A593C"/>
    <w:rsid w:val="004A67B4"/>
    <w:rsid w:val="004A6D0C"/>
    <w:rsid w:val="004A7A23"/>
    <w:rsid w:val="004D1593"/>
    <w:rsid w:val="004D38D8"/>
    <w:rsid w:val="004D795D"/>
    <w:rsid w:val="004E4B15"/>
    <w:rsid w:val="004E4D07"/>
    <w:rsid w:val="004E6B0D"/>
    <w:rsid w:val="00505F97"/>
    <w:rsid w:val="0051490B"/>
    <w:rsid w:val="00515413"/>
    <w:rsid w:val="0052668F"/>
    <w:rsid w:val="00530910"/>
    <w:rsid w:val="00533F6C"/>
    <w:rsid w:val="005370E2"/>
    <w:rsid w:val="005426A8"/>
    <w:rsid w:val="00545DBB"/>
    <w:rsid w:val="00546832"/>
    <w:rsid w:val="005533B8"/>
    <w:rsid w:val="005546A8"/>
    <w:rsid w:val="005653E1"/>
    <w:rsid w:val="0056698D"/>
    <w:rsid w:val="00573F2B"/>
    <w:rsid w:val="00575A89"/>
    <w:rsid w:val="00576AC5"/>
    <w:rsid w:val="00577D39"/>
    <w:rsid w:val="00590054"/>
    <w:rsid w:val="0059229F"/>
    <w:rsid w:val="0059589E"/>
    <w:rsid w:val="005A6039"/>
    <w:rsid w:val="005A6C46"/>
    <w:rsid w:val="005C26C0"/>
    <w:rsid w:val="005C6219"/>
    <w:rsid w:val="005D21C6"/>
    <w:rsid w:val="005D5273"/>
    <w:rsid w:val="005D7E51"/>
    <w:rsid w:val="005F379A"/>
    <w:rsid w:val="005F3B08"/>
    <w:rsid w:val="00603EFC"/>
    <w:rsid w:val="00615522"/>
    <w:rsid w:val="006159F6"/>
    <w:rsid w:val="006165A9"/>
    <w:rsid w:val="00620175"/>
    <w:rsid w:val="00627395"/>
    <w:rsid w:val="00631823"/>
    <w:rsid w:val="00631AAA"/>
    <w:rsid w:val="006371A6"/>
    <w:rsid w:val="00645904"/>
    <w:rsid w:val="00651A49"/>
    <w:rsid w:val="006520A9"/>
    <w:rsid w:val="0067404B"/>
    <w:rsid w:val="00680E94"/>
    <w:rsid w:val="006821F0"/>
    <w:rsid w:val="0068357C"/>
    <w:rsid w:val="006845C3"/>
    <w:rsid w:val="0069087D"/>
    <w:rsid w:val="006A1228"/>
    <w:rsid w:val="006B37D3"/>
    <w:rsid w:val="006B3C88"/>
    <w:rsid w:val="006B6CF9"/>
    <w:rsid w:val="006B76A2"/>
    <w:rsid w:val="006C1FA9"/>
    <w:rsid w:val="006C7C23"/>
    <w:rsid w:val="006D150A"/>
    <w:rsid w:val="006D2692"/>
    <w:rsid w:val="006E2109"/>
    <w:rsid w:val="006E35F5"/>
    <w:rsid w:val="006E52F7"/>
    <w:rsid w:val="006F28A1"/>
    <w:rsid w:val="006F3EA4"/>
    <w:rsid w:val="006F54FC"/>
    <w:rsid w:val="00702E84"/>
    <w:rsid w:val="00705105"/>
    <w:rsid w:val="00705463"/>
    <w:rsid w:val="00711121"/>
    <w:rsid w:val="007126D4"/>
    <w:rsid w:val="00720DD3"/>
    <w:rsid w:val="007262DB"/>
    <w:rsid w:val="007271F9"/>
    <w:rsid w:val="00731FBC"/>
    <w:rsid w:val="00732CFC"/>
    <w:rsid w:val="00741B4C"/>
    <w:rsid w:val="00745C09"/>
    <w:rsid w:val="0074796B"/>
    <w:rsid w:val="00762829"/>
    <w:rsid w:val="00763568"/>
    <w:rsid w:val="00771565"/>
    <w:rsid w:val="007832F5"/>
    <w:rsid w:val="007844C4"/>
    <w:rsid w:val="00785119"/>
    <w:rsid w:val="007912EF"/>
    <w:rsid w:val="007928A8"/>
    <w:rsid w:val="007A6798"/>
    <w:rsid w:val="007B17D9"/>
    <w:rsid w:val="007B2FC2"/>
    <w:rsid w:val="007B6D44"/>
    <w:rsid w:val="007C0DCD"/>
    <w:rsid w:val="007C454E"/>
    <w:rsid w:val="007D488C"/>
    <w:rsid w:val="007E012D"/>
    <w:rsid w:val="007E396B"/>
    <w:rsid w:val="007F4454"/>
    <w:rsid w:val="007F6AFC"/>
    <w:rsid w:val="007F7A08"/>
    <w:rsid w:val="008028E0"/>
    <w:rsid w:val="00804B40"/>
    <w:rsid w:val="00804CE8"/>
    <w:rsid w:val="00814123"/>
    <w:rsid w:val="008247A8"/>
    <w:rsid w:val="0082608A"/>
    <w:rsid w:val="00833CA6"/>
    <w:rsid w:val="0083560B"/>
    <w:rsid w:val="0083595C"/>
    <w:rsid w:val="00841559"/>
    <w:rsid w:val="008440E1"/>
    <w:rsid w:val="00845D83"/>
    <w:rsid w:val="00846FB6"/>
    <w:rsid w:val="0084706D"/>
    <w:rsid w:val="00853ECC"/>
    <w:rsid w:val="00857713"/>
    <w:rsid w:val="00861806"/>
    <w:rsid w:val="00864A9F"/>
    <w:rsid w:val="00877FBA"/>
    <w:rsid w:val="0088158C"/>
    <w:rsid w:val="0088626D"/>
    <w:rsid w:val="008867BE"/>
    <w:rsid w:val="00887D68"/>
    <w:rsid w:val="008A0F2F"/>
    <w:rsid w:val="008A2E3B"/>
    <w:rsid w:val="008A3DB9"/>
    <w:rsid w:val="008B2329"/>
    <w:rsid w:val="008C06B7"/>
    <w:rsid w:val="008C12E2"/>
    <w:rsid w:val="008C36C0"/>
    <w:rsid w:val="008C6BD6"/>
    <w:rsid w:val="008D01D9"/>
    <w:rsid w:val="008D1BB6"/>
    <w:rsid w:val="008D27C5"/>
    <w:rsid w:val="008D3740"/>
    <w:rsid w:val="008D3AC2"/>
    <w:rsid w:val="008D4002"/>
    <w:rsid w:val="008D7F97"/>
    <w:rsid w:val="008F78DA"/>
    <w:rsid w:val="00914277"/>
    <w:rsid w:val="00925DC8"/>
    <w:rsid w:val="00926ACE"/>
    <w:rsid w:val="00931516"/>
    <w:rsid w:val="009348F2"/>
    <w:rsid w:val="00940E17"/>
    <w:rsid w:val="00945BEE"/>
    <w:rsid w:val="009556D4"/>
    <w:rsid w:val="00974904"/>
    <w:rsid w:val="00974EC3"/>
    <w:rsid w:val="009807DF"/>
    <w:rsid w:val="00981CF6"/>
    <w:rsid w:val="00981D07"/>
    <w:rsid w:val="009837D8"/>
    <w:rsid w:val="00985B91"/>
    <w:rsid w:val="0098718F"/>
    <w:rsid w:val="0099255B"/>
    <w:rsid w:val="00996269"/>
    <w:rsid w:val="009A0209"/>
    <w:rsid w:val="009B46AC"/>
    <w:rsid w:val="009C46DF"/>
    <w:rsid w:val="009C59C6"/>
    <w:rsid w:val="009D20C6"/>
    <w:rsid w:val="009D5E17"/>
    <w:rsid w:val="009F0DF5"/>
    <w:rsid w:val="009F129D"/>
    <w:rsid w:val="009F3ABB"/>
    <w:rsid w:val="009F3B7C"/>
    <w:rsid w:val="009F6415"/>
    <w:rsid w:val="00A07005"/>
    <w:rsid w:val="00A10C5A"/>
    <w:rsid w:val="00A11B5D"/>
    <w:rsid w:val="00A129AD"/>
    <w:rsid w:val="00A17C0F"/>
    <w:rsid w:val="00A24DC0"/>
    <w:rsid w:val="00A33C48"/>
    <w:rsid w:val="00A414F5"/>
    <w:rsid w:val="00A44061"/>
    <w:rsid w:val="00A511C7"/>
    <w:rsid w:val="00A6139C"/>
    <w:rsid w:val="00A65417"/>
    <w:rsid w:val="00A840F3"/>
    <w:rsid w:val="00A8514B"/>
    <w:rsid w:val="00A9032D"/>
    <w:rsid w:val="00A9111D"/>
    <w:rsid w:val="00AA6759"/>
    <w:rsid w:val="00AB064A"/>
    <w:rsid w:val="00AB2276"/>
    <w:rsid w:val="00AB4203"/>
    <w:rsid w:val="00AD1474"/>
    <w:rsid w:val="00AE51CA"/>
    <w:rsid w:val="00AE75C5"/>
    <w:rsid w:val="00AF16F2"/>
    <w:rsid w:val="00AF2FAA"/>
    <w:rsid w:val="00B03554"/>
    <w:rsid w:val="00B03EED"/>
    <w:rsid w:val="00B057CD"/>
    <w:rsid w:val="00B23526"/>
    <w:rsid w:val="00B25027"/>
    <w:rsid w:val="00B43882"/>
    <w:rsid w:val="00B442E8"/>
    <w:rsid w:val="00B63F3C"/>
    <w:rsid w:val="00B64996"/>
    <w:rsid w:val="00B80D5A"/>
    <w:rsid w:val="00B9061B"/>
    <w:rsid w:val="00B92104"/>
    <w:rsid w:val="00B97491"/>
    <w:rsid w:val="00BA308B"/>
    <w:rsid w:val="00BC104F"/>
    <w:rsid w:val="00BC284F"/>
    <w:rsid w:val="00BC58BE"/>
    <w:rsid w:val="00BD0C6C"/>
    <w:rsid w:val="00BE165D"/>
    <w:rsid w:val="00BE6C81"/>
    <w:rsid w:val="00BE7347"/>
    <w:rsid w:val="00C05B7E"/>
    <w:rsid w:val="00C07F53"/>
    <w:rsid w:val="00C131E6"/>
    <w:rsid w:val="00C21BD1"/>
    <w:rsid w:val="00C22242"/>
    <w:rsid w:val="00C31C47"/>
    <w:rsid w:val="00C3554C"/>
    <w:rsid w:val="00C557AE"/>
    <w:rsid w:val="00C645C8"/>
    <w:rsid w:val="00C6634C"/>
    <w:rsid w:val="00C73552"/>
    <w:rsid w:val="00C7726D"/>
    <w:rsid w:val="00C8385C"/>
    <w:rsid w:val="00C92CA7"/>
    <w:rsid w:val="00CA28D9"/>
    <w:rsid w:val="00CA7623"/>
    <w:rsid w:val="00CB1345"/>
    <w:rsid w:val="00CC3E77"/>
    <w:rsid w:val="00CC4827"/>
    <w:rsid w:val="00CC7B96"/>
    <w:rsid w:val="00CD122D"/>
    <w:rsid w:val="00CD13F5"/>
    <w:rsid w:val="00CD72A9"/>
    <w:rsid w:val="00CD7DD5"/>
    <w:rsid w:val="00CE15D3"/>
    <w:rsid w:val="00CE30F4"/>
    <w:rsid w:val="00CE39D1"/>
    <w:rsid w:val="00CF3426"/>
    <w:rsid w:val="00D03934"/>
    <w:rsid w:val="00D03BFA"/>
    <w:rsid w:val="00D11EA7"/>
    <w:rsid w:val="00D139F5"/>
    <w:rsid w:val="00D16091"/>
    <w:rsid w:val="00D1796C"/>
    <w:rsid w:val="00D301D4"/>
    <w:rsid w:val="00D375F1"/>
    <w:rsid w:val="00D421B6"/>
    <w:rsid w:val="00D42B62"/>
    <w:rsid w:val="00D452BC"/>
    <w:rsid w:val="00D45598"/>
    <w:rsid w:val="00D4606B"/>
    <w:rsid w:val="00D55058"/>
    <w:rsid w:val="00D6047A"/>
    <w:rsid w:val="00D60EC9"/>
    <w:rsid w:val="00D64D49"/>
    <w:rsid w:val="00D661DF"/>
    <w:rsid w:val="00D705B0"/>
    <w:rsid w:val="00D706DD"/>
    <w:rsid w:val="00D73B48"/>
    <w:rsid w:val="00D841DF"/>
    <w:rsid w:val="00D90240"/>
    <w:rsid w:val="00D920D6"/>
    <w:rsid w:val="00DB32D3"/>
    <w:rsid w:val="00DB4F12"/>
    <w:rsid w:val="00DB52BB"/>
    <w:rsid w:val="00DC0EC8"/>
    <w:rsid w:val="00DC184D"/>
    <w:rsid w:val="00DC3A94"/>
    <w:rsid w:val="00DC6FE7"/>
    <w:rsid w:val="00DD253A"/>
    <w:rsid w:val="00DD745A"/>
    <w:rsid w:val="00DE1056"/>
    <w:rsid w:val="00DE366D"/>
    <w:rsid w:val="00DE5A11"/>
    <w:rsid w:val="00E02BA8"/>
    <w:rsid w:val="00E0349B"/>
    <w:rsid w:val="00E034AC"/>
    <w:rsid w:val="00E04DA6"/>
    <w:rsid w:val="00E11DB0"/>
    <w:rsid w:val="00E1366E"/>
    <w:rsid w:val="00E14CAF"/>
    <w:rsid w:val="00E20A57"/>
    <w:rsid w:val="00E22235"/>
    <w:rsid w:val="00E230A4"/>
    <w:rsid w:val="00E30381"/>
    <w:rsid w:val="00E3155F"/>
    <w:rsid w:val="00E31DAB"/>
    <w:rsid w:val="00E41D91"/>
    <w:rsid w:val="00E425DC"/>
    <w:rsid w:val="00E5278C"/>
    <w:rsid w:val="00E52CB1"/>
    <w:rsid w:val="00E551C4"/>
    <w:rsid w:val="00E64131"/>
    <w:rsid w:val="00E66312"/>
    <w:rsid w:val="00E679F7"/>
    <w:rsid w:val="00E702D8"/>
    <w:rsid w:val="00E705E1"/>
    <w:rsid w:val="00E7524B"/>
    <w:rsid w:val="00E776B0"/>
    <w:rsid w:val="00E85B66"/>
    <w:rsid w:val="00E92385"/>
    <w:rsid w:val="00E92681"/>
    <w:rsid w:val="00EA087C"/>
    <w:rsid w:val="00EA2641"/>
    <w:rsid w:val="00EA43A0"/>
    <w:rsid w:val="00EA6D0D"/>
    <w:rsid w:val="00EA75D0"/>
    <w:rsid w:val="00EB00E7"/>
    <w:rsid w:val="00EB6CBC"/>
    <w:rsid w:val="00ED0BF1"/>
    <w:rsid w:val="00ED403B"/>
    <w:rsid w:val="00ED49C1"/>
    <w:rsid w:val="00ED49FF"/>
    <w:rsid w:val="00ED6535"/>
    <w:rsid w:val="00EE337C"/>
    <w:rsid w:val="00EE7400"/>
    <w:rsid w:val="00EF2BDB"/>
    <w:rsid w:val="00EF385F"/>
    <w:rsid w:val="00F03243"/>
    <w:rsid w:val="00F04E6D"/>
    <w:rsid w:val="00F124FC"/>
    <w:rsid w:val="00F20A51"/>
    <w:rsid w:val="00F2456C"/>
    <w:rsid w:val="00F25FA5"/>
    <w:rsid w:val="00F26D2B"/>
    <w:rsid w:val="00F31A15"/>
    <w:rsid w:val="00F352B3"/>
    <w:rsid w:val="00F36DEF"/>
    <w:rsid w:val="00F37593"/>
    <w:rsid w:val="00F40F26"/>
    <w:rsid w:val="00F4450C"/>
    <w:rsid w:val="00F47299"/>
    <w:rsid w:val="00F5065F"/>
    <w:rsid w:val="00F53D93"/>
    <w:rsid w:val="00F53FBA"/>
    <w:rsid w:val="00F57691"/>
    <w:rsid w:val="00F62BCC"/>
    <w:rsid w:val="00F64695"/>
    <w:rsid w:val="00F66F55"/>
    <w:rsid w:val="00F74064"/>
    <w:rsid w:val="00F767B6"/>
    <w:rsid w:val="00F76D7A"/>
    <w:rsid w:val="00F847AE"/>
    <w:rsid w:val="00F921F7"/>
    <w:rsid w:val="00F9376B"/>
    <w:rsid w:val="00FA24AA"/>
    <w:rsid w:val="00FB06A1"/>
    <w:rsid w:val="00FB2C72"/>
    <w:rsid w:val="00FB5E04"/>
    <w:rsid w:val="00FC023B"/>
    <w:rsid w:val="00FC02A6"/>
    <w:rsid w:val="00FC551E"/>
    <w:rsid w:val="00FC5837"/>
    <w:rsid w:val="00FD206F"/>
    <w:rsid w:val="00FD244B"/>
    <w:rsid w:val="00FD6D4B"/>
    <w:rsid w:val="00FD7696"/>
    <w:rsid w:val="00FE39F4"/>
    <w:rsid w:val="00FE4A7B"/>
    <w:rsid w:val="00FF028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4"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Document Map" w:uiPriority="0"/>
    <w:lsdException w:name="Table Simple 2"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402D0A"/>
    <w:pPr>
      <w:jc w:val="both"/>
    </w:pPr>
    <w:rPr>
      <w:rFonts w:ascii="Times New Roman" w:hAnsi="Times New Roman"/>
      <w:sz w:val="24"/>
    </w:rPr>
  </w:style>
  <w:style w:type="paragraph" w:styleId="10">
    <w:name w:val="heading 1"/>
    <w:aliases w:val="DD_Заголовок 1,H1,h1,Level 1 Topic Heading,H11,H12"/>
    <w:basedOn w:val="a1"/>
    <w:next w:val="a1"/>
    <w:link w:val="11"/>
    <w:uiPriority w:val="99"/>
    <w:qFormat/>
    <w:rsid w:val="0007529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aliases w:val="DD_Заголовок 2,H2,H21"/>
    <w:basedOn w:val="a1"/>
    <w:next w:val="a1"/>
    <w:link w:val="20"/>
    <w:uiPriority w:val="99"/>
    <w:qFormat/>
    <w:rsid w:val="00CB1345"/>
    <w:pPr>
      <w:keepNext/>
      <w:spacing w:before="240" w:after="240" w:line="240" w:lineRule="auto"/>
      <w:outlineLvl w:val="1"/>
    </w:pPr>
    <w:rPr>
      <w:rFonts w:eastAsia="Times New Roman" w:cs="Arial"/>
      <w:b/>
      <w:bCs/>
      <w:iCs/>
      <w:sz w:val="32"/>
      <w:szCs w:val="28"/>
      <w:lang w:eastAsia="ru-RU"/>
    </w:rPr>
  </w:style>
  <w:style w:type="paragraph" w:styleId="3">
    <w:name w:val="heading 3"/>
    <w:aliases w:val="DD_Заголовок 3,h3,Level 3 Topic Heading,H3,Map,H31,H32"/>
    <w:basedOn w:val="a1"/>
    <w:next w:val="a1"/>
    <w:link w:val="30"/>
    <w:uiPriority w:val="99"/>
    <w:qFormat/>
    <w:rsid w:val="00981CF6"/>
    <w:pPr>
      <w:keepNext/>
      <w:spacing w:before="240" w:after="240" w:line="240" w:lineRule="auto"/>
      <w:outlineLvl w:val="2"/>
    </w:pPr>
    <w:rPr>
      <w:rFonts w:eastAsia="Times New Roman" w:cs="Arial"/>
      <w:bCs/>
      <w:sz w:val="28"/>
      <w:szCs w:val="26"/>
      <w:lang w:eastAsia="ru-RU"/>
    </w:rPr>
  </w:style>
  <w:style w:type="paragraph" w:styleId="4">
    <w:name w:val="heading 4"/>
    <w:aliases w:val="DD_Заголовок 4,H4,H41,H42,H43,H411,H421,Заголовок 4/2"/>
    <w:basedOn w:val="a1"/>
    <w:next w:val="a1"/>
    <w:link w:val="40"/>
    <w:uiPriority w:val="99"/>
    <w:qFormat/>
    <w:rsid w:val="00F66F55"/>
    <w:pPr>
      <w:keepNext/>
      <w:spacing w:before="240" w:after="60" w:line="240" w:lineRule="auto"/>
      <w:outlineLvl w:val="3"/>
    </w:pPr>
    <w:rPr>
      <w:rFonts w:eastAsia="Times New Roman" w:cs="Times New Roman"/>
      <w:b/>
      <w:bCs/>
      <w:sz w:val="28"/>
      <w:szCs w:val="28"/>
      <w:lang w:eastAsia="ru-RU"/>
    </w:rPr>
  </w:style>
  <w:style w:type="paragraph" w:styleId="5">
    <w:name w:val="heading 5"/>
    <w:aliases w:val="DD_Заголовок 5"/>
    <w:basedOn w:val="a1"/>
    <w:next w:val="a1"/>
    <w:link w:val="50"/>
    <w:qFormat/>
    <w:rsid w:val="00075298"/>
    <w:pPr>
      <w:tabs>
        <w:tab w:val="num" w:pos="2880"/>
      </w:tabs>
      <w:spacing w:before="240" w:after="60" w:line="240" w:lineRule="auto"/>
      <w:ind w:left="2232" w:hanging="792"/>
      <w:jc w:val="left"/>
      <w:outlineLvl w:val="4"/>
    </w:pPr>
    <w:rPr>
      <w:rFonts w:ascii="Arial" w:eastAsia="Times New Roman" w:hAnsi="Arial" w:cs="Times New Roman"/>
      <w:sz w:val="22"/>
      <w:szCs w:val="20"/>
      <w:lang w:eastAsia="ru-RU"/>
    </w:rPr>
  </w:style>
  <w:style w:type="paragraph" w:styleId="6">
    <w:name w:val="heading 6"/>
    <w:basedOn w:val="a1"/>
    <w:next w:val="a1"/>
    <w:link w:val="60"/>
    <w:qFormat/>
    <w:rsid w:val="00075298"/>
    <w:pPr>
      <w:tabs>
        <w:tab w:val="num" w:pos="3240"/>
      </w:tabs>
      <w:spacing w:before="240" w:after="60" w:line="240" w:lineRule="auto"/>
      <w:ind w:left="2736" w:hanging="936"/>
      <w:jc w:val="left"/>
      <w:outlineLvl w:val="5"/>
    </w:pPr>
    <w:rPr>
      <w:rFonts w:eastAsia="Times New Roman" w:cs="Times New Roman"/>
      <w:i/>
      <w:sz w:val="22"/>
      <w:szCs w:val="20"/>
      <w:lang w:eastAsia="ru-RU"/>
    </w:rPr>
  </w:style>
  <w:style w:type="paragraph" w:styleId="7">
    <w:name w:val="heading 7"/>
    <w:basedOn w:val="a1"/>
    <w:next w:val="a1"/>
    <w:link w:val="70"/>
    <w:qFormat/>
    <w:rsid w:val="00075298"/>
    <w:pPr>
      <w:tabs>
        <w:tab w:val="num" w:pos="3960"/>
      </w:tabs>
      <w:spacing w:before="240" w:after="60" w:line="240" w:lineRule="auto"/>
      <w:ind w:left="3240" w:hanging="1080"/>
      <w:jc w:val="left"/>
      <w:outlineLvl w:val="6"/>
    </w:pPr>
    <w:rPr>
      <w:rFonts w:ascii="Arial" w:eastAsia="Times New Roman" w:hAnsi="Arial" w:cs="Times New Roman"/>
      <w:sz w:val="20"/>
      <w:szCs w:val="20"/>
      <w:lang w:eastAsia="ru-RU"/>
    </w:rPr>
  </w:style>
  <w:style w:type="paragraph" w:styleId="80">
    <w:name w:val="heading 8"/>
    <w:basedOn w:val="a1"/>
    <w:next w:val="a1"/>
    <w:link w:val="81"/>
    <w:qFormat/>
    <w:rsid w:val="00075298"/>
    <w:pPr>
      <w:tabs>
        <w:tab w:val="num" w:pos="4680"/>
      </w:tabs>
      <w:spacing w:before="240" w:after="60" w:line="240" w:lineRule="auto"/>
      <w:ind w:left="3744" w:hanging="1224"/>
      <w:jc w:val="left"/>
      <w:outlineLvl w:val="7"/>
    </w:pPr>
    <w:rPr>
      <w:rFonts w:ascii="Arial" w:eastAsia="Times New Roman" w:hAnsi="Arial" w:cs="Times New Roman"/>
      <w:i/>
      <w:sz w:val="20"/>
      <w:szCs w:val="20"/>
      <w:lang w:eastAsia="ru-RU"/>
    </w:rPr>
  </w:style>
  <w:style w:type="paragraph" w:styleId="9">
    <w:name w:val="heading 9"/>
    <w:basedOn w:val="a1"/>
    <w:next w:val="a1"/>
    <w:link w:val="90"/>
    <w:qFormat/>
    <w:rsid w:val="00075298"/>
    <w:pPr>
      <w:tabs>
        <w:tab w:val="num" w:pos="5040"/>
      </w:tabs>
      <w:spacing w:before="240" w:after="60" w:line="240" w:lineRule="auto"/>
      <w:ind w:left="4320" w:hanging="1440"/>
      <w:jc w:val="left"/>
      <w:outlineLvl w:val="8"/>
    </w:pPr>
    <w:rPr>
      <w:rFonts w:ascii="Arial" w:eastAsia="Times New Roman" w:hAnsi="Arial" w:cs="Times New Roman"/>
      <w:b/>
      <w:i/>
      <w:sz w:val="18"/>
      <w:szCs w:val="20"/>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DD_Заголовок 1 Знак,H1 Знак,h1 Знак,Level 1 Topic Heading Знак,H11 Знак,H12 Знак"/>
    <w:basedOn w:val="a2"/>
    <w:link w:val="10"/>
    <w:uiPriority w:val="99"/>
    <w:rsid w:val="00075298"/>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aliases w:val="DD_Заголовок 2 Знак,H2 Знак,H21 Знак"/>
    <w:basedOn w:val="a2"/>
    <w:link w:val="2"/>
    <w:uiPriority w:val="99"/>
    <w:rsid w:val="00CB1345"/>
    <w:rPr>
      <w:rFonts w:ascii="Times New Roman" w:eastAsia="Times New Roman" w:hAnsi="Times New Roman" w:cs="Arial"/>
      <w:b/>
      <w:bCs/>
      <w:iCs/>
      <w:sz w:val="32"/>
      <w:szCs w:val="28"/>
      <w:lang w:eastAsia="ru-RU"/>
    </w:rPr>
  </w:style>
  <w:style w:type="character" w:customStyle="1" w:styleId="30">
    <w:name w:val="Заголовок 3 Знак"/>
    <w:aliases w:val="DD_Заголовок 3 Знак,h3 Знак,Level 3 Topic Heading Знак,H3 Знак,Map Знак,H31 Знак,H32 Знак"/>
    <w:basedOn w:val="a2"/>
    <w:link w:val="3"/>
    <w:uiPriority w:val="99"/>
    <w:rsid w:val="00981CF6"/>
    <w:rPr>
      <w:rFonts w:ascii="Times New Roman" w:eastAsia="Times New Roman" w:hAnsi="Times New Roman" w:cs="Arial"/>
      <w:bCs/>
      <w:sz w:val="28"/>
      <w:szCs w:val="26"/>
      <w:lang w:eastAsia="ru-RU"/>
    </w:rPr>
  </w:style>
  <w:style w:type="character" w:customStyle="1" w:styleId="40">
    <w:name w:val="Заголовок 4 Знак"/>
    <w:aliases w:val="DD_Заголовок 4 Знак,H4 Знак,H41 Знак,H42 Знак,H43 Знак,H411 Знак,H421 Знак,Заголовок 4/2 Знак"/>
    <w:basedOn w:val="a2"/>
    <w:link w:val="4"/>
    <w:uiPriority w:val="99"/>
    <w:rsid w:val="00F66F55"/>
    <w:rPr>
      <w:rFonts w:ascii="Times New Roman" w:eastAsia="Times New Roman" w:hAnsi="Times New Roman" w:cs="Times New Roman"/>
      <w:b/>
      <w:bCs/>
      <w:sz w:val="28"/>
      <w:szCs w:val="28"/>
      <w:lang w:eastAsia="ru-RU"/>
    </w:rPr>
  </w:style>
  <w:style w:type="character" w:customStyle="1" w:styleId="50">
    <w:name w:val="Заголовок 5 Знак"/>
    <w:aliases w:val="DD_Заголовок 5 Знак"/>
    <w:basedOn w:val="a2"/>
    <w:link w:val="5"/>
    <w:uiPriority w:val="99"/>
    <w:rsid w:val="00075298"/>
    <w:rPr>
      <w:rFonts w:ascii="Arial" w:eastAsia="Times New Roman" w:hAnsi="Arial" w:cs="Times New Roman"/>
      <w:szCs w:val="20"/>
      <w:lang w:eastAsia="ru-RU"/>
    </w:rPr>
  </w:style>
  <w:style w:type="character" w:customStyle="1" w:styleId="60">
    <w:name w:val="Заголовок 6 Знак"/>
    <w:basedOn w:val="a2"/>
    <w:link w:val="6"/>
    <w:uiPriority w:val="99"/>
    <w:rsid w:val="00075298"/>
    <w:rPr>
      <w:rFonts w:ascii="Times New Roman" w:eastAsia="Times New Roman" w:hAnsi="Times New Roman" w:cs="Times New Roman"/>
      <w:i/>
      <w:szCs w:val="20"/>
      <w:lang w:eastAsia="ru-RU"/>
    </w:rPr>
  </w:style>
  <w:style w:type="character" w:customStyle="1" w:styleId="70">
    <w:name w:val="Заголовок 7 Знак"/>
    <w:basedOn w:val="a2"/>
    <w:link w:val="7"/>
    <w:uiPriority w:val="99"/>
    <w:rsid w:val="00075298"/>
    <w:rPr>
      <w:rFonts w:ascii="Arial" w:eastAsia="Times New Roman" w:hAnsi="Arial" w:cs="Times New Roman"/>
      <w:sz w:val="20"/>
      <w:szCs w:val="20"/>
      <w:lang w:eastAsia="ru-RU"/>
    </w:rPr>
  </w:style>
  <w:style w:type="character" w:customStyle="1" w:styleId="81">
    <w:name w:val="Заголовок 8 Знак"/>
    <w:basedOn w:val="a2"/>
    <w:link w:val="80"/>
    <w:uiPriority w:val="99"/>
    <w:rsid w:val="00075298"/>
    <w:rPr>
      <w:rFonts w:ascii="Arial" w:eastAsia="Times New Roman" w:hAnsi="Arial" w:cs="Times New Roman"/>
      <w:i/>
      <w:sz w:val="20"/>
      <w:szCs w:val="20"/>
      <w:lang w:eastAsia="ru-RU"/>
    </w:rPr>
  </w:style>
  <w:style w:type="character" w:customStyle="1" w:styleId="90">
    <w:name w:val="Заголовок 9 Знак"/>
    <w:basedOn w:val="a2"/>
    <w:link w:val="9"/>
    <w:uiPriority w:val="99"/>
    <w:rsid w:val="00075298"/>
    <w:rPr>
      <w:rFonts w:ascii="Arial" w:eastAsia="Times New Roman" w:hAnsi="Arial" w:cs="Times New Roman"/>
      <w:b/>
      <w:i/>
      <w:sz w:val="18"/>
      <w:szCs w:val="20"/>
      <w:lang w:eastAsia="ru-RU"/>
    </w:rPr>
  </w:style>
  <w:style w:type="character" w:styleId="a5">
    <w:name w:val="Emphasis"/>
    <w:basedOn w:val="a2"/>
    <w:qFormat/>
    <w:rsid w:val="00C05B7E"/>
    <w:rPr>
      <w:i/>
      <w:iCs/>
    </w:rPr>
  </w:style>
  <w:style w:type="paragraph" w:styleId="a6">
    <w:name w:val="List Paragraph"/>
    <w:basedOn w:val="a1"/>
    <w:link w:val="a7"/>
    <w:uiPriority w:val="34"/>
    <w:qFormat/>
    <w:rsid w:val="00C645C8"/>
    <w:pPr>
      <w:ind w:left="720"/>
      <w:contextualSpacing/>
    </w:pPr>
  </w:style>
  <w:style w:type="character" w:customStyle="1" w:styleId="a7">
    <w:name w:val="Абзац списка Знак"/>
    <w:basedOn w:val="a2"/>
    <w:link w:val="a6"/>
    <w:uiPriority w:val="34"/>
    <w:rsid w:val="00075298"/>
    <w:rPr>
      <w:rFonts w:ascii="Times New Roman" w:hAnsi="Times New Roman"/>
      <w:sz w:val="24"/>
    </w:rPr>
  </w:style>
  <w:style w:type="paragraph" w:styleId="a8">
    <w:name w:val="Balloon Text"/>
    <w:basedOn w:val="a1"/>
    <w:link w:val="a9"/>
    <w:uiPriority w:val="99"/>
    <w:semiHidden/>
    <w:unhideWhenUsed/>
    <w:rsid w:val="00C645C8"/>
    <w:pPr>
      <w:spacing w:after="0" w:line="240" w:lineRule="auto"/>
    </w:pPr>
    <w:rPr>
      <w:rFonts w:ascii="Tahoma" w:hAnsi="Tahoma" w:cs="Tahoma"/>
      <w:sz w:val="16"/>
      <w:szCs w:val="16"/>
    </w:rPr>
  </w:style>
  <w:style w:type="character" w:customStyle="1" w:styleId="a9">
    <w:name w:val="Текст выноски Знак"/>
    <w:basedOn w:val="a2"/>
    <w:link w:val="a8"/>
    <w:uiPriority w:val="99"/>
    <w:semiHidden/>
    <w:rsid w:val="00C645C8"/>
    <w:rPr>
      <w:rFonts w:ascii="Tahoma" w:hAnsi="Tahoma" w:cs="Tahoma"/>
      <w:sz w:val="16"/>
      <w:szCs w:val="16"/>
    </w:rPr>
  </w:style>
  <w:style w:type="paragraph" w:styleId="aa">
    <w:name w:val="Revision"/>
    <w:hidden/>
    <w:uiPriority w:val="99"/>
    <w:semiHidden/>
    <w:rsid w:val="002F048D"/>
    <w:pPr>
      <w:spacing w:after="0" w:line="240" w:lineRule="auto"/>
    </w:pPr>
  </w:style>
  <w:style w:type="table" w:styleId="ab">
    <w:name w:val="Table Grid"/>
    <w:basedOn w:val="a3"/>
    <w:uiPriority w:val="99"/>
    <w:rsid w:val="005900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1"/>
    <w:link w:val="ad"/>
    <w:uiPriority w:val="99"/>
    <w:unhideWhenUsed/>
    <w:rsid w:val="00ED6535"/>
    <w:pPr>
      <w:tabs>
        <w:tab w:val="center" w:pos="4677"/>
        <w:tab w:val="right" w:pos="9355"/>
      </w:tabs>
      <w:spacing w:after="0" w:line="240" w:lineRule="auto"/>
    </w:pPr>
  </w:style>
  <w:style w:type="character" w:customStyle="1" w:styleId="ad">
    <w:name w:val="Верхний колонтитул Знак"/>
    <w:basedOn w:val="a2"/>
    <w:link w:val="ac"/>
    <w:uiPriority w:val="99"/>
    <w:rsid w:val="00ED6535"/>
  </w:style>
  <w:style w:type="paragraph" w:styleId="ae">
    <w:name w:val="footer"/>
    <w:basedOn w:val="a1"/>
    <w:link w:val="af"/>
    <w:uiPriority w:val="99"/>
    <w:unhideWhenUsed/>
    <w:rsid w:val="00ED6535"/>
    <w:pPr>
      <w:tabs>
        <w:tab w:val="center" w:pos="4677"/>
        <w:tab w:val="right" w:pos="9355"/>
      </w:tabs>
      <w:spacing w:after="0" w:line="240" w:lineRule="auto"/>
    </w:pPr>
  </w:style>
  <w:style w:type="character" w:customStyle="1" w:styleId="af">
    <w:name w:val="Нижний колонтитул Знак"/>
    <w:basedOn w:val="a2"/>
    <w:link w:val="ae"/>
    <w:uiPriority w:val="99"/>
    <w:rsid w:val="00ED6535"/>
  </w:style>
  <w:style w:type="paragraph" w:customStyle="1" w:styleId="af0">
    <w:name w:val="???????"/>
    <w:rsid w:val="00F66F55"/>
    <w:pPr>
      <w:spacing w:after="0" w:line="240" w:lineRule="auto"/>
      <w:ind w:firstLine="709"/>
    </w:pPr>
    <w:rPr>
      <w:rFonts w:ascii="Times New Roman" w:eastAsia="Times New Roman" w:hAnsi="Times New Roman" w:cs="Times New Roman"/>
      <w:sz w:val="24"/>
      <w:szCs w:val="20"/>
      <w:lang w:eastAsia="ru-RU"/>
    </w:rPr>
  </w:style>
  <w:style w:type="paragraph" w:customStyle="1" w:styleId="12">
    <w:name w:val="Список М1"/>
    <w:rsid w:val="00F66F55"/>
    <w:pPr>
      <w:tabs>
        <w:tab w:val="left" w:pos="357"/>
        <w:tab w:val="num" w:pos="720"/>
      </w:tabs>
      <w:spacing w:before="40" w:after="0" w:line="240" w:lineRule="auto"/>
      <w:ind w:left="360" w:hanging="360"/>
      <w:jc w:val="both"/>
    </w:pPr>
    <w:rPr>
      <w:rFonts w:ascii="Times New Roman" w:eastAsia="Times New Roman" w:hAnsi="Times New Roman" w:cs="Times New Roman"/>
      <w:sz w:val="28"/>
      <w:szCs w:val="20"/>
      <w:lang w:eastAsia="ru-RU"/>
    </w:rPr>
  </w:style>
  <w:style w:type="paragraph" w:styleId="af1">
    <w:name w:val="footnote text"/>
    <w:basedOn w:val="a1"/>
    <w:link w:val="af2"/>
    <w:uiPriority w:val="99"/>
    <w:rsid w:val="00F66F55"/>
    <w:pPr>
      <w:spacing w:before="120" w:after="0" w:line="240" w:lineRule="auto"/>
    </w:pPr>
    <w:rPr>
      <w:rFonts w:eastAsia="Times New Roman" w:cs="Times New Roman"/>
      <w:sz w:val="20"/>
      <w:szCs w:val="20"/>
      <w:lang w:eastAsia="ru-RU"/>
    </w:rPr>
  </w:style>
  <w:style w:type="character" w:customStyle="1" w:styleId="af2">
    <w:name w:val="Текст сноски Знак"/>
    <w:basedOn w:val="a2"/>
    <w:link w:val="af1"/>
    <w:uiPriority w:val="99"/>
    <w:rsid w:val="00F66F55"/>
    <w:rPr>
      <w:rFonts w:ascii="Times New Roman" w:eastAsia="Times New Roman" w:hAnsi="Times New Roman" w:cs="Times New Roman"/>
      <w:sz w:val="20"/>
      <w:szCs w:val="20"/>
      <w:lang w:eastAsia="ru-RU"/>
    </w:rPr>
  </w:style>
  <w:style w:type="character" w:styleId="af3">
    <w:name w:val="footnote reference"/>
    <w:basedOn w:val="a2"/>
    <w:uiPriority w:val="99"/>
    <w:rsid w:val="00F66F55"/>
    <w:rPr>
      <w:vertAlign w:val="superscript"/>
    </w:rPr>
  </w:style>
  <w:style w:type="paragraph" w:customStyle="1" w:styleId="Style1">
    <w:name w:val="Style1"/>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2">
    <w:name w:val="Style2"/>
    <w:basedOn w:val="a1"/>
    <w:uiPriority w:val="99"/>
    <w:rsid w:val="00CD72A9"/>
    <w:pPr>
      <w:widowControl w:val="0"/>
      <w:autoSpaceDE w:val="0"/>
      <w:autoSpaceDN w:val="0"/>
      <w:adjustRightInd w:val="0"/>
      <w:spacing w:after="0" w:line="418" w:lineRule="exact"/>
      <w:ind w:firstLine="437"/>
    </w:pPr>
    <w:rPr>
      <w:rFonts w:ascii="Arial Unicode MS" w:eastAsia="Arial Unicode MS" w:cs="Arial Unicode MS"/>
      <w:szCs w:val="24"/>
      <w:lang w:eastAsia="ru-RU"/>
    </w:rPr>
  </w:style>
  <w:style w:type="paragraph" w:customStyle="1" w:styleId="Style3">
    <w:name w:val="Style3"/>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character" w:customStyle="1" w:styleId="FontStyle249">
    <w:name w:val="Font Style249"/>
    <w:basedOn w:val="a2"/>
    <w:uiPriority w:val="99"/>
    <w:rsid w:val="00CD72A9"/>
    <w:rPr>
      <w:rFonts w:ascii="Arial Unicode MS" w:eastAsia="Arial Unicode MS" w:cs="Arial Unicode MS"/>
      <w:b/>
      <w:bCs/>
      <w:sz w:val="38"/>
      <w:szCs w:val="38"/>
    </w:rPr>
  </w:style>
  <w:style w:type="character" w:customStyle="1" w:styleId="FontStyle250">
    <w:name w:val="Font Style250"/>
    <w:basedOn w:val="a2"/>
    <w:uiPriority w:val="99"/>
    <w:rsid w:val="00CD72A9"/>
    <w:rPr>
      <w:rFonts w:ascii="Arial Unicode MS" w:eastAsia="Arial Unicode MS" w:cs="Arial Unicode MS"/>
      <w:sz w:val="34"/>
      <w:szCs w:val="34"/>
    </w:rPr>
  </w:style>
  <w:style w:type="paragraph" w:customStyle="1" w:styleId="Style4">
    <w:name w:val="Style4"/>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8">
    <w:name w:val="Style8"/>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10">
    <w:name w:val="Style10"/>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11">
    <w:name w:val="Style11"/>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12">
    <w:name w:val="Style12"/>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character" w:customStyle="1" w:styleId="FontStyle251">
    <w:name w:val="Font Style251"/>
    <w:basedOn w:val="a2"/>
    <w:uiPriority w:val="99"/>
    <w:rsid w:val="00CD72A9"/>
    <w:rPr>
      <w:rFonts w:ascii="Sylfaen" w:hAnsi="Sylfaen" w:cs="Sylfaen"/>
      <w:sz w:val="22"/>
      <w:szCs w:val="22"/>
    </w:rPr>
  </w:style>
  <w:style w:type="character" w:customStyle="1" w:styleId="FontStyle252">
    <w:name w:val="Font Style252"/>
    <w:basedOn w:val="a2"/>
    <w:uiPriority w:val="99"/>
    <w:rsid w:val="00CD72A9"/>
    <w:rPr>
      <w:rFonts w:ascii="Arial Unicode MS" w:eastAsia="Arial Unicode MS" w:cs="Arial Unicode MS"/>
      <w:b/>
      <w:bCs/>
      <w:sz w:val="30"/>
      <w:szCs w:val="30"/>
    </w:rPr>
  </w:style>
  <w:style w:type="character" w:customStyle="1" w:styleId="FontStyle343">
    <w:name w:val="Font Style343"/>
    <w:basedOn w:val="a2"/>
    <w:uiPriority w:val="99"/>
    <w:rsid w:val="00CD72A9"/>
    <w:rPr>
      <w:rFonts w:ascii="Arial Unicode MS" w:eastAsia="Arial Unicode MS" w:cs="Arial Unicode MS"/>
      <w:b/>
      <w:bCs/>
      <w:sz w:val="22"/>
      <w:szCs w:val="22"/>
    </w:rPr>
  </w:style>
  <w:style w:type="paragraph" w:customStyle="1" w:styleId="Style19">
    <w:name w:val="Style19"/>
    <w:basedOn w:val="a1"/>
    <w:uiPriority w:val="99"/>
    <w:rsid w:val="00CD72A9"/>
    <w:pPr>
      <w:widowControl w:val="0"/>
      <w:autoSpaceDE w:val="0"/>
      <w:autoSpaceDN w:val="0"/>
      <w:adjustRightInd w:val="0"/>
      <w:spacing w:after="0" w:line="250" w:lineRule="exact"/>
    </w:pPr>
    <w:rPr>
      <w:rFonts w:ascii="Arial Unicode MS" w:eastAsia="Arial Unicode MS" w:cs="Arial Unicode MS"/>
      <w:szCs w:val="24"/>
      <w:lang w:eastAsia="ru-RU"/>
    </w:rPr>
  </w:style>
  <w:style w:type="paragraph" w:customStyle="1" w:styleId="Style21">
    <w:name w:val="Style21"/>
    <w:basedOn w:val="a1"/>
    <w:uiPriority w:val="99"/>
    <w:rsid w:val="00CD72A9"/>
    <w:pPr>
      <w:widowControl w:val="0"/>
      <w:autoSpaceDE w:val="0"/>
      <w:autoSpaceDN w:val="0"/>
      <w:adjustRightInd w:val="0"/>
      <w:spacing w:after="0" w:line="250" w:lineRule="exact"/>
    </w:pPr>
    <w:rPr>
      <w:rFonts w:ascii="Arial Unicode MS" w:eastAsia="Arial Unicode MS" w:cs="Arial Unicode MS"/>
      <w:szCs w:val="24"/>
      <w:lang w:eastAsia="ru-RU"/>
    </w:rPr>
  </w:style>
  <w:style w:type="character" w:customStyle="1" w:styleId="FontStyle337">
    <w:name w:val="Font Style337"/>
    <w:basedOn w:val="a2"/>
    <w:uiPriority w:val="99"/>
    <w:rsid w:val="00CD72A9"/>
    <w:rPr>
      <w:rFonts w:ascii="Arial Unicode MS" w:eastAsia="Arial Unicode MS" w:cs="Arial Unicode MS"/>
      <w:i/>
      <w:iCs/>
      <w:spacing w:val="20"/>
      <w:sz w:val="20"/>
      <w:szCs w:val="20"/>
    </w:rPr>
  </w:style>
  <w:style w:type="paragraph" w:customStyle="1" w:styleId="Style16">
    <w:name w:val="Style16"/>
    <w:basedOn w:val="a1"/>
    <w:uiPriority w:val="99"/>
    <w:rsid w:val="00CD72A9"/>
    <w:pPr>
      <w:widowControl w:val="0"/>
      <w:autoSpaceDE w:val="0"/>
      <w:autoSpaceDN w:val="0"/>
      <w:adjustRightInd w:val="0"/>
      <w:spacing w:after="0" w:line="252" w:lineRule="exact"/>
    </w:pPr>
    <w:rPr>
      <w:rFonts w:ascii="Arial Unicode MS" w:eastAsia="Arial Unicode MS" w:cs="Arial Unicode MS"/>
      <w:szCs w:val="24"/>
      <w:lang w:eastAsia="ru-RU"/>
    </w:rPr>
  </w:style>
  <w:style w:type="character" w:customStyle="1" w:styleId="FontStyle344">
    <w:name w:val="Font Style344"/>
    <w:basedOn w:val="a2"/>
    <w:uiPriority w:val="99"/>
    <w:rsid w:val="00CD72A9"/>
    <w:rPr>
      <w:rFonts w:ascii="Arial Unicode MS" w:eastAsia="Arial Unicode MS" w:cs="Arial Unicode MS"/>
      <w:sz w:val="22"/>
      <w:szCs w:val="22"/>
    </w:rPr>
  </w:style>
  <w:style w:type="paragraph" w:customStyle="1" w:styleId="Style24">
    <w:name w:val="Style24"/>
    <w:basedOn w:val="a1"/>
    <w:uiPriority w:val="99"/>
    <w:rsid w:val="00CD72A9"/>
    <w:pPr>
      <w:widowControl w:val="0"/>
      <w:autoSpaceDE w:val="0"/>
      <w:autoSpaceDN w:val="0"/>
      <w:adjustRightInd w:val="0"/>
      <w:spacing w:after="0" w:line="252" w:lineRule="exact"/>
    </w:pPr>
    <w:rPr>
      <w:rFonts w:ascii="Arial Unicode MS" w:eastAsia="Arial Unicode MS" w:cs="Arial Unicode MS"/>
      <w:szCs w:val="24"/>
      <w:lang w:eastAsia="ru-RU"/>
    </w:rPr>
  </w:style>
  <w:style w:type="paragraph" w:customStyle="1" w:styleId="Style18">
    <w:name w:val="Style18"/>
    <w:basedOn w:val="a1"/>
    <w:uiPriority w:val="99"/>
    <w:rsid w:val="00CD72A9"/>
    <w:pPr>
      <w:widowControl w:val="0"/>
      <w:autoSpaceDE w:val="0"/>
      <w:autoSpaceDN w:val="0"/>
      <w:adjustRightInd w:val="0"/>
      <w:spacing w:after="0" w:line="254" w:lineRule="exact"/>
    </w:pPr>
    <w:rPr>
      <w:rFonts w:ascii="Arial Unicode MS" w:eastAsia="Arial Unicode MS" w:cs="Arial Unicode MS"/>
      <w:szCs w:val="24"/>
      <w:lang w:eastAsia="ru-RU"/>
    </w:rPr>
  </w:style>
  <w:style w:type="paragraph" w:customStyle="1" w:styleId="Style15">
    <w:name w:val="Style15"/>
    <w:basedOn w:val="a1"/>
    <w:uiPriority w:val="99"/>
    <w:rsid w:val="00CD72A9"/>
    <w:pPr>
      <w:widowControl w:val="0"/>
      <w:autoSpaceDE w:val="0"/>
      <w:autoSpaceDN w:val="0"/>
      <w:adjustRightInd w:val="0"/>
      <w:spacing w:after="0" w:line="254" w:lineRule="exact"/>
    </w:pPr>
    <w:rPr>
      <w:rFonts w:ascii="Arial Unicode MS" w:eastAsia="Arial Unicode MS" w:cs="Arial Unicode MS"/>
      <w:szCs w:val="24"/>
      <w:lang w:eastAsia="ru-RU"/>
    </w:rPr>
  </w:style>
  <w:style w:type="paragraph" w:customStyle="1" w:styleId="Style20">
    <w:name w:val="Style20"/>
    <w:basedOn w:val="a1"/>
    <w:uiPriority w:val="99"/>
    <w:rsid w:val="00CD72A9"/>
    <w:pPr>
      <w:widowControl w:val="0"/>
      <w:autoSpaceDE w:val="0"/>
      <w:autoSpaceDN w:val="0"/>
      <w:adjustRightInd w:val="0"/>
      <w:spacing w:after="0" w:line="283" w:lineRule="exact"/>
      <w:ind w:hanging="144"/>
    </w:pPr>
    <w:rPr>
      <w:rFonts w:ascii="Arial Unicode MS" w:eastAsia="Arial Unicode MS" w:cs="Arial Unicode MS"/>
      <w:szCs w:val="24"/>
      <w:lang w:eastAsia="ru-RU"/>
    </w:rPr>
  </w:style>
  <w:style w:type="paragraph" w:customStyle="1" w:styleId="Style38">
    <w:name w:val="Style38"/>
    <w:basedOn w:val="a1"/>
    <w:uiPriority w:val="99"/>
    <w:rsid w:val="00CD72A9"/>
    <w:pPr>
      <w:widowControl w:val="0"/>
      <w:autoSpaceDE w:val="0"/>
      <w:autoSpaceDN w:val="0"/>
      <w:adjustRightInd w:val="0"/>
      <w:spacing w:after="0" w:line="250" w:lineRule="exact"/>
      <w:ind w:hanging="355"/>
    </w:pPr>
    <w:rPr>
      <w:rFonts w:ascii="Arial Unicode MS" w:eastAsia="Arial Unicode MS" w:cs="Arial Unicode MS"/>
      <w:szCs w:val="24"/>
      <w:lang w:eastAsia="ru-RU"/>
    </w:rPr>
  </w:style>
  <w:style w:type="paragraph" w:customStyle="1" w:styleId="Style40">
    <w:name w:val="Style40"/>
    <w:basedOn w:val="a1"/>
    <w:uiPriority w:val="99"/>
    <w:rsid w:val="00CD72A9"/>
    <w:pPr>
      <w:widowControl w:val="0"/>
      <w:autoSpaceDE w:val="0"/>
      <w:autoSpaceDN w:val="0"/>
      <w:adjustRightInd w:val="0"/>
      <w:spacing w:after="0" w:line="254" w:lineRule="exact"/>
      <w:ind w:hanging="379"/>
    </w:pPr>
    <w:rPr>
      <w:rFonts w:ascii="Arial Unicode MS" w:eastAsia="Arial Unicode MS" w:cs="Arial Unicode MS"/>
      <w:szCs w:val="24"/>
      <w:lang w:eastAsia="ru-RU"/>
    </w:rPr>
  </w:style>
  <w:style w:type="paragraph" w:customStyle="1" w:styleId="Style47">
    <w:name w:val="Style47"/>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77">
    <w:name w:val="Style77"/>
    <w:basedOn w:val="a1"/>
    <w:uiPriority w:val="99"/>
    <w:rsid w:val="00CD72A9"/>
    <w:pPr>
      <w:widowControl w:val="0"/>
      <w:autoSpaceDE w:val="0"/>
      <w:autoSpaceDN w:val="0"/>
      <w:adjustRightInd w:val="0"/>
      <w:spacing w:after="0" w:line="418" w:lineRule="exact"/>
    </w:pPr>
    <w:rPr>
      <w:rFonts w:ascii="Arial Unicode MS" w:eastAsia="Arial Unicode MS" w:cs="Arial Unicode MS"/>
      <w:szCs w:val="24"/>
      <w:lang w:eastAsia="ru-RU"/>
    </w:rPr>
  </w:style>
  <w:style w:type="paragraph" w:customStyle="1" w:styleId="Style25">
    <w:name w:val="Style25"/>
    <w:basedOn w:val="a1"/>
    <w:uiPriority w:val="99"/>
    <w:rsid w:val="00CD72A9"/>
    <w:pPr>
      <w:widowControl w:val="0"/>
      <w:autoSpaceDE w:val="0"/>
      <w:autoSpaceDN w:val="0"/>
      <w:adjustRightInd w:val="0"/>
      <w:spacing w:after="0" w:line="250" w:lineRule="exact"/>
      <w:ind w:hanging="77"/>
    </w:pPr>
    <w:rPr>
      <w:rFonts w:ascii="Arial Unicode MS" w:eastAsia="Arial Unicode MS" w:cs="Arial Unicode MS"/>
      <w:szCs w:val="24"/>
      <w:lang w:eastAsia="ru-RU"/>
    </w:rPr>
  </w:style>
  <w:style w:type="paragraph" w:customStyle="1" w:styleId="Style94">
    <w:name w:val="Style94"/>
    <w:basedOn w:val="a1"/>
    <w:uiPriority w:val="99"/>
    <w:rsid w:val="00CD72A9"/>
    <w:pPr>
      <w:widowControl w:val="0"/>
      <w:autoSpaceDE w:val="0"/>
      <w:autoSpaceDN w:val="0"/>
      <w:adjustRightInd w:val="0"/>
      <w:spacing w:after="0" w:line="254" w:lineRule="exact"/>
      <w:ind w:hanging="442"/>
    </w:pPr>
    <w:rPr>
      <w:rFonts w:ascii="Arial Unicode MS" w:eastAsia="Arial Unicode MS" w:cs="Arial Unicode MS"/>
      <w:szCs w:val="24"/>
      <w:lang w:eastAsia="ru-RU"/>
    </w:rPr>
  </w:style>
  <w:style w:type="paragraph" w:customStyle="1" w:styleId="Style87">
    <w:name w:val="Style87"/>
    <w:basedOn w:val="a1"/>
    <w:uiPriority w:val="99"/>
    <w:rsid w:val="00CD72A9"/>
    <w:pPr>
      <w:widowControl w:val="0"/>
      <w:autoSpaceDE w:val="0"/>
      <w:autoSpaceDN w:val="0"/>
      <w:adjustRightInd w:val="0"/>
      <w:spacing w:after="0" w:line="254" w:lineRule="exact"/>
      <w:ind w:hanging="245"/>
    </w:pPr>
    <w:rPr>
      <w:rFonts w:ascii="Arial Unicode MS" w:eastAsia="Arial Unicode MS" w:cs="Arial Unicode MS"/>
      <w:szCs w:val="24"/>
      <w:lang w:eastAsia="ru-RU"/>
    </w:rPr>
  </w:style>
  <w:style w:type="paragraph" w:customStyle="1" w:styleId="Style95">
    <w:name w:val="Style95"/>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97">
    <w:name w:val="Style97"/>
    <w:basedOn w:val="a1"/>
    <w:uiPriority w:val="99"/>
    <w:rsid w:val="00CD72A9"/>
    <w:pPr>
      <w:widowControl w:val="0"/>
      <w:autoSpaceDE w:val="0"/>
      <w:autoSpaceDN w:val="0"/>
      <w:adjustRightInd w:val="0"/>
      <w:spacing w:after="0" w:line="254" w:lineRule="exact"/>
      <w:ind w:hanging="202"/>
    </w:pPr>
    <w:rPr>
      <w:rFonts w:ascii="Arial Unicode MS" w:eastAsia="Arial Unicode MS" w:cs="Arial Unicode MS"/>
      <w:szCs w:val="24"/>
      <w:lang w:eastAsia="ru-RU"/>
    </w:rPr>
  </w:style>
  <w:style w:type="paragraph" w:customStyle="1" w:styleId="Style99">
    <w:name w:val="Style99"/>
    <w:basedOn w:val="a1"/>
    <w:uiPriority w:val="99"/>
    <w:rsid w:val="00CD72A9"/>
    <w:pPr>
      <w:widowControl w:val="0"/>
      <w:autoSpaceDE w:val="0"/>
      <w:autoSpaceDN w:val="0"/>
      <w:adjustRightInd w:val="0"/>
      <w:spacing w:after="0" w:line="254" w:lineRule="exact"/>
    </w:pPr>
    <w:rPr>
      <w:rFonts w:ascii="Arial Unicode MS" w:eastAsia="Arial Unicode MS" w:cs="Arial Unicode MS"/>
      <w:szCs w:val="24"/>
      <w:lang w:eastAsia="ru-RU"/>
    </w:rPr>
  </w:style>
  <w:style w:type="paragraph" w:customStyle="1" w:styleId="Style102">
    <w:name w:val="Style102"/>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109">
    <w:name w:val="Style109"/>
    <w:basedOn w:val="a1"/>
    <w:uiPriority w:val="99"/>
    <w:rsid w:val="00CD72A9"/>
    <w:pPr>
      <w:widowControl w:val="0"/>
      <w:autoSpaceDE w:val="0"/>
      <w:autoSpaceDN w:val="0"/>
      <w:adjustRightInd w:val="0"/>
      <w:spacing w:after="0" w:line="252" w:lineRule="exact"/>
    </w:pPr>
    <w:rPr>
      <w:rFonts w:ascii="Arial Unicode MS" w:eastAsia="Arial Unicode MS" w:cs="Arial Unicode MS"/>
      <w:szCs w:val="24"/>
      <w:lang w:eastAsia="ru-RU"/>
    </w:rPr>
  </w:style>
  <w:style w:type="paragraph" w:customStyle="1" w:styleId="Style115">
    <w:name w:val="Style115"/>
    <w:basedOn w:val="a1"/>
    <w:uiPriority w:val="99"/>
    <w:rsid w:val="00CD72A9"/>
    <w:pPr>
      <w:widowControl w:val="0"/>
      <w:autoSpaceDE w:val="0"/>
      <w:autoSpaceDN w:val="0"/>
      <w:adjustRightInd w:val="0"/>
      <w:spacing w:after="0" w:line="254" w:lineRule="exact"/>
      <w:ind w:hanging="2117"/>
    </w:pPr>
    <w:rPr>
      <w:rFonts w:ascii="Arial Unicode MS" w:eastAsia="Arial Unicode MS" w:cs="Arial Unicode MS"/>
      <w:szCs w:val="24"/>
      <w:lang w:eastAsia="ru-RU"/>
    </w:rPr>
  </w:style>
  <w:style w:type="paragraph" w:customStyle="1" w:styleId="Style131">
    <w:name w:val="Style131"/>
    <w:basedOn w:val="a1"/>
    <w:uiPriority w:val="99"/>
    <w:rsid w:val="00CD72A9"/>
    <w:pPr>
      <w:widowControl w:val="0"/>
      <w:autoSpaceDE w:val="0"/>
      <w:autoSpaceDN w:val="0"/>
      <w:adjustRightInd w:val="0"/>
      <w:spacing w:after="0" w:line="254" w:lineRule="exact"/>
      <w:ind w:hanging="283"/>
    </w:pPr>
    <w:rPr>
      <w:rFonts w:ascii="Arial Unicode MS" w:eastAsia="Arial Unicode MS" w:cs="Arial Unicode MS"/>
      <w:szCs w:val="24"/>
      <w:lang w:eastAsia="ru-RU"/>
    </w:rPr>
  </w:style>
  <w:style w:type="paragraph" w:customStyle="1" w:styleId="Style133">
    <w:name w:val="Style133"/>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146">
    <w:name w:val="Style146"/>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147">
    <w:name w:val="Style147"/>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148">
    <w:name w:val="Style148"/>
    <w:basedOn w:val="a1"/>
    <w:uiPriority w:val="99"/>
    <w:rsid w:val="00CD72A9"/>
    <w:pPr>
      <w:widowControl w:val="0"/>
      <w:autoSpaceDE w:val="0"/>
      <w:autoSpaceDN w:val="0"/>
      <w:adjustRightInd w:val="0"/>
      <w:spacing w:after="0" w:line="254" w:lineRule="exact"/>
      <w:ind w:hanging="374"/>
    </w:pPr>
    <w:rPr>
      <w:rFonts w:ascii="Arial Unicode MS" w:eastAsia="Arial Unicode MS" w:cs="Arial Unicode MS"/>
      <w:szCs w:val="24"/>
      <w:lang w:eastAsia="ru-RU"/>
    </w:rPr>
  </w:style>
  <w:style w:type="character" w:customStyle="1" w:styleId="FontStyle254">
    <w:name w:val="Font Style254"/>
    <w:basedOn w:val="a2"/>
    <w:uiPriority w:val="99"/>
    <w:rsid w:val="00CD72A9"/>
    <w:rPr>
      <w:rFonts w:ascii="Arial Unicode MS" w:eastAsia="Arial Unicode MS" w:cs="Arial Unicode MS"/>
      <w:b/>
      <w:bCs/>
      <w:spacing w:val="-60"/>
      <w:sz w:val="56"/>
      <w:szCs w:val="56"/>
    </w:rPr>
  </w:style>
  <w:style w:type="character" w:customStyle="1" w:styleId="FontStyle268">
    <w:name w:val="Font Style268"/>
    <w:basedOn w:val="a2"/>
    <w:uiPriority w:val="99"/>
    <w:rsid w:val="00CD72A9"/>
    <w:rPr>
      <w:rFonts w:ascii="Arial Unicode MS" w:eastAsia="Arial Unicode MS" w:cs="Arial Unicode MS"/>
      <w:spacing w:val="-60"/>
      <w:sz w:val="64"/>
      <w:szCs w:val="64"/>
    </w:rPr>
  </w:style>
  <w:style w:type="character" w:customStyle="1" w:styleId="FontStyle321">
    <w:name w:val="Font Style321"/>
    <w:basedOn w:val="a2"/>
    <w:uiPriority w:val="99"/>
    <w:rsid w:val="00CD72A9"/>
    <w:rPr>
      <w:rFonts w:ascii="Arial Unicode MS" w:eastAsia="Arial Unicode MS" w:cs="Arial Unicode MS"/>
      <w:sz w:val="16"/>
      <w:szCs w:val="16"/>
    </w:rPr>
  </w:style>
  <w:style w:type="character" w:customStyle="1" w:styleId="FontStyle338">
    <w:name w:val="Font Style338"/>
    <w:basedOn w:val="a2"/>
    <w:uiPriority w:val="99"/>
    <w:rsid w:val="00CD72A9"/>
    <w:rPr>
      <w:rFonts w:ascii="Arial Unicode MS" w:eastAsia="Arial Unicode MS" w:cs="Arial Unicode MS"/>
      <w:b/>
      <w:bCs/>
      <w:sz w:val="16"/>
      <w:szCs w:val="16"/>
    </w:rPr>
  </w:style>
  <w:style w:type="paragraph" w:customStyle="1" w:styleId="Style23">
    <w:name w:val="Style23"/>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192">
    <w:name w:val="Style192"/>
    <w:basedOn w:val="a1"/>
    <w:uiPriority w:val="99"/>
    <w:rsid w:val="00CD72A9"/>
    <w:pPr>
      <w:widowControl w:val="0"/>
      <w:autoSpaceDE w:val="0"/>
      <w:autoSpaceDN w:val="0"/>
      <w:adjustRightInd w:val="0"/>
      <w:spacing w:after="0" w:line="250" w:lineRule="exact"/>
      <w:ind w:hanging="283"/>
    </w:pPr>
    <w:rPr>
      <w:rFonts w:ascii="Arial Unicode MS" w:eastAsia="Arial Unicode MS" w:cs="Arial Unicode MS"/>
      <w:szCs w:val="24"/>
      <w:lang w:eastAsia="ru-RU"/>
    </w:rPr>
  </w:style>
  <w:style w:type="character" w:customStyle="1" w:styleId="FontStyle257">
    <w:name w:val="Font Style257"/>
    <w:basedOn w:val="a2"/>
    <w:uiPriority w:val="99"/>
    <w:rsid w:val="00CD72A9"/>
    <w:rPr>
      <w:rFonts w:ascii="Arial Unicode MS" w:eastAsia="Arial Unicode MS" w:cs="Arial Unicode MS"/>
      <w:smallCaps/>
      <w:sz w:val="22"/>
      <w:szCs w:val="22"/>
    </w:rPr>
  </w:style>
  <w:style w:type="paragraph" w:customStyle="1" w:styleId="Style207">
    <w:name w:val="Style207"/>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121">
    <w:name w:val="Style121"/>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223">
    <w:name w:val="Style223"/>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227">
    <w:name w:val="Style227"/>
    <w:basedOn w:val="a1"/>
    <w:uiPriority w:val="99"/>
    <w:rsid w:val="00CD72A9"/>
    <w:pPr>
      <w:widowControl w:val="0"/>
      <w:autoSpaceDE w:val="0"/>
      <w:autoSpaceDN w:val="0"/>
      <w:adjustRightInd w:val="0"/>
      <w:spacing w:after="0" w:line="250" w:lineRule="exact"/>
      <w:ind w:hanging="374"/>
    </w:pPr>
    <w:rPr>
      <w:rFonts w:ascii="Arial Unicode MS" w:eastAsia="Arial Unicode MS" w:cs="Arial Unicode MS"/>
      <w:szCs w:val="24"/>
      <w:lang w:eastAsia="ru-RU"/>
    </w:rPr>
  </w:style>
  <w:style w:type="character" w:customStyle="1" w:styleId="FontStyle260">
    <w:name w:val="Font Style260"/>
    <w:basedOn w:val="a2"/>
    <w:uiPriority w:val="99"/>
    <w:rsid w:val="00CD72A9"/>
    <w:rPr>
      <w:rFonts w:ascii="Arial" w:hAnsi="Arial" w:cs="Arial"/>
      <w:b/>
      <w:bCs/>
      <w:spacing w:val="-20"/>
      <w:sz w:val="22"/>
      <w:szCs w:val="22"/>
    </w:rPr>
  </w:style>
  <w:style w:type="character" w:customStyle="1" w:styleId="FontStyle320">
    <w:name w:val="Font Style320"/>
    <w:basedOn w:val="a2"/>
    <w:uiPriority w:val="99"/>
    <w:rsid w:val="00CD72A9"/>
    <w:rPr>
      <w:rFonts w:ascii="Arial Unicode MS" w:eastAsia="Arial Unicode MS" w:cs="Arial Unicode MS"/>
      <w:b/>
      <w:bCs/>
      <w:sz w:val="20"/>
      <w:szCs w:val="20"/>
    </w:rPr>
  </w:style>
  <w:style w:type="paragraph" w:customStyle="1" w:styleId="Style51">
    <w:name w:val="Style51"/>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character" w:customStyle="1" w:styleId="FontStyle266">
    <w:name w:val="Font Style266"/>
    <w:basedOn w:val="a2"/>
    <w:uiPriority w:val="99"/>
    <w:rsid w:val="00CD72A9"/>
    <w:rPr>
      <w:rFonts w:ascii="Sylfaen" w:hAnsi="Sylfaen" w:cs="Sylfaen"/>
      <w:sz w:val="18"/>
      <w:szCs w:val="18"/>
    </w:rPr>
  </w:style>
  <w:style w:type="paragraph" w:customStyle="1" w:styleId="Style191">
    <w:name w:val="Style191"/>
    <w:basedOn w:val="a1"/>
    <w:uiPriority w:val="99"/>
    <w:rsid w:val="00CD72A9"/>
    <w:pPr>
      <w:widowControl w:val="0"/>
      <w:autoSpaceDE w:val="0"/>
      <w:autoSpaceDN w:val="0"/>
      <w:adjustRightInd w:val="0"/>
      <w:spacing w:after="0" w:line="230" w:lineRule="exact"/>
    </w:pPr>
    <w:rPr>
      <w:rFonts w:ascii="Arial Unicode MS" w:eastAsia="Arial Unicode MS" w:cs="Arial Unicode MS"/>
      <w:szCs w:val="24"/>
      <w:lang w:eastAsia="ru-RU"/>
    </w:rPr>
  </w:style>
  <w:style w:type="character" w:customStyle="1" w:styleId="FontStyle263">
    <w:name w:val="Font Style263"/>
    <w:basedOn w:val="a2"/>
    <w:uiPriority w:val="99"/>
    <w:rsid w:val="00CD72A9"/>
    <w:rPr>
      <w:rFonts w:ascii="Arial Unicode MS" w:eastAsia="Arial Unicode MS" w:cs="Arial Unicode MS"/>
      <w:sz w:val="20"/>
      <w:szCs w:val="20"/>
    </w:rPr>
  </w:style>
  <w:style w:type="paragraph" w:customStyle="1" w:styleId="Style53">
    <w:name w:val="Style53"/>
    <w:basedOn w:val="a1"/>
    <w:uiPriority w:val="99"/>
    <w:rsid w:val="00CD72A9"/>
    <w:pPr>
      <w:widowControl w:val="0"/>
      <w:autoSpaceDE w:val="0"/>
      <w:autoSpaceDN w:val="0"/>
      <w:adjustRightInd w:val="0"/>
      <w:spacing w:after="0" w:line="254" w:lineRule="exact"/>
      <w:ind w:hanging="278"/>
    </w:pPr>
    <w:rPr>
      <w:rFonts w:ascii="Arial Unicode MS" w:eastAsia="Arial Unicode MS" w:cs="Arial Unicode MS"/>
      <w:szCs w:val="24"/>
      <w:lang w:eastAsia="ru-RU"/>
    </w:rPr>
  </w:style>
  <w:style w:type="paragraph" w:customStyle="1" w:styleId="Style234">
    <w:name w:val="Style234"/>
    <w:basedOn w:val="a1"/>
    <w:uiPriority w:val="99"/>
    <w:rsid w:val="00CD72A9"/>
    <w:pPr>
      <w:widowControl w:val="0"/>
      <w:autoSpaceDE w:val="0"/>
      <w:autoSpaceDN w:val="0"/>
      <w:adjustRightInd w:val="0"/>
      <w:spacing w:after="0" w:line="254" w:lineRule="exact"/>
      <w:ind w:hanging="485"/>
    </w:pPr>
    <w:rPr>
      <w:rFonts w:ascii="Arial Unicode MS" w:eastAsia="Arial Unicode MS" w:cs="Arial Unicode MS"/>
      <w:szCs w:val="24"/>
      <w:lang w:eastAsia="ru-RU"/>
    </w:rPr>
  </w:style>
  <w:style w:type="paragraph" w:customStyle="1" w:styleId="Style150">
    <w:name w:val="Style150"/>
    <w:basedOn w:val="a1"/>
    <w:uiPriority w:val="99"/>
    <w:rsid w:val="00CD72A9"/>
    <w:pPr>
      <w:widowControl w:val="0"/>
      <w:autoSpaceDE w:val="0"/>
      <w:autoSpaceDN w:val="0"/>
      <w:adjustRightInd w:val="0"/>
      <w:spacing w:after="0" w:line="253" w:lineRule="exact"/>
      <w:ind w:hanging="283"/>
    </w:pPr>
    <w:rPr>
      <w:rFonts w:ascii="Arial Unicode MS" w:eastAsia="Arial Unicode MS" w:cs="Arial Unicode MS"/>
      <w:szCs w:val="24"/>
      <w:lang w:eastAsia="ru-RU"/>
    </w:rPr>
  </w:style>
  <w:style w:type="paragraph" w:customStyle="1" w:styleId="Style145">
    <w:name w:val="Style145"/>
    <w:basedOn w:val="a1"/>
    <w:uiPriority w:val="99"/>
    <w:rsid w:val="00CD72A9"/>
    <w:pPr>
      <w:widowControl w:val="0"/>
      <w:autoSpaceDE w:val="0"/>
      <w:autoSpaceDN w:val="0"/>
      <w:adjustRightInd w:val="0"/>
      <w:spacing w:after="0" w:line="254" w:lineRule="exact"/>
      <w:ind w:hanging="283"/>
    </w:pPr>
    <w:rPr>
      <w:rFonts w:ascii="Arial Unicode MS" w:eastAsia="Arial Unicode MS" w:cs="Arial Unicode MS"/>
      <w:szCs w:val="24"/>
      <w:lang w:eastAsia="ru-RU"/>
    </w:rPr>
  </w:style>
  <w:style w:type="character" w:customStyle="1" w:styleId="FontStyle325">
    <w:name w:val="Font Style325"/>
    <w:basedOn w:val="a2"/>
    <w:uiPriority w:val="99"/>
    <w:rsid w:val="00CD72A9"/>
    <w:rPr>
      <w:rFonts w:ascii="Arial Unicode MS" w:eastAsia="Arial Unicode MS" w:cs="Arial Unicode MS"/>
      <w:sz w:val="30"/>
      <w:szCs w:val="30"/>
    </w:rPr>
  </w:style>
  <w:style w:type="character" w:customStyle="1" w:styleId="FontStyle307">
    <w:name w:val="Font Style307"/>
    <w:basedOn w:val="a2"/>
    <w:uiPriority w:val="99"/>
    <w:rsid w:val="00CD72A9"/>
    <w:rPr>
      <w:rFonts w:ascii="Arial Unicode MS" w:eastAsia="Arial Unicode MS" w:cs="Arial Unicode MS"/>
      <w:i/>
      <w:iCs/>
      <w:spacing w:val="20"/>
      <w:sz w:val="20"/>
      <w:szCs w:val="20"/>
    </w:rPr>
  </w:style>
  <w:style w:type="paragraph" w:customStyle="1" w:styleId="Style50">
    <w:name w:val="Style50"/>
    <w:basedOn w:val="a1"/>
    <w:uiPriority w:val="99"/>
    <w:rsid w:val="00CD72A9"/>
    <w:pPr>
      <w:widowControl w:val="0"/>
      <w:autoSpaceDE w:val="0"/>
      <w:autoSpaceDN w:val="0"/>
      <w:adjustRightInd w:val="0"/>
      <w:spacing w:after="0" w:line="252" w:lineRule="exact"/>
      <w:ind w:hanging="192"/>
    </w:pPr>
    <w:rPr>
      <w:rFonts w:ascii="Arial Unicode MS" w:eastAsia="Arial Unicode MS" w:cs="Arial Unicode MS"/>
      <w:szCs w:val="24"/>
      <w:lang w:eastAsia="ru-RU"/>
    </w:rPr>
  </w:style>
  <w:style w:type="character" w:styleId="af4">
    <w:name w:val="Hyperlink"/>
    <w:aliases w:val="DD_Гиперссылка"/>
    <w:basedOn w:val="a2"/>
    <w:uiPriority w:val="99"/>
    <w:rsid w:val="00CD72A9"/>
    <w:rPr>
      <w:color w:val="000080"/>
      <w:u w:val="single"/>
    </w:rPr>
  </w:style>
  <w:style w:type="character" w:styleId="af5">
    <w:name w:val="annotation reference"/>
    <w:basedOn w:val="a2"/>
    <w:uiPriority w:val="99"/>
    <w:unhideWhenUsed/>
    <w:rsid w:val="00CD72A9"/>
    <w:rPr>
      <w:sz w:val="16"/>
      <w:szCs w:val="16"/>
    </w:rPr>
  </w:style>
  <w:style w:type="paragraph" w:styleId="af6">
    <w:name w:val="annotation text"/>
    <w:basedOn w:val="a1"/>
    <w:link w:val="af7"/>
    <w:uiPriority w:val="99"/>
    <w:unhideWhenUsed/>
    <w:rsid w:val="00CD72A9"/>
    <w:pPr>
      <w:spacing w:line="240" w:lineRule="auto"/>
    </w:pPr>
    <w:rPr>
      <w:rFonts w:eastAsiaTheme="minorEastAsia"/>
      <w:sz w:val="20"/>
      <w:szCs w:val="20"/>
      <w:lang w:eastAsia="ru-RU"/>
    </w:rPr>
  </w:style>
  <w:style w:type="character" w:customStyle="1" w:styleId="af7">
    <w:name w:val="Текст примечания Знак"/>
    <w:basedOn w:val="a2"/>
    <w:link w:val="af6"/>
    <w:uiPriority w:val="99"/>
    <w:rsid w:val="00CD72A9"/>
    <w:rPr>
      <w:rFonts w:eastAsiaTheme="minorEastAsia"/>
      <w:sz w:val="20"/>
      <w:szCs w:val="20"/>
      <w:lang w:eastAsia="ru-RU"/>
    </w:rPr>
  </w:style>
  <w:style w:type="paragraph" w:styleId="af8">
    <w:name w:val="annotation subject"/>
    <w:basedOn w:val="af6"/>
    <w:next w:val="af6"/>
    <w:link w:val="af9"/>
    <w:uiPriority w:val="99"/>
    <w:unhideWhenUsed/>
    <w:rsid w:val="00CD72A9"/>
    <w:rPr>
      <w:b/>
      <w:bCs/>
    </w:rPr>
  </w:style>
  <w:style w:type="character" w:customStyle="1" w:styleId="af9">
    <w:name w:val="Тема примечания Знак"/>
    <w:basedOn w:val="af7"/>
    <w:link w:val="af8"/>
    <w:uiPriority w:val="99"/>
    <w:rsid w:val="00CD72A9"/>
    <w:rPr>
      <w:rFonts w:eastAsiaTheme="minorEastAsia"/>
      <w:b/>
      <w:bCs/>
      <w:sz w:val="20"/>
      <w:szCs w:val="20"/>
      <w:lang w:eastAsia="ru-RU"/>
    </w:rPr>
  </w:style>
  <w:style w:type="paragraph" w:styleId="13">
    <w:name w:val="toc 1"/>
    <w:aliases w:val="DD_Оглавление 1"/>
    <w:basedOn w:val="a1"/>
    <w:next w:val="a1"/>
    <w:autoRedefine/>
    <w:uiPriority w:val="39"/>
    <w:unhideWhenUsed/>
    <w:qFormat/>
    <w:rsid w:val="00C8385C"/>
    <w:pPr>
      <w:spacing w:before="120" w:after="120"/>
    </w:pPr>
    <w:rPr>
      <w:rFonts w:cstheme="minorHAnsi"/>
      <w:b/>
      <w:bCs/>
      <w:caps/>
      <w:sz w:val="20"/>
      <w:szCs w:val="20"/>
    </w:rPr>
  </w:style>
  <w:style w:type="paragraph" w:styleId="21">
    <w:name w:val="toc 2"/>
    <w:aliases w:val="DD_Оглавление 2"/>
    <w:basedOn w:val="a1"/>
    <w:next w:val="a1"/>
    <w:autoRedefine/>
    <w:uiPriority w:val="39"/>
    <w:unhideWhenUsed/>
    <w:qFormat/>
    <w:rsid w:val="00C8385C"/>
    <w:pPr>
      <w:spacing w:after="0"/>
      <w:ind w:left="220"/>
    </w:pPr>
    <w:rPr>
      <w:rFonts w:cstheme="minorHAnsi"/>
      <w:smallCaps/>
      <w:sz w:val="20"/>
      <w:szCs w:val="20"/>
    </w:rPr>
  </w:style>
  <w:style w:type="paragraph" w:styleId="31">
    <w:name w:val="toc 3"/>
    <w:aliases w:val="DD_Оглавление 3"/>
    <w:basedOn w:val="a1"/>
    <w:next w:val="a1"/>
    <w:autoRedefine/>
    <w:uiPriority w:val="39"/>
    <w:unhideWhenUsed/>
    <w:qFormat/>
    <w:rsid w:val="00C8385C"/>
    <w:pPr>
      <w:spacing w:after="0"/>
      <w:ind w:left="440"/>
    </w:pPr>
    <w:rPr>
      <w:rFonts w:cstheme="minorHAnsi"/>
      <w:i/>
      <w:iCs/>
      <w:sz w:val="20"/>
      <w:szCs w:val="20"/>
    </w:rPr>
  </w:style>
  <w:style w:type="paragraph" w:styleId="42">
    <w:name w:val="toc 4"/>
    <w:aliases w:val="DD_Оглавление 4"/>
    <w:basedOn w:val="a1"/>
    <w:next w:val="a1"/>
    <w:autoRedefine/>
    <w:uiPriority w:val="39"/>
    <w:unhideWhenUsed/>
    <w:rsid w:val="00C8385C"/>
    <w:pPr>
      <w:spacing w:after="0"/>
      <w:ind w:left="660"/>
    </w:pPr>
    <w:rPr>
      <w:rFonts w:cstheme="minorHAnsi"/>
      <w:sz w:val="18"/>
      <w:szCs w:val="18"/>
    </w:rPr>
  </w:style>
  <w:style w:type="paragraph" w:styleId="51">
    <w:name w:val="toc 5"/>
    <w:basedOn w:val="a1"/>
    <w:next w:val="a1"/>
    <w:autoRedefine/>
    <w:uiPriority w:val="39"/>
    <w:unhideWhenUsed/>
    <w:rsid w:val="00C8385C"/>
    <w:pPr>
      <w:spacing w:after="0"/>
      <w:ind w:left="880"/>
    </w:pPr>
    <w:rPr>
      <w:rFonts w:cstheme="minorHAnsi"/>
      <w:sz w:val="18"/>
      <w:szCs w:val="18"/>
    </w:rPr>
  </w:style>
  <w:style w:type="paragraph" w:styleId="61">
    <w:name w:val="toc 6"/>
    <w:basedOn w:val="a1"/>
    <w:next w:val="a1"/>
    <w:autoRedefine/>
    <w:uiPriority w:val="39"/>
    <w:unhideWhenUsed/>
    <w:rsid w:val="00C8385C"/>
    <w:pPr>
      <w:spacing w:after="0"/>
      <w:ind w:left="1100"/>
    </w:pPr>
    <w:rPr>
      <w:rFonts w:cstheme="minorHAnsi"/>
      <w:sz w:val="18"/>
      <w:szCs w:val="18"/>
    </w:rPr>
  </w:style>
  <w:style w:type="paragraph" w:styleId="71">
    <w:name w:val="toc 7"/>
    <w:basedOn w:val="a1"/>
    <w:next w:val="a1"/>
    <w:autoRedefine/>
    <w:uiPriority w:val="39"/>
    <w:unhideWhenUsed/>
    <w:rsid w:val="00C8385C"/>
    <w:pPr>
      <w:spacing w:after="0"/>
      <w:ind w:left="1320"/>
    </w:pPr>
    <w:rPr>
      <w:rFonts w:cstheme="minorHAnsi"/>
      <w:sz w:val="18"/>
      <w:szCs w:val="18"/>
    </w:rPr>
  </w:style>
  <w:style w:type="paragraph" w:styleId="82">
    <w:name w:val="toc 8"/>
    <w:basedOn w:val="a1"/>
    <w:next w:val="a1"/>
    <w:autoRedefine/>
    <w:uiPriority w:val="39"/>
    <w:unhideWhenUsed/>
    <w:rsid w:val="00C8385C"/>
    <w:pPr>
      <w:spacing w:after="0"/>
      <w:ind w:left="1540"/>
    </w:pPr>
    <w:rPr>
      <w:rFonts w:cstheme="minorHAnsi"/>
      <w:sz w:val="18"/>
      <w:szCs w:val="18"/>
    </w:rPr>
  </w:style>
  <w:style w:type="paragraph" w:styleId="91">
    <w:name w:val="toc 9"/>
    <w:basedOn w:val="a1"/>
    <w:next w:val="a1"/>
    <w:autoRedefine/>
    <w:uiPriority w:val="39"/>
    <w:unhideWhenUsed/>
    <w:rsid w:val="00C8385C"/>
    <w:pPr>
      <w:spacing w:after="0"/>
      <w:ind w:left="1760"/>
    </w:pPr>
    <w:rPr>
      <w:rFonts w:cstheme="minorHAnsi"/>
      <w:sz w:val="18"/>
      <w:szCs w:val="18"/>
    </w:rPr>
  </w:style>
  <w:style w:type="paragraph" w:customStyle="1" w:styleId="afa">
    <w:name w:val="ап Обычный текст"/>
    <w:basedOn w:val="a1"/>
    <w:rsid w:val="00A17C0F"/>
    <w:pPr>
      <w:spacing w:after="0" w:line="240" w:lineRule="auto"/>
      <w:ind w:firstLine="284"/>
    </w:pPr>
    <w:rPr>
      <w:rFonts w:ascii="Verdana" w:eastAsia="Times New Roman" w:hAnsi="Verdana" w:cs="Times New Roman"/>
      <w:sz w:val="20"/>
      <w:szCs w:val="20"/>
      <w:lang w:eastAsia="ru-RU"/>
    </w:rPr>
  </w:style>
  <w:style w:type="paragraph" w:styleId="afb">
    <w:name w:val="caption"/>
    <w:aliases w:val="Наименование объекта"/>
    <w:basedOn w:val="a1"/>
    <w:next w:val="a1"/>
    <w:link w:val="afc"/>
    <w:unhideWhenUsed/>
    <w:qFormat/>
    <w:rsid w:val="00C22242"/>
    <w:pPr>
      <w:spacing w:line="240" w:lineRule="auto"/>
    </w:pPr>
    <w:rPr>
      <w:b/>
      <w:bCs/>
      <w:color w:val="4F81BD" w:themeColor="accent1"/>
      <w:sz w:val="18"/>
      <w:szCs w:val="18"/>
    </w:rPr>
  </w:style>
  <w:style w:type="paragraph" w:customStyle="1" w:styleId="afd">
    <w:name w:val="a"/>
    <w:basedOn w:val="a1"/>
    <w:rsid w:val="00E3155F"/>
    <w:pPr>
      <w:spacing w:after="0" w:line="240" w:lineRule="auto"/>
      <w:jc w:val="left"/>
    </w:pPr>
    <w:rPr>
      <w:rFonts w:eastAsia="Times New Roman" w:cs="Times New Roman"/>
      <w:szCs w:val="24"/>
      <w:lang w:eastAsia="ru-RU"/>
    </w:rPr>
  </w:style>
  <w:style w:type="paragraph" w:styleId="22">
    <w:name w:val="Body Text Indent 2"/>
    <w:basedOn w:val="a1"/>
    <w:link w:val="23"/>
    <w:uiPriority w:val="99"/>
    <w:rsid w:val="004A6D0C"/>
    <w:pPr>
      <w:spacing w:after="0" w:line="240" w:lineRule="auto"/>
      <w:ind w:left="360"/>
      <w:jc w:val="center"/>
    </w:pPr>
    <w:rPr>
      <w:rFonts w:eastAsia="Times New Roman" w:cs="Times New Roman"/>
      <w:b/>
      <w:szCs w:val="24"/>
      <w:lang w:val="x-none" w:eastAsia="x-none"/>
    </w:rPr>
  </w:style>
  <w:style w:type="character" w:customStyle="1" w:styleId="23">
    <w:name w:val="Основной текст с отступом 2 Знак"/>
    <w:basedOn w:val="a2"/>
    <w:link w:val="22"/>
    <w:uiPriority w:val="99"/>
    <w:rsid w:val="004A6D0C"/>
    <w:rPr>
      <w:rFonts w:ascii="Times New Roman" w:eastAsia="Times New Roman" w:hAnsi="Times New Roman" w:cs="Times New Roman"/>
      <w:b/>
      <w:sz w:val="24"/>
      <w:szCs w:val="24"/>
      <w:lang w:val="x-none" w:eastAsia="x-none"/>
    </w:rPr>
  </w:style>
  <w:style w:type="paragraph" w:customStyle="1" w:styleId="FileName">
    <w:name w:val="FileName"/>
    <w:basedOn w:val="a1"/>
    <w:next w:val="a1"/>
    <w:rsid w:val="00075298"/>
    <w:pPr>
      <w:spacing w:after="60" w:line="240" w:lineRule="auto"/>
      <w:jc w:val="right"/>
    </w:pPr>
    <w:rPr>
      <w:rFonts w:eastAsia="Times New Roman" w:cs="Times New Roman"/>
      <w:noProof/>
      <w:szCs w:val="20"/>
      <w:lang w:eastAsia="ru-RU"/>
    </w:rPr>
  </w:style>
  <w:style w:type="paragraph" w:customStyle="1" w:styleId="Remark">
    <w:name w:val="Remark"/>
    <w:basedOn w:val="a1"/>
    <w:rsid w:val="00075298"/>
    <w:pPr>
      <w:spacing w:after="60" w:line="240" w:lineRule="auto"/>
    </w:pPr>
    <w:rPr>
      <w:rFonts w:ascii="Arial" w:eastAsia="Times New Roman" w:hAnsi="Arial" w:cs="Times New Roman"/>
      <w:i/>
      <w:sz w:val="22"/>
      <w:szCs w:val="20"/>
      <w:lang w:eastAsia="ru-RU"/>
    </w:rPr>
  </w:style>
  <w:style w:type="paragraph" w:customStyle="1" w:styleId="ListBulleted">
    <w:name w:val="List Bulleted"/>
    <w:basedOn w:val="Remark"/>
    <w:uiPriority w:val="99"/>
    <w:rsid w:val="00075298"/>
    <w:pPr>
      <w:tabs>
        <w:tab w:val="num" w:pos="720"/>
      </w:tabs>
      <w:spacing w:before="60"/>
      <w:ind w:left="720" w:hanging="360"/>
    </w:pPr>
    <w:rPr>
      <w:i w:val="0"/>
      <w:sz w:val="24"/>
    </w:rPr>
  </w:style>
  <w:style w:type="paragraph" w:customStyle="1" w:styleId="ListNumbered">
    <w:name w:val="List Numbered"/>
    <w:basedOn w:val="Remark"/>
    <w:rsid w:val="00075298"/>
    <w:pPr>
      <w:tabs>
        <w:tab w:val="num" w:pos="720"/>
      </w:tabs>
      <w:spacing w:before="60"/>
      <w:ind w:left="714" w:hanging="357"/>
    </w:pPr>
    <w:rPr>
      <w:i w:val="0"/>
      <w:sz w:val="24"/>
    </w:rPr>
  </w:style>
  <w:style w:type="paragraph" w:customStyle="1" w:styleId="Sign">
    <w:name w:val="Sign"/>
    <w:basedOn w:val="Remark"/>
    <w:rsid w:val="00075298"/>
    <w:pPr>
      <w:spacing w:before="120" w:after="240"/>
      <w:jc w:val="right"/>
    </w:pPr>
  </w:style>
  <w:style w:type="paragraph" w:customStyle="1" w:styleId="Stamp">
    <w:name w:val="Stamp"/>
    <w:basedOn w:val="a1"/>
    <w:rsid w:val="00075298"/>
    <w:pPr>
      <w:spacing w:before="120" w:after="240" w:line="240" w:lineRule="auto"/>
      <w:jc w:val="right"/>
      <w:outlineLvl w:val="0"/>
    </w:pPr>
    <w:rPr>
      <w:rFonts w:ascii="Arial" w:eastAsia="Times New Roman" w:hAnsi="Arial" w:cs="Times New Roman"/>
      <w:b/>
      <w:i/>
      <w:sz w:val="22"/>
      <w:szCs w:val="20"/>
      <w:u w:val="single"/>
      <w:lang w:eastAsia="ru-RU"/>
    </w:rPr>
  </w:style>
  <w:style w:type="paragraph" w:styleId="afe">
    <w:name w:val="Title"/>
    <w:basedOn w:val="a1"/>
    <w:link w:val="aff"/>
    <w:qFormat/>
    <w:rsid w:val="00075298"/>
    <w:pPr>
      <w:spacing w:before="240" w:after="240" w:line="240" w:lineRule="auto"/>
      <w:jc w:val="center"/>
      <w:outlineLvl w:val="0"/>
    </w:pPr>
    <w:rPr>
      <w:rFonts w:ascii="Arial" w:eastAsia="Times New Roman" w:hAnsi="Arial" w:cs="Times New Roman"/>
      <w:b/>
      <w:kern w:val="28"/>
      <w:sz w:val="36"/>
      <w:szCs w:val="20"/>
      <w:lang w:eastAsia="ru-RU"/>
    </w:rPr>
  </w:style>
  <w:style w:type="character" w:customStyle="1" w:styleId="aff">
    <w:name w:val="Название Знак"/>
    <w:basedOn w:val="a2"/>
    <w:link w:val="afe"/>
    <w:rsid w:val="00075298"/>
    <w:rPr>
      <w:rFonts w:ascii="Arial" w:eastAsia="Times New Roman" w:hAnsi="Arial" w:cs="Times New Roman"/>
      <w:b/>
      <w:kern w:val="28"/>
      <w:sz w:val="36"/>
      <w:szCs w:val="20"/>
      <w:lang w:eastAsia="ru-RU"/>
    </w:rPr>
  </w:style>
  <w:style w:type="paragraph" w:customStyle="1" w:styleId="TitleSmall">
    <w:name w:val="TitleSmall"/>
    <w:basedOn w:val="a1"/>
    <w:rsid w:val="00075298"/>
    <w:pPr>
      <w:spacing w:before="120" w:after="240" w:line="240" w:lineRule="auto"/>
      <w:jc w:val="center"/>
    </w:pPr>
    <w:rPr>
      <w:rFonts w:ascii="Arial" w:eastAsia="Times New Roman" w:hAnsi="Arial" w:cs="Times New Roman"/>
      <w:b/>
      <w:sz w:val="28"/>
      <w:szCs w:val="20"/>
      <w:lang w:eastAsia="ru-RU"/>
    </w:rPr>
  </w:style>
  <w:style w:type="character" w:customStyle="1" w:styleId="aff0">
    <w:name w:val="Схема документа Знак"/>
    <w:basedOn w:val="a2"/>
    <w:link w:val="aff1"/>
    <w:uiPriority w:val="99"/>
    <w:semiHidden/>
    <w:rsid w:val="00075298"/>
    <w:rPr>
      <w:rFonts w:ascii="Tahoma" w:eastAsia="Times New Roman" w:hAnsi="Tahoma" w:cs="Tahoma"/>
      <w:sz w:val="24"/>
      <w:szCs w:val="20"/>
      <w:shd w:val="clear" w:color="auto" w:fill="000080"/>
      <w:lang w:eastAsia="ru-RU"/>
    </w:rPr>
  </w:style>
  <w:style w:type="paragraph" w:styleId="aff1">
    <w:name w:val="Document Map"/>
    <w:basedOn w:val="a1"/>
    <w:link w:val="aff0"/>
    <w:semiHidden/>
    <w:rsid w:val="00075298"/>
    <w:pPr>
      <w:shd w:val="clear" w:color="auto" w:fill="000080"/>
      <w:spacing w:after="60" w:line="240" w:lineRule="auto"/>
    </w:pPr>
    <w:rPr>
      <w:rFonts w:ascii="Tahoma" w:eastAsia="Times New Roman" w:hAnsi="Tahoma" w:cs="Tahoma"/>
      <w:szCs w:val="20"/>
      <w:lang w:eastAsia="ru-RU"/>
    </w:rPr>
  </w:style>
  <w:style w:type="paragraph" w:styleId="43">
    <w:name w:val="index 4"/>
    <w:basedOn w:val="a1"/>
    <w:next w:val="a1"/>
    <w:autoRedefine/>
    <w:semiHidden/>
    <w:rsid w:val="00075298"/>
    <w:pPr>
      <w:tabs>
        <w:tab w:val="num" w:pos="2160"/>
      </w:tabs>
      <w:spacing w:after="60" w:line="240" w:lineRule="auto"/>
      <w:ind w:left="1728" w:hanging="648"/>
    </w:pPr>
    <w:rPr>
      <w:rFonts w:ascii="Arial" w:eastAsia="Times New Roman" w:hAnsi="Arial" w:cs="Times New Roman"/>
      <w:szCs w:val="20"/>
      <w:lang w:eastAsia="ru-RU"/>
    </w:rPr>
  </w:style>
  <w:style w:type="paragraph" w:customStyle="1" w:styleId="DDLists1">
    <w:name w:val="DD_Lists_1"/>
    <w:basedOn w:val="a1"/>
    <w:link w:val="DDLists10"/>
    <w:qFormat/>
    <w:rsid w:val="00075298"/>
    <w:pPr>
      <w:spacing w:after="0"/>
      <w:ind w:left="720" w:hanging="360"/>
    </w:pPr>
    <w:rPr>
      <w:rFonts w:ascii="Cambria" w:eastAsia="Times New Roman" w:hAnsi="Cambria" w:cs="Times New Roman"/>
      <w:sz w:val="20"/>
      <w:szCs w:val="20"/>
      <w:lang w:eastAsia="ru-RU"/>
    </w:rPr>
  </w:style>
  <w:style w:type="character" w:customStyle="1" w:styleId="DDLists10">
    <w:name w:val="DD_Lists_1 Знак"/>
    <w:link w:val="DDLists1"/>
    <w:rsid w:val="00075298"/>
    <w:rPr>
      <w:rFonts w:ascii="Cambria" w:eastAsia="Times New Roman" w:hAnsi="Cambria" w:cs="Times New Roman"/>
      <w:sz w:val="20"/>
      <w:szCs w:val="20"/>
      <w:lang w:eastAsia="ru-RU"/>
    </w:rPr>
  </w:style>
  <w:style w:type="paragraph" w:customStyle="1" w:styleId="DDLists2">
    <w:name w:val="DD_Lists_2"/>
    <w:basedOn w:val="DDLists1"/>
    <w:rsid w:val="00075298"/>
    <w:pPr>
      <w:numPr>
        <w:ilvl w:val="1"/>
      </w:numPr>
      <w:ind w:left="792" w:hanging="432"/>
    </w:pPr>
    <w:rPr>
      <w:lang w:val="en-US"/>
    </w:rPr>
  </w:style>
  <w:style w:type="paragraph" w:customStyle="1" w:styleId="DDMainTitleText">
    <w:name w:val="DD_Main_Title_Text"/>
    <w:basedOn w:val="10"/>
    <w:next w:val="a1"/>
    <w:uiPriority w:val="99"/>
    <w:qFormat/>
    <w:rsid w:val="00075298"/>
    <w:pPr>
      <w:numPr>
        <w:numId w:val="5"/>
      </w:numPr>
      <w:spacing w:before="240"/>
      <w:jc w:val="left"/>
    </w:pPr>
    <w:rPr>
      <w:rFonts w:ascii="Cambria" w:eastAsia="Times New Roman" w:hAnsi="Cambria" w:cs="Times New Roman"/>
      <w:bCs w:val="0"/>
      <w:caps/>
      <w:noProof/>
      <w:color w:val="007B78"/>
      <w:szCs w:val="36"/>
      <w:lang w:val="en-US"/>
    </w:rPr>
  </w:style>
  <w:style w:type="paragraph" w:customStyle="1" w:styleId="DDSubTitleText">
    <w:name w:val="DD_SubTitle_Text"/>
    <w:next w:val="a1"/>
    <w:autoRedefine/>
    <w:uiPriority w:val="99"/>
    <w:qFormat/>
    <w:rsid w:val="00075298"/>
    <w:pPr>
      <w:numPr>
        <w:ilvl w:val="1"/>
        <w:numId w:val="5"/>
      </w:numPr>
      <w:pBdr>
        <w:bottom w:val="single" w:sz="2" w:space="1" w:color="D9D9D9"/>
      </w:pBdr>
      <w:spacing w:before="240" w:after="120" w:line="240" w:lineRule="auto"/>
    </w:pPr>
    <w:rPr>
      <w:rFonts w:ascii="Cambria" w:eastAsia="Calibri" w:hAnsi="Cambria" w:cs="Times New Roman"/>
      <w:b/>
      <w:caps/>
      <w:color w:val="007B78"/>
      <w:sz w:val="24"/>
      <w:szCs w:val="24"/>
      <w:lang w:val="en-US"/>
    </w:rPr>
  </w:style>
  <w:style w:type="paragraph" w:customStyle="1" w:styleId="DDSub-subTitleText">
    <w:name w:val="DD_Sub-subTitle_Text"/>
    <w:basedOn w:val="a1"/>
    <w:link w:val="DDSub-subTitleText0"/>
    <w:uiPriority w:val="99"/>
    <w:qFormat/>
    <w:rsid w:val="00075298"/>
    <w:pPr>
      <w:numPr>
        <w:ilvl w:val="2"/>
        <w:numId w:val="5"/>
      </w:numPr>
      <w:spacing w:before="240" w:after="0"/>
      <w:jc w:val="left"/>
    </w:pPr>
    <w:rPr>
      <w:rFonts w:ascii="Cambria" w:eastAsia="Times New Roman" w:hAnsi="Cambria" w:cs="Times New Roman"/>
      <w:b/>
      <w:color w:val="006C69"/>
      <w:szCs w:val="24"/>
    </w:rPr>
  </w:style>
  <w:style w:type="character" w:customStyle="1" w:styleId="DDSub-subTitleText0">
    <w:name w:val="DD_Sub-subTitle_Text Знак"/>
    <w:link w:val="DDSub-subTitleText"/>
    <w:uiPriority w:val="99"/>
    <w:rsid w:val="00075298"/>
    <w:rPr>
      <w:rFonts w:ascii="Cambria" w:eastAsia="Times New Roman" w:hAnsi="Cambria" w:cs="Times New Roman"/>
      <w:b/>
      <w:color w:val="006C69"/>
      <w:sz w:val="24"/>
      <w:szCs w:val="24"/>
    </w:rPr>
  </w:style>
  <w:style w:type="paragraph" w:styleId="aff2">
    <w:name w:val="TOC Heading"/>
    <w:aliases w:val="DD_Заголовок оглавления"/>
    <w:basedOn w:val="10"/>
    <w:next w:val="a1"/>
    <w:link w:val="aff3"/>
    <w:uiPriority w:val="39"/>
    <w:unhideWhenUsed/>
    <w:qFormat/>
    <w:rsid w:val="00075298"/>
    <w:pPr>
      <w:jc w:val="left"/>
      <w:outlineLvl w:val="9"/>
    </w:pPr>
  </w:style>
  <w:style w:type="paragraph" w:styleId="24">
    <w:name w:val="Body Text 2"/>
    <w:basedOn w:val="a1"/>
    <w:link w:val="25"/>
    <w:uiPriority w:val="99"/>
    <w:unhideWhenUsed/>
    <w:rsid w:val="00075298"/>
    <w:pPr>
      <w:spacing w:after="0" w:line="240" w:lineRule="auto"/>
    </w:pPr>
    <w:rPr>
      <w:rFonts w:cs="Times New Roman"/>
      <w:szCs w:val="24"/>
      <w:lang w:eastAsia="ru-RU"/>
    </w:rPr>
  </w:style>
  <w:style w:type="character" w:customStyle="1" w:styleId="25">
    <w:name w:val="Основной текст 2 Знак"/>
    <w:basedOn w:val="a2"/>
    <w:link w:val="24"/>
    <w:uiPriority w:val="99"/>
    <w:rsid w:val="00075298"/>
    <w:rPr>
      <w:rFonts w:ascii="Times New Roman" w:hAnsi="Times New Roman" w:cs="Times New Roman"/>
      <w:sz w:val="24"/>
      <w:szCs w:val="24"/>
      <w:lang w:eastAsia="ru-RU"/>
    </w:rPr>
  </w:style>
  <w:style w:type="character" w:styleId="aff4">
    <w:name w:val="FollowedHyperlink"/>
    <w:basedOn w:val="a2"/>
    <w:uiPriority w:val="99"/>
    <w:rsid w:val="00075298"/>
    <w:rPr>
      <w:color w:val="800080" w:themeColor="followedHyperlink"/>
      <w:u w:val="single"/>
    </w:rPr>
  </w:style>
  <w:style w:type="paragraph" w:customStyle="1" w:styleId="DD">
    <w:name w:val="DD_Таблица (строки)"/>
    <w:uiPriority w:val="99"/>
    <w:rsid w:val="00075298"/>
    <w:pPr>
      <w:keepLines/>
      <w:spacing w:before="40" w:after="40" w:line="240" w:lineRule="auto"/>
    </w:pPr>
    <w:rPr>
      <w:rFonts w:ascii="Trebuchet MS" w:eastAsia="Times New Roman" w:hAnsi="Trebuchet MS" w:cs="Times New Roman"/>
      <w:sz w:val="20"/>
      <w:szCs w:val="24"/>
    </w:rPr>
  </w:style>
  <w:style w:type="paragraph" w:styleId="aff5">
    <w:name w:val="Normal (Web)"/>
    <w:basedOn w:val="a1"/>
    <w:uiPriority w:val="99"/>
    <w:unhideWhenUsed/>
    <w:rsid w:val="00075298"/>
    <w:pPr>
      <w:spacing w:before="100" w:beforeAutospacing="1" w:after="100" w:afterAutospacing="1" w:line="240" w:lineRule="auto"/>
      <w:jc w:val="left"/>
    </w:pPr>
    <w:rPr>
      <w:rFonts w:eastAsia="Times New Roman" w:cs="Times New Roman"/>
      <w:szCs w:val="24"/>
      <w:lang w:eastAsia="ru-RU"/>
    </w:rPr>
  </w:style>
  <w:style w:type="character" w:customStyle="1" w:styleId="apple-style-span">
    <w:name w:val="apple-style-span"/>
    <w:basedOn w:val="a2"/>
    <w:rsid w:val="00075298"/>
  </w:style>
  <w:style w:type="paragraph" w:customStyle="1" w:styleId="Default">
    <w:name w:val="Default"/>
    <w:rsid w:val="00075298"/>
    <w:pPr>
      <w:autoSpaceDE w:val="0"/>
      <w:autoSpaceDN w:val="0"/>
      <w:adjustRightInd w:val="0"/>
      <w:spacing w:after="0" w:line="240" w:lineRule="auto"/>
    </w:pPr>
    <w:rPr>
      <w:rFonts w:ascii="Calibri" w:eastAsia="Times New Roman" w:hAnsi="Calibri" w:cs="Calibri"/>
      <w:color w:val="000000"/>
      <w:sz w:val="24"/>
      <w:szCs w:val="24"/>
      <w:lang w:eastAsia="ru-RU"/>
    </w:rPr>
  </w:style>
  <w:style w:type="character" w:customStyle="1" w:styleId="apple-converted-space">
    <w:name w:val="apple-converted-space"/>
    <w:basedOn w:val="a2"/>
    <w:rsid w:val="00075298"/>
  </w:style>
  <w:style w:type="character" w:customStyle="1" w:styleId="afc">
    <w:name w:val="Название объекта Знак"/>
    <w:aliases w:val="Наименование объекта Знак"/>
    <w:basedOn w:val="a2"/>
    <w:link w:val="afb"/>
    <w:uiPriority w:val="99"/>
    <w:rsid w:val="00E04DA6"/>
    <w:rPr>
      <w:rFonts w:ascii="Times New Roman" w:hAnsi="Times New Roman"/>
      <w:b/>
      <w:bCs/>
      <w:color w:val="4F81BD" w:themeColor="accent1"/>
      <w:sz w:val="18"/>
      <w:szCs w:val="18"/>
    </w:rPr>
  </w:style>
  <w:style w:type="paragraph" w:customStyle="1" w:styleId="DD0">
    <w:name w:val="DD_Верхний колонтитул"/>
    <w:basedOn w:val="a1"/>
    <w:link w:val="DD5"/>
    <w:uiPriority w:val="99"/>
    <w:rsid w:val="008A2E3B"/>
    <w:pPr>
      <w:tabs>
        <w:tab w:val="center" w:pos="4820"/>
        <w:tab w:val="right" w:pos="9356"/>
      </w:tabs>
      <w:spacing w:before="60" w:after="60" w:line="240" w:lineRule="auto"/>
      <w:ind w:firstLine="340"/>
      <w:jc w:val="left"/>
    </w:pPr>
    <w:rPr>
      <w:rFonts w:ascii="Arial" w:eastAsia="Times New Roman" w:hAnsi="Arial" w:cs="Times New Roman"/>
      <w:i/>
      <w:sz w:val="16"/>
      <w:lang w:eastAsia="ru-RU"/>
    </w:rPr>
  </w:style>
  <w:style w:type="character" w:customStyle="1" w:styleId="DD5">
    <w:name w:val="DD_Верхний колонтитул Знак"/>
    <w:basedOn w:val="a2"/>
    <w:link w:val="DD0"/>
    <w:uiPriority w:val="99"/>
    <w:locked/>
    <w:rsid w:val="008A2E3B"/>
    <w:rPr>
      <w:rFonts w:ascii="Arial" w:eastAsia="Times New Roman" w:hAnsi="Arial" w:cs="Times New Roman"/>
      <w:i/>
      <w:sz w:val="16"/>
      <w:lang w:eastAsia="ru-RU"/>
    </w:rPr>
  </w:style>
  <w:style w:type="character" w:customStyle="1" w:styleId="DD6">
    <w:name w:val="DD_Обычный_Красный"/>
    <w:basedOn w:val="a2"/>
    <w:uiPriority w:val="99"/>
    <w:rsid w:val="008A2E3B"/>
    <w:rPr>
      <w:rFonts w:ascii="Trebuchet MS" w:hAnsi="Trebuchet MS" w:cs="Times New Roman"/>
      <w:color w:val="FF0000"/>
      <w:sz w:val="22"/>
    </w:rPr>
  </w:style>
  <w:style w:type="paragraph" w:customStyle="1" w:styleId="DD7">
    <w:name w:val="DD_Нижний колонтитул"/>
    <w:link w:val="DD8"/>
    <w:uiPriority w:val="99"/>
    <w:rsid w:val="008A2E3B"/>
    <w:pPr>
      <w:spacing w:before="120" w:after="120" w:line="240" w:lineRule="auto"/>
      <w:jc w:val="center"/>
    </w:pPr>
    <w:rPr>
      <w:rFonts w:ascii="Trebuchet MS" w:eastAsia="Times New Roman" w:hAnsi="Trebuchet MS" w:cs="Times New Roman"/>
      <w:i/>
      <w:sz w:val="16"/>
      <w:lang w:eastAsia="ru-RU"/>
    </w:rPr>
  </w:style>
  <w:style w:type="paragraph" w:customStyle="1" w:styleId="DD00">
    <w:name w:val="DD_Заголовок 0"/>
    <w:next w:val="a1"/>
    <w:link w:val="DD01"/>
    <w:uiPriority w:val="99"/>
    <w:rsid w:val="008A2E3B"/>
    <w:pPr>
      <w:pageBreakBefore/>
      <w:spacing w:after="120" w:line="240" w:lineRule="auto"/>
      <w:ind w:left="431" w:hanging="431"/>
      <w:jc w:val="both"/>
    </w:pPr>
    <w:rPr>
      <w:rFonts w:ascii="Arial" w:eastAsia="Times New Roman" w:hAnsi="Arial" w:cs="Times New Roman"/>
      <w:b/>
      <w:bCs/>
      <w:color w:val="365F91" w:themeColor="accent1" w:themeShade="BF"/>
      <w:kern w:val="32"/>
      <w:sz w:val="28"/>
      <w:szCs w:val="32"/>
      <w:lang w:eastAsia="ru-RU"/>
    </w:rPr>
  </w:style>
  <w:style w:type="character" w:customStyle="1" w:styleId="DD01">
    <w:name w:val="DD_Заголовок 0 Знак"/>
    <w:basedOn w:val="11"/>
    <w:link w:val="DD00"/>
    <w:uiPriority w:val="99"/>
    <w:locked/>
    <w:rsid w:val="008A2E3B"/>
    <w:rPr>
      <w:rFonts w:ascii="Arial" w:eastAsia="Times New Roman" w:hAnsi="Arial" w:cs="Times New Roman"/>
      <w:b/>
      <w:bCs/>
      <w:color w:val="365F91" w:themeColor="accent1" w:themeShade="BF"/>
      <w:kern w:val="32"/>
      <w:sz w:val="28"/>
      <w:szCs w:val="32"/>
      <w:lang w:eastAsia="ru-RU"/>
    </w:rPr>
  </w:style>
  <w:style w:type="paragraph" w:customStyle="1" w:styleId="DD9">
    <w:name w:val="DD_Подпись к рисунку"/>
    <w:basedOn w:val="a1"/>
    <w:next w:val="a1"/>
    <w:link w:val="DDa"/>
    <w:uiPriority w:val="99"/>
    <w:rsid w:val="008A2E3B"/>
    <w:pPr>
      <w:spacing w:before="60" w:after="60" w:line="240" w:lineRule="auto"/>
      <w:ind w:firstLine="340"/>
      <w:jc w:val="center"/>
    </w:pPr>
    <w:rPr>
      <w:rFonts w:ascii="Arial" w:eastAsia="Times New Roman" w:hAnsi="Arial" w:cs="Times New Roman"/>
      <w:i/>
      <w:sz w:val="20"/>
      <w:lang w:eastAsia="ru-RU"/>
    </w:rPr>
  </w:style>
  <w:style w:type="character" w:customStyle="1" w:styleId="DDa">
    <w:name w:val="DD_Подпись к рисунку Знак"/>
    <w:basedOn w:val="DDb"/>
    <w:link w:val="DD9"/>
    <w:uiPriority w:val="99"/>
    <w:locked/>
    <w:rsid w:val="008A2E3B"/>
    <w:rPr>
      <w:rFonts w:ascii="Arial" w:eastAsia="Times New Roman" w:hAnsi="Arial" w:cs="Times New Roman"/>
      <w:i/>
      <w:sz w:val="20"/>
      <w:lang w:eastAsia="ru-RU"/>
    </w:rPr>
  </w:style>
  <w:style w:type="character" w:customStyle="1" w:styleId="DDb">
    <w:name w:val="DD_Подпись к таблице Знак"/>
    <w:basedOn w:val="a2"/>
    <w:link w:val="DDc"/>
    <w:uiPriority w:val="99"/>
    <w:locked/>
    <w:rsid w:val="008A2E3B"/>
    <w:rPr>
      <w:rFonts w:cs="Times New Roman"/>
      <w:i/>
    </w:rPr>
  </w:style>
  <w:style w:type="paragraph" w:customStyle="1" w:styleId="DDc">
    <w:name w:val="DD_Подпись к таблице"/>
    <w:basedOn w:val="a1"/>
    <w:next w:val="a1"/>
    <w:link w:val="DDb"/>
    <w:uiPriority w:val="99"/>
    <w:rsid w:val="008A2E3B"/>
    <w:pPr>
      <w:keepNext/>
      <w:spacing w:before="60" w:after="60" w:line="240" w:lineRule="auto"/>
      <w:ind w:firstLine="340"/>
      <w:jc w:val="right"/>
    </w:pPr>
    <w:rPr>
      <w:rFonts w:asciiTheme="minorHAnsi" w:hAnsiTheme="minorHAnsi" w:cs="Times New Roman"/>
      <w:i/>
      <w:sz w:val="22"/>
    </w:rPr>
  </w:style>
  <w:style w:type="character" w:customStyle="1" w:styleId="DDd">
    <w:name w:val="DD_Обычный_Полужирный"/>
    <w:basedOn w:val="a2"/>
    <w:uiPriority w:val="99"/>
    <w:rsid w:val="008A2E3B"/>
    <w:rPr>
      <w:rFonts w:ascii="Trebuchet MS" w:hAnsi="Trebuchet MS" w:cs="Times New Roman"/>
      <w:b/>
      <w:sz w:val="22"/>
    </w:rPr>
  </w:style>
  <w:style w:type="character" w:customStyle="1" w:styleId="DDe">
    <w:name w:val="DD_Обычный_Подчеркнутый"/>
    <w:uiPriority w:val="99"/>
    <w:rsid w:val="008A2E3B"/>
    <w:rPr>
      <w:rFonts w:ascii="Trebuchet MS" w:hAnsi="Trebuchet MS"/>
      <w:sz w:val="22"/>
      <w:u w:val="single"/>
    </w:rPr>
  </w:style>
  <w:style w:type="paragraph" w:customStyle="1" w:styleId="DDf">
    <w:name w:val="DD_Таблица (заголовок)"/>
    <w:uiPriority w:val="99"/>
    <w:locked/>
    <w:rsid w:val="008A2E3B"/>
    <w:pPr>
      <w:keepNext/>
      <w:keepLines/>
      <w:suppressAutoHyphens/>
      <w:spacing w:before="40" w:after="40" w:line="240" w:lineRule="auto"/>
    </w:pPr>
    <w:rPr>
      <w:rFonts w:ascii="Trebuchet MS" w:eastAsia="Times New Roman" w:hAnsi="Trebuchet MS" w:cs="Times New Roman"/>
      <w:b/>
      <w:sz w:val="20"/>
    </w:rPr>
  </w:style>
  <w:style w:type="paragraph" w:customStyle="1" w:styleId="DDf0">
    <w:name w:val="DD_Форматирование кода"/>
    <w:uiPriority w:val="99"/>
    <w:rsid w:val="008A2E3B"/>
    <w:pPr>
      <w:spacing w:after="120" w:line="240" w:lineRule="auto"/>
      <w:ind w:left="709"/>
    </w:pPr>
    <w:rPr>
      <w:rFonts w:ascii="Consolas" w:eastAsia="Times New Roman" w:hAnsi="Consolas" w:cs="Times New Roman"/>
      <w:b/>
      <w:sz w:val="20"/>
    </w:rPr>
  </w:style>
  <w:style w:type="paragraph" w:customStyle="1" w:styleId="DD1">
    <w:name w:val="DD_Маркированный список 1"/>
    <w:basedOn w:val="a1"/>
    <w:link w:val="DD13"/>
    <w:uiPriority w:val="99"/>
    <w:rsid w:val="008A2E3B"/>
    <w:pPr>
      <w:numPr>
        <w:numId w:val="26"/>
      </w:numPr>
      <w:spacing w:before="60" w:after="60" w:line="240" w:lineRule="auto"/>
      <w:jc w:val="left"/>
    </w:pPr>
    <w:rPr>
      <w:rFonts w:ascii="Arial" w:eastAsia="Times New Roman" w:hAnsi="Arial" w:cs="Times New Roman"/>
      <w:sz w:val="20"/>
      <w:lang w:eastAsia="ru-RU"/>
    </w:rPr>
  </w:style>
  <w:style w:type="character" w:customStyle="1" w:styleId="DD13">
    <w:name w:val="DD_Маркированный список 1 Знак"/>
    <w:basedOn w:val="a2"/>
    <w:link w:val="DD1"/>
    <w:uiPriority w:val="99"/>
    <w:locked/>
    <w:rsid w:val="008A2E3B"/>
    <w:rPr>
      <w:rFonts w:ascii="Arial" w:eastAsia="Times New Roman" w:hAnsi="Arial" w:cs="Times New Roman"/>
      <w:sz w:val="20"/>
      <w:lang w:eastAsia="ru-RU"/>
    </w:rPr>
  </w:style>
  <w:style w:type="paragraph" w:customStyle="1" w:styleId="DD2">
    <w:name w:val="DD_Маркированный список 2"/>
    <w:basedOn w:val="a1"/>
    <w:link w:val="DD23"/>
    <w:uiPriority w:val="99"/>
    <w:rsid w:val="008A2E3B"/>
    <w:pPr>
      <w:numPr>
        <w:ilvl w:val="1"/>
        <w:numId w:val="26"/>
      </w:numPr>
      <w:spacing w:before="60" w:after="60" w:line="240" w:lineRule="auto"/>
      <w:jc w:val="left"/>
    </w:pPr>
    <w:rPr>
      <w:rFonts w:ascii="Arial" w:eastAsia="Times New Roman" w:hAnsi="Arial" w:cs="Times New Roman"/>
      <w:sz w:val="20"/>
      <w:lang w:eastAsia="ru-RU"/>
    </w:rPr>
  </w:style>
  <w:style w:type="character" w:customStyle="1" w:styleId="DD23">
    <w:name w:val="DD_Маркированный список 2 Знак"/>
    <w:basedOn w:val="a2"/>
    <w:link w:val="DD2"/>
    <w:uiPriority w:val="99"/>
    <w:locked/>
    <w:rsid w:val="008A2E3B"/>
    <w:rPr>
      <w:rFonts w:ascii="Arial" w:eastAsia="Times New Roman" w:hAnsi="Arial" w:cs="Times New Roman"/>
      <w:sz w:val="20"/>
      <w:lang w:eastAsia="ru-RU"/>
    </w:rPr>
  </w:style>
  <w:style w:type="paragraph" w:customStyle="1" w:styleId="DD3">
    <w:name w:val="DD_Маркированный список 3"/>
    <w:basedOn w:val="a1"/>
    <w:link w:val="DD31"/>
    <w:uiPriority w:val="99"/>
    <w:rsid w:val="008A2E3B"/>
    <w:pPr>
      <w:numPr>
        <w:ilvl w:val="2"/>
        <w:numId w:val="26"/>
      </w:numPr>
      <w:spacing w:before="60" w:after="60" w:line="240" w:lineRule="auto"/>
      <w:jc w:val="left"/>
    </w:pPr>
    <w:rPr>
      <w:rFonts w:ascii="Arial" w:eastAsia="Times New Roman" w:hAnsi="Arial" w:cs="Times New Roman"/>
      <w:sz w:val="20"/>
      <w:lang w:eastAsia="ru-RU"/>
    </w:rPr>
  </w:style>
  <w:style w:type="character" w:customStyle="1" w:styleId="DD31">
    <w:name w:val="DD_Маркированный список 3 Знак"/>
    <w:basedOn w:val="a2"/>
    <w:link w:val="DD3"/>
    <w:uiPriority w:val="99"/>
    <w:locked/>
    <w:rsid w:val="008A2E3B"/>
    <w:rPr>
      <w:rFonts w:ascii="Arial" w:eastAsia="Times New Roman" w:hAnsi="Arial" w:cs="Times New Roman"/>
      <w:sz w:val="20"/>
      <w:lang w:eastAsia="ru-RU"/>
    </w:rPr>
  </w:style>
  <w:style w:type="paragraph" w:customStyle="1" w:styleId="DD12">
    <w:name w:val="DD_Нумерованный список 1"/>
    <w:basedOn w:val="a1"/>
    <w:link w:val="DD14"/>
    <w:uiPriority w:val="99"/>
    <w:rsid w:val="008A2E3B"/>
    <w:pPr>
      <w:numPr>
        <w:numId w:val="27"/>
      </w:numPr>
      <w:spacing w:before="60" w:after="60" w:line="240" w:lineRule="auto"/>
      <w:jc w:val="left"/>
    </w:pPr>
    <w:rPr>
      <w:rFonts w:ascii="Arial" w:eastAsia="Times New Roman" w:hAnsi="Arial" w:cs="Times New Roman"/>
      <w:sz w:val="20"/>
    </w:rPr>
  </w:style>
  <w:style w:type="character" w:customStyle="1" w:styleId="DD14">
    <w:name w:val="DD_Нумерованный список 1 Знак"/>
    <w:basedOn w:val="a2"/>
    <w:link w:val="DD12"/>
    <w:uiPriority w:val="99"/>
    <w:locked/>
    <w:rsid w:val="008A2E3B"/>
    <w:rPr>
      <w:rFonts w:ascii="Arial" w:eastAsia="Times New Roman" w:hAnsi="Arial" w:cs="Times New Roman"/>
      <w:sz w:val="20"/>
    </w:rPr>
  </w:style>
  <w:style w:type="paragraph" w:customStyle="1" w:styleId="DD22">
    <w:name w:val="DD_Нумерованный список 2"/>
    <w:basedOn w:val="a1"/>
    <w:link w:val="DD24"/>
    <w:uiPriority w:val="99"/>
    <w:rsid w:val="008A2E3B"/>
    <w:pPr>
      <w:numPr>
        <w:ilvl w:val="1"/>
        <w:numId w:val="27"/>
      </w:numPr>
      <w:spacing w:before="60" w:after="60" w:line="240" w:lineRule="auto"/>
      <w:jc w:val="left"/>
    </w:pPr>
    <w:rPr>
      <w:rFonts w:ascii="Arial" w:eastAsia="Times New Roman" w:hAnsi="Arial" w:cs="Times New Roman"/>
      <w:sz w:val="20"/>
    </w:rPr>
  </w:style>
  <w:style w:type="character" w:customStyle="1" w:styleId="DD24">
    <w:name w:val="DD_Нумерованный список 2 Знак"/>
    <w:basedOn w:val="DD14"/>
    <w:link w:val="DD22"/>
    <w:uiPriority w:val="99"/>
    <w:locked/>
    <w:rsid w:val="008A2E3B"/>
    <w:rPr>
      <w:rFonts w:ascii="Arial" w:eastAsia="Times New Roman" w:hAnsi="Arial" w:cs="Times New Roman"/>
      <w:sz w:val="20"/>
    </w:rPr>
  </w:style>
  <w:style w:type="paragraph" w:customStyle="1" w:styleId="DD30">
    <w:name w:val="DD_Нумерованный список 3"/>
    <w:basedOn w:val="a1"/>
    <w:link w:val="DD32"/>
    <w:uiPriority w:val="99"/>
    <w:rsid w:val="008A2E3B"/>
    <w:pPr>
      <w:numPr>
        <w:ilvl w:val="2"/>
        <w:numId w:val="27"/>
      </w:numPr>
      <w:spacing w:before="60" w:after="60" w:line="240" w:lineRule="auto"/>
      <w:jc w:val="left"/>
    </w:pPr>
    <w:rPr>
      <w:rFonts w:ascii="Arial" w:eastAsia="Times New Roman" w:hAnsi="Arial" w:cs="Times New Roman"/>
      <w:sz w:val="20"/>
    </w:rPr>
  </w:style>
  <w:style w:type="character" w:customStyle="1" w:styleId="DD32">
    <w:name w:val="DD_Нумерованный список 3 Знак"/>
    <w:basedOn w:val="a2"/>
    <w:link w:val="DD30"/>
    <w:uiPriority w:val="99"/>
    <w:locked/>
    <w:rsid w:val="008A2E3B"/>
    <w:rPr>
      <w:rFonts w:ascii="Arial" w:eastAsia="Times New Roman" w:hAnsi="Arial" w:cs="Times New Roman"/>
      <w:sz w:val="20"/>
    </w:rPr>
  </w:style>
  <w:style w:type="character" w:customStyle="1" w:styleId="Numbered2">
    <w:name w:val="Numbered 2 Знак"/>
    <w:basedOn w:val="DD14"/>
    <w:uiPriority w:val="99"/>
    <w:rsid w:val="008A2E3B"/>
    <w:rPr>
      <w:rFonts w:ascii="Arial" w:eastAsia="Times New Roman" w:hAnsi="Arial" w:cs="Times New Roman"/>
      <w:sz w:val="20"/>
    </w:rPr>
  </w:style>
  <w:style w:type="character" w:customStyle="1" w:styleId="32">
    <w:name w:val="Нумерованный список 3 уровня Знак"/>
    <w:basedOn w:val="DD24"/>
    <w:uiPriority w:val="99"/>
    <w:rsid w:val="008A2E3B"/>
    <w:rPr>
      <w:rFonts w:ascii="Arial" w:eastAsia="Times New Roman" w:hAnsi="Arial" w:cs="Times New Roman"/>
      <w:sz w:val="20"/>
    </w:rPr>
  </w:style>
  <w:style w:type="table" w:customStyle="1" w:styleId="DDf1">
    <w:name w:val="DD_Таблица основная"/>
    <w:uiPriority w:val="99"/>
    <w:rsid w:val="008A2E3B"/>
    <w:pPr>
      <w:spacing w:after="0" w:line="240" w:lineRule="auto"/>
    </w:pPr>
    <w:rPr>
      <w:rFonts w:ascii="Trebuchet MS" w:eastAsia="Times New Roman" w:hAnsi="Trebuchet MS" w:cs="Times New Roman"/>
      <w:sz w:val="20"/>
      <w:szCs w:val="20"/>
      <w:lang w:val="en-US" w:eastAsia="ru-RU"/>
    </w:rPr>
    <w:tblPr>
      <w:tblStyleRowBandSize w:val="1"/>
      <w:tblStyleColBandSize w:val="1"/>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cPr>
      <w:shd w:val="clear" w:color="auto" w:fill="FFFFFF"/>
    </w:tcPr>
    <w:tblStylePr w:type="firstRow">
      <w:rPr>
        <w:rFonts w:ascii="Tahoma" w:hAnsi="Tahoma" w:cs="Times New Roman"/>
        <w:b/>
        <w:color w:val="auto"/>
        <w:sz w:val="20"/>
      </w:rPr>
      <w:tblPr/>
      <w:tcPr>
        <w:shd w:val="clear" w:color="auto" w:fill="BFBFBF"/>
      </w:tcPr>
    </w:tblStylePr>
    <w:tblStylePr w:type="band2Horz">
      <w:rPr>
        <w:rFonts w:cs="Times New Roman"/>
      </w:rPr>
      <w:tblPr/>
      <w:tcPr>
        <w:shd w:val="clear" w:color="auto" w:fill="F2F2F2"/>
      </w:tcPr>
    </w:tblStylePr>
  </w:style>
  <w:style w:type="paragraph" w:customStyle="1" w:styleId="DD40">
    <w:name w:val="DD_Нумерованный список 4"/>
    <w:basedOn w:val="a1"/>
    <w:link w:val="DD41"/>
    <w:uiPriority w:val="99"/>
    <w:rsid w:val="008A2E3B"/>
    <w:pPr>
      <w:numPr>
        <w:ilvl w:val="3"/>
        <w:numId w:val="27"/>
      </w:numPr>
      <w:spacing w:before="60" w:after="60" w:line="240" w:lineRule="auto"/>
      <w:jc w:val="left"/>
    </w:pPr>
    <w:rPr>
      <w:rFonts w:ascii="Arial" w:eastAsia="Times New Roman" w:hAnsi="Arial" w:cs="Times New Roman"/>
      <w:sz w:val="20"/>
    </w:rPr>
  </w:style>
  <w:style w:type="character" w:customStyle="1" w:styleId="DD41">
    <w:name w:val="DD_Нумерованный список 4 Знак"/>
    <w:basedOn w:val="a2"/>
    <w:link w:val="DD40"/>
    <w:uiPriority w:val="99"/>
    <w:locked/>
    <w:rsid w:val="008A2E3B"/>
    <w:rPr>
      <w:rFonts w:ascii="Arial" w:eastAsia="Times New Roman" w:hAnsi="Arial" w:cs="Times New Roman"/>
      <w:sz w:val="20"/>
    </w:rPr>
  </w:style>
  <w:style w:type="paragraph" w:customStyle="1" w:styleId="DDf2">
    <w:name w:val="DD_Элемент"/>
    <w:next w:val="a1"/>
    <w:uiPriority w:val="99"/>
    <w:rsid w:val="008A2E3B"/>
    <w:pPr>
      <w:spacing w:before="120" w:after="120" w:line="240" w:lineRule="auto"/>
      <w:jc w:val="both"/>
    </w:pPr>
    <w:rPr>
      <w:rFonts w:ascii="Trebuchet MS" w:eastAsia="Times New Roman" w:hAnsi="Trebuchet MS" w:cs="Times New Roman"/>
      <w:lang w:eastAsia="ru-RU"/>
    </w:rPr>
  </w:style>
  <w:style w:type="paragraph" w:customStyle="1" w:styleId="DDf3">
    <w:name w:val="DD_Рисунок"/>
    <w:link w:val="DDf4"/>
    <w:uiPriority w:val="99"/>
    <w:rsid w:val="008A2E3B"/>
    <w:pPr>
      <w:spacing w:after="120" w:line="240" w:lineRule="auto"/>
      <w:jc w:val="center"/>
    </w:pPr>
    <w:rPr>
      <w:rFonts w:ascii="Trebuchet MS" w:eastAsia="Times New Roman" w:hAnsi="Trebuchet MS" w:cs="Times New Roman"/>
      <w:noProof/>
      <w:lang w:eastAsia="ru-RU"/>
    </w:rPr>
  </w:style>
  <w:style w:type="paragraph" w:customStyle="1" w:styleId="DDf5">
    <w:name w:val="DD_Название"/>
    <w:basedOn w:val="a1"/>
    <w:next w:val="a1"/>
    <w:uiPriority w:val="99"/>
    <w:rsid w:val="008A2E3B"/>
    <w:pPr>
      <w:spacing w:before="60" w:after="60" w:line="240" w:lineRule="auto"/>
      <w:ind w:firstLine="340"/>
      <w:jc w:val="center"/>
    </w:pPr>
    <w:rPr>
      <w:rFonts w:ascii="Arial" w:eastAsia="Times New Roman" w:hAnsi="Arial" w:cs="Times New Roman"/>
      <w:b/>
      <w:sz w:val="32"/>
      <w:lang w:eastAsia="ru-RU"/>
    </w:rPr>
  </w:style>
  <w:style w:type="paragraph" w:customStyle="1" w:styleId="DD4">
    <w:name w:val="DD_Маркированный список 4"/>
    <w:basedOn w:val="a1"/>
    <w:link w:val="DD42"/>
    <w:uiPriority w:val="99"/>
    <w:rsid w:val="008A2E3B"/>
    <w:pPr>
      <w:numPr>
        <w:ilvl w:val="3"/>
        <w:numId w:val="26"/>
      </w:numPr>
      <w:spacing w:before="60" w:after="60" w:line="240" w:lineRule="auto"/>
      <w:jc w:val="left"/>
    </w:pPr>
    <w:rPr>
      <w:rFonts w:ascii="Arial" w:eastAsia="Times New Roman" w:hAnsi="Arial" w:cs="Times New Roman"/>
      <w:sz w:val="20"/>
      <w:lang w:eastAsia="ru-RU"/>
    </w:rPr>
  </w:style>
  <w:style w:type="character" w:customStyle="1" w:styleId="DD42">
    <w:name w:val="DD_Маркированный список 4 Знак"/>
    <w:basedOn w:val="a2"/>
    <w:link w:val="DD4"/>
    <w:uiPriority w:val="99"/>
    <w:locked/>
    <w:rsid w:val="008A2E3B"/>
    <w:rPr>
      <w:rFonts w:ascii="Arial" w:eastAsia="Times New Roman" w:hAnsi="Arial" w:cs="Times New Roman"/>
      <w:sz w:val="20"/>
      <w:lang w:eastAsia="ru-RU"/>
    </w:rPr>
  </w:style>
  <w:style w:type="paragraph" w:customStyle="1" w:styleId="DDf6">
    <w:name w:val="DD_СпецЗаголовок"/>
    <w:basedOn w:val="10"/>
    <w:next w:val="a1"/>
    <w:uiPriority w:val="99"/>
    <w:rsid w:val="008A2E3B"/>
    <w:pPr>
      <w:keepLines w:val="0"/>
      <w:pageBreakBefore/>
      <w:spacing w:before="240" w:after="60" w:line="240" w:lineRule="auto"/>
      <w:jc w:val="left"/>
    </w:pPr>
    <w:rPr>
      <w:rFonts w:ascii="Arial" w:eastAsia="Times New Roman" w:hAnsi="Arial" w:cs="Arial"/>
      <w:color w:val="auto"/>
      <w:kern w:val="32"/>
      <w:lang w:eastAsia="ru-RU"/>
    </w:rPr>
  </w:style>
  <w:style w:type="character" w:customStyle="1" w:styleId="DDf7">
    <w:name w:val="DD_Обычный_Курсив"/>
    <w:basedOn w:val="a2"/>
    <w:uiPriority w:val="99"/>
    <w:rsid w:val="008A2E3B"/>
    <w:rPr>
      <w:rFonts w:ascii="Trebuchet MS" w:hAnsi="Trebuchet MS" w:cs="Times New Roman"/>
      <w:i/>
      <w:sz w:val="22"/>
    </w:rPr>
  </w:style>
  <w:style w:type="character" w:customStyle="1" w:styleId="DDf4">
    <w:name w:val="DD_Рисунок Знак"/>
    <w:basedOn w:val="a2"/>
    <w:link w:val="DDf3"/>
    <w:uiPriority w:val="99"/>
    <w:locked/>
    <w:rsid w:val="008A2E3B"/>
    <w:rPr>
      <w:rFonts w:ascii="Trebuchet MS" w:eastAsia="Times New Roman" w:hAnsi="Trebuchet MS" w:cs="Times New Roman"/>
      <w:noProof/>
      <w:lang w:eastAsia="ru-RU"/>
    </w:rPr>
  </w:style>
  <w:style w:type="character" w:customStyle="1" w:styleId="aff3">
    <w:name w:val="Заголовок оглавления Знак"/>
    <w:aliases w:val="DD_Заголовок оглавления Знак"/>
    <w:basedOn w:val="DD01"/>
    <w:link w:val="aff2"/>
    <w:uiPriority w:val="39"/>
    <w:locked/>
    <w:rsid w:val="008A2E3B"/>
    <w:rPr>
      <w:rFonts w:asciiTheme="majorHAnsi" w:eastAsiaTheme="majorEastAsia" w:hAnsiTheme="majorHAnsi" w:cstheme="majorBidi"/>
      <w:b/>
      <w:bCs/>
      <w:color w:val="365F91" w:themeColor="accent1" w:themeShade="BF"/>
      <w:kern w:val="32"/>
      <w:sz w:val="28"/>
      <w:szCs w:val="28"/>
      <w:lang w:eastAsia="ru-RU"/>
    </w:rPr>
  </w:style>
  <w:style w:type="character" w:customStyle="1" w:styleId="DD8">
    <w:name w:val="DD_Нижний колонтитул Знак"/>
    <w:basedOn w:val="a2"/>
    <w:link w:val="DD7"/>
    <w:uiPriority w:val="99"/>
    <w:locked/>
    <w:rsid w:val="008A2E3B"/>
    <w:rPr>
      <w:rFonts w:ascii="Trebuchet MS" w:eastAsia="Times New Roman" w:hAnsi="Trebuchet MS" w:cs="Times New Roman"/>
      <w:i/>
      <w:sz w:val="16"/>
      <w:lang w:eastAsia="ru-RU"/>
    </w:rPr>
  </w:style>
  <w:style w:type="character" w:customStyle="1" w:styleId="DDf8">
    <w:name w:val="DD_Таблица (строки)_Курсив"/>
    <w:basedOn w:val="DDf7"/>
    <w:uiPriority w:val="99"/>
    <w:rsid w:val="008A2E3B"/>
    <w:rPr>
      <w:rFonts w:ascii="Trebuchet MS" w:hAnsi="Trebuchet MS" w:cs="Times New Roman"/>
      <w:i/>
      <w:sz w:val="20"/>
    </w:rPr>
  </w:style>
  <w:style w:type="character" w:customStyle="1" w:styleId="DDf9">
    <w:name w:val="DD_Таблица (строки)_Красный"/>
    <w:basedOn w:val="DDf8"/>
    <w:uiPriority w:val="99"/>
    <w:rsid w:val="008A2E3B"/>
    <w:rPr>
      <w:rFonts w:ascii="Trebuchet MS" w:hAnsi="Trebuchet MS" w:cs="Times New Roman"/>
      <w:i/>
      <w:color w:val="FF0000"/>
      <w:sz w:val="20"/>
    </w:rPr>
  </w:style>
  <w:style w:type="character" w:customStyle="1" w:styleId="DDfa">
    <w:name w:val="DD_Таблица (строки)_Полужирный"/>
    <w:basedOn w:val="DDf8"/>
    <w:uiPriority w:val="99"/>
    <w:rsid w:val="008A2E3B"/>
    <w:rPr>
      <w:rFonts w:ascii="Trebuchet MS" w:hAnsi="Trebuchet MS" w:cs="Times New Roman"/>
      <w:b/>
      <w:i/>
      <w:sz w:val="20"/>
    </w:rPr>
  </w:style>
  <w:style w:type="character" w:customStyle="1" w:styleId="DDfb">
    <w:name w:val="DD_Таблица (строки)_Подчеркнутый"/>
    <w:basedOn w:val="DDf8"/>
    <w:uiPriority w:val="99"/>
    <w:rsid w:val="008A2E3B"/>
    <w:rPr>
      <w:rFonts w:ascii="Trebuchet MS" w:hAnsi="Trebuchet MS" w:cs="Times New Roman"/>
      <w:i/>
      <w:sz w:val="20"/>
      <w:u w:val="single"/>
    </w:rPr>
  </w:style>
  <w:style w:type="paragraph" w:customStyle="1" w:styleId="DD10">
    <w:name w:val="DD_Таблица_маркированный список 1"/>
    <w:basedOn w:val="DD"/>
    <w:uiPriority w:val="99"/>
    <w:rsid w:val="008A2E3B"/>
    <w:pPr>
      <w:numPr>
        <w:numId w:val="28"/>
      </w:numPr>
      <w:spacing w:before="0" w:after="0"/>
    </w:pPr>
  </w:style>
  <w:style w:type="paragraph" w:customStyle="1" w:styleId="DD20">
    <w:name w:val="DD_Таблица_маркированный список 2"/>
    <w:basedOn w:val="DD10"/>
    <w:uiPriority w:val="99"/>
    <w:rsid w:val="008A2E3B"/>
    <w:pPr>
      <w:numPr>
        <w:ilvl w:val="1"/>
      </w:numPr>
    </w:pPr>
  </w:style>
  <w:style w:type="paragraph" w:customStyle="1" w:styleId="DD11">
    <w:name w:val="DD_Таблица_Нумерованный список 1"/>
    <w:basedOn w:val="DD"/>
    <w:uiPriority w:val="99"/>
    <w:rsid w:val="008A2E3B"/>
    <w:pPr>
      <w:numPr>
        <w:numId w:val="29"/>
      </w:numPr>
    </w:pPr>
    <w:rPr>
      <w:szCs w:val="20"/>
      <w:lang w:val="en-US"/>
    </w:rPr>
  </w:style>
  <w:style w:type="paragraph" w:customStyle="1" w:styleId="DD21">
    <w:name w:val="DD_Таблица_Нумерованный список 2"/>
    <w:basedOn w:val="DD"/>
    <w:uiPriority w:val="99"/>
    <w:rsid w:val="008A2E3B"/>
    <w:pPr>
      <w:numPr>
        <w:ilvl w:val="1"/>
        <w:numId w:val="29"/>
      </w:numPr>
    </w:pPr>
    <w:rPr>
      <w:szCs w:val="20"/>
    </w:rPr>
  </w:style>
  <w:style w:type="paragraph" w:styleId="aff6">
    <w:name w:val="Plain Text"/>
    <w:basedOn w:val="a1"/>
    <w:link w:val="aff7"/>
    <w:uiPriority w:val="99"/>
    <w:unhideWhenUsed/>
    <w:rsid w:val="008A2E3B"/>
    <w:pPr>
      <w:spacing w:after="0" w:line="240" w:lineRule="auto"/>
      <w:jc w:val="left"/>
    </w:pPr>
    <w:rPr>
      <w:rFonts w:ascii="Calibri" w:hAnsi="Calibri"/>
      <w:sz w:val="20"/>
      <w:szCs w:val="21"/>
      <w:lang w:val="en-US"/>
    </w:rPr>
  </w:style>
  <w:style w:type="character" w:customStyle="1" w:styleId="aff7">
    <w:name w:val="Текст Знак"/>
    <w:basedOn w:val="a2"/>
    <w:link w:val="aff6"/>
    <w:uiPriority w:val="99"/>
    <w:rsid w:val="008A2E3B"/>
    <w:rPr>
      <w:rFonts w:ascii="Calibri" w:hAnsi="Calibri"/>
      <w:sz w:val="20"/>
      <w:szCs w:val="21"/>
      <w:lang w:val="en-US"/>
    </w:rPr>
  </w:style>
  <w:style w:type="paragraph" w:styleId="aff8">
    <w:name w:val="Body Text"/>
    <w:basedOn w:val="a1"/>
    <w:link w:val="aff9"/>
    <w:uiPriority w:val="99"/>
    <w:rsid w:val="008A2E3B"/>
    <w:pPr>
      <w:spacing w:after="0" w:line="240" w:lineRule="auto"/>
      <w:jc w:val="center"/>
    </w:pPr>
    <w:rPr>
      <w:rFonts w:ascii="Arial" w:eastAsia="Times New Roman" w:hAnsi="Arial" w:cs="Times New Roman"/>
      <w:b/>
      <w:sz w:val="32"/>
      <w:szCs w:val="20"/>
      <w:lang w:eastAsia="ru-RU"/>
    </w:rPr>
  </w:style>
  <w:style w:type="character" w:customStyle="1" w:styleId="aff9">
    <w:name w:val="Основной текст Знак"/>
    <w:basedOn w:val="a2"/>
    <w:link w:val="aff8"/>
    <w:uiPriority w:val="99"/>
    <w:rsid w:val="008A2E3B"/>
    <w:rPr>
      <w:rFonts w:ascii="Arial" w:eastAsia="Times New Roman" w:hAnsi="Arial" w:cs="Times New Roman"/>
      <w:b/>
      <w:sz w:val="32"/>
      <w:szCs w:val="20"/>
      <w:lang w:eastAsia="ru-RU"/>
    </w:rPr>
  </w:style>
  <w:style w:type="paragraph" w:styleId="affa">
    <w:name w:val="Body Text Indent"/>
    <w:basedOn w:val="a1"/>
    <w:link w:val="affb"/>
    <w:uiPriority w:val="99"/>
    <w:rsid w:val="008A2E3B"/>
    <w:pPr>
      <w:spacing w:after="120" w:line="240" w:lineRule="auto"/>
      <w:ind w:left="283"/>
      <w:jc w:val="left"/>
    </w:pPr>
    <w:rPr>
      <w:rFonts w:eastAsia="Times New Roman" w:cs="Times New Roman"/>
      <w:szCs w:val="24"/>
      <w:lang w:eastAsia="ru-RU"/>
    </w:rPr>
  </w:style>
  <w:style w:type="character" w:customStyle="1" w:styleId="affb">
    <w:name w:val="Основной текст с отступом Знак"/>
    <w:basedOn w:val="a2"/>
    <w:link w:val="affa"/>
    <w:uiPriority w:val="99"/>
    <w:rsid w:val="008A2E3B"/>
    <w:rPr>
      <w:rFonts w:ascii="Times New Roman" w:eastAsia="Times New Roman" w:hAnsi="Times New Roman" w:cs="Times New Roman"/>
      <w:sz w:val="24"/>
      <w:szCs w:val="24"/>
      <w:lang w:eastAsia="ru-RU"/>
    </w:rPr>
  </w:style>
  <w:style w:type="numbering" w:customStyle="1" w:styleId="1">
    <w:name w:val="Стиль1"/>
    <w:basedOn w:val="a4"/>
    <w:rsid w:val="008A2E3B"/>
    <w:pPr>
      <w:numPr>
        <w:numId w:val="30"/>
      </w:numPr>
    </w:pPr>
  </w:style>
  <w:style w:type="paragraph" w:customStyle="1" w:styleId="41">
    <w:name w:val="Заголовок 41"/>
    <w:basedOn w:val="a1"/>
    <w:rsid w:val="008A2E3B"/>
    <w:pPr>
      <w:keepLines/>
      <w:numPr>
        <w:ilvl w:val="2"/>
        <w:numId w:val="31"/>
      </w:numPr>
      <w:spacing w:before="120" w:after="0" w:line="240" w:lineRule="auto"/>
      <w:jc w:val="left"/>
    </w:pPr>
    <w:rPr>
      <w:rFonts w:ascii="Arial" w:eastAsia="Times New Roman" w:hAnsi="Arial" w:cs="Times New Roman"/>
      <w:szCs w:val="20"/>
      <w:lang w:eastAsia="ru-RU" w:bidi="he-IL"/>
    </w:rPr>
  </w:style>
  <w:style w:type="paragraph" w:customStyle="1" w:styleId="Tabsectionheader">
    <w:name w:val="Tab section header"/>
    <w:basedOn w:val="a1"/>
    <w:uiPriority w:val="99"/>
    <w:rsid w:val="008A2E3B"/>
    <w:pPr>
      <w:keepNext/>
      <w:keepLines/>
      <w:suppressAutoHyphens/>
      <w:spacing w:before="60" w:after="60" w:line="240" w:lineRule="auto"/>
      <w:jc w:val="center"/>
    </w:pPr>
    <w:rPr>
      <w:rFonts w:ascii="Arial" w:eastAsia="Times New Roman" w:hAnsi="Arial" w:cs="Times New Roman"/>
      <w:b/>
      <w:sz w:val="20"/>
      <w:szCs w:val="20"/>
    </w:rPr>
  </w:style>
  <w:style w:type="paragraph" w:customStyle="1" w:styleId="Tabrows">
    <w:name w:val="Tab rows"/>
    <w:basedOn w:val="a1"/>
    <w:link w:val="Tabrows0"/>
    <w:uiPriority w:val="99"/>
    <w:rsid w:val="008A2E3B"/>
    <w:pPr>
      <w:keepLines/>
      <w:spacing w:before="40" w:after="40" w:line="240" w:lineRule="auto"/>
      <w:ind w:left="57"/>
      <w:jc w:val="left"/>
    </w:pPr>
    <w:rPr>
      <w:rFonts w:eastAsia="Times New Roman" w:cs="Times New Roman"/>
      <w:szCs w:val="20"/>
    </w:rPr>
  </w:style>
  <w:style w:type="character" w:customStyle="1" w:styleId="Tabrows0">
    <w:name w:val="Tab rows Знак"/>
    <w:basedOn w:val="a2"/>
    <w:link w:val="Tabrows"/>
    <w:rsid w:val="008A2E3B"/>
    <w:rPr>
      <w:rFonts w:ascii="Times New Roman" w:eastAsia="Times New Roman" w:hAnsi="Times New Roman" w:cs="Times New Roman"/>
      <w:sz w:val="24"/>
      <w:szCs w:val="20"/>
    </w:rPr>
  </w:style>
  <w:style w:type="paragraph" w:customStyle="1" w:styleId="NormalBulleted">
    <w:name w:val="Normal Bulleted"/>
    <w:basedOn w:val="a1"/>
    <w:rsid w:val="008A2E3B"/>
    <w:pPr>
      <w:numPr>
        <w:numId w:val="32"/>
      </w:numPr>
      <w:tabs>
        <w:tab w:val="clear" w:pos="330"/>
        <w:tab w:val="num" w:pos="360"/>
      </w:tabs>
      <w:spacing w:before="100" w:after="40" w:line="240" w:lineRule="auto"/>
      <w:ind w:left="360" w:right="284" w:hanging="360"/>
      <w:jc w:val="left"/>
    </w:pPr>
    <w:rPr>
      <w:rFonts w:eastAsia="Times New Roman" w:cs="Times New Roman"/>
      <w:sz w:val="20"/>
      <w:szCs w:val="20"/>
      <w:lang w:eastAsia="ru-RU"/>
    </w:rPr>
  </w:style>
  <w:style w:type="paragraph" w:customStyle="1" w:styleId="a">
    <w:name w:val="Пункты"/>
    <w:basedOn w:val="a1"/>
    <w:link w:val="affc"/>
    <w:autoRedefine/>
    <w:uiPriority w:val="99"/>
    <w:rsid w:val="008A2E3B"/>
    <w:pPr>
      <w:keepNext/>
      <w:keepLines/>
      <w:numPr>
        <w:numId w:val="45"/>
      </w:numPr>
      <w:spacing w:before="240" w:after="240" w:line="240" w:lineRule="auto"/>
      <w:jc w:val="left"/>
      <w:outlineLvl w:val="1"/>
    </w:pPr>
    <w:rPr>
      <w:rFonts w:ascii="Segoe Script" w:eastAsia="Cambria" w:hAnsi="Segoe Script" w:cs="Times New Roman"/>
      <w:b/>
      <w:noProof/>
      <w:color w:val="595959"/>
      <w:kern w:val="32"/>
      <w:szCs w:val="24"/>
      <w:lang w:val="en-US"/>
    </w:rPr>
  </w:style>
  <w:style w:type="character" w:customStyle="1" w:styleId="affc">
    <w:name w:val="Пункты Знак"/>
    <w:link w:val="a"/>
    <w:uiPriority w:val="99"/>
    <w:locked/>
    <w:rsid w:val="008A2E3B"/>
    <w:rPr>
      <w:rFonts w:ascii="Segoe Script" w:eastAsia="Cambria" w:hAnsi="Segoe Script" w:cs="Times New Roman"/>
      <w:b/>
      <w:noProof/>
      <w:color w:val="595959"/>
      <w:kern w:val="32"/>
      <w:sz w:val="24"/>
      <w:szCs w:val="24"/>
      <w:lang w:val="en-US"/>
    </w:rPr>
  </w:style>
  <w:style w:type="paragraph" w:customStyle="1" w:styleId="ListParagraph1">
    <w:name w:val="List Paragraph1"/>
    <w:basedOn w:val="a1"/>
    <w:uiPriority w:val="99"/>
    <w:qFormat/>
    <w:rsid w:val="008A2E3B"/>
    <w:pPr>
      <w:ind w:left="720"/>
      <w:contextualSpacing/>
      <w:jc w:val="left"/>
    </w:pPr>
    <w:rPr>
      <w:rFonts w:ascii="Calibri" w:eastAsia="Calibri" w:hAnsi="Calibri" w:cs="Times New Roman"/>
      <w:sz w:val="22"/>
    </w:rPr>
  </w:style>
  <w:style w:type="paragraph" w:customStyle="1" w:styleId="1-1">
    <w:name w:val="1-1"/>
    <w:autoRedefine/>
    <w:uiPriority w:val="99"/>
    <w:rsid w:val="008A2E3B"/>
    <w:pPr>
      <w:keepNext/>
      <w:numPr>
        <w:numId w:val="47"/>
      </w:numPr>
      <w:spacing w:before="240" w:after="0" w:line="240" w:lineRule="auto"/>
      <w:ind w:left="1293" w:hanging="431"/>
      <w:jc w:val="both"/>
    </w:pPr>
    <w:rPr>
      <w:rFonts w:ascii="Times New Roman" w:eastAsia="MS Mincho" w:hAnsi="Times New Roman" w:cs="Times New Roman"/>
      <w:b/>
      <w:bCs/>
      <w:caps/>
      <w:color w:val="000000"/>
      <w:spacing w:val="-2"/>
      <w:sz w:val="28"/>
      <w:szCs w:val="28"/>
      <w:shd w:val="clear" w:color="auto" w:fill="FFFFFF"/>
      <w:lang w:eastAsia="ja-JP"/>
    </w:rPr>
  </w:style>
  <w:style w:type="paragraph" w:customStyle="1" w:styleId="8">
    <w:name w:val="Стиль8"/>
    <w:basedOn w:val="a1"/>
    <w:link w:val="83"/>
    <w:uiPriority w:val="99"/>
    <w:rsid w:val="008A2E3B"/>
    <w:pPr>
      <w:widowControl w:val="0"/>
      <w:numPr>
        <w:numId w:val="48"/>
      </w:numPr>
      <w:autoSpaceDE w:val="0"/>
      <w:autoSpaceDN w:val="0"/>
      <w:adjustRightInd w:val="0"/>
      <w:spacing w:after="0" w:line="240" w:lineRule="auto"/>
      <w:jc w:val="left"/>
    </w:pPr>
    <w:rPr>
      <w:rFonts w:eastAsia="MS Mincho" w:cs="Times New Roman"/>
      <w:szCs w:val="24"/>
      <w:lang w:val="en-US" w:eastAsia="ja-JP"/>
    </w:rPr>
  </w:style>
  <w:style w:type="character" w:customStyle="1" w:styleId="83">
    <w:name w:val="Стиль8 Знак"/>
    <w:basedOn w:val="a2"/>
    <w:link w:val="8"/>
    <w:uiPriority w:val="99"/>
    <w:rsid w:val="008A2E3B"/>
    <w:rPr>
      <w:rFonts w:ascii="Times New Roman" w:eastAsia="MS Mincho" w:hAnsi="Times New Roman" w:cs="Times New Roman"/>
      <w:sz w:val="24"/>
      <w:szCs w:val="24"/>
      <w:lang w:val="en-US" w:eastAsia="ja-JP"/>
    </w:rPr>
  </w:style>
  <w:style w:type="paragraph" w:customStyle="1" w:styleId="1-2">
    <w:name w:val="1-2"/>
    <w:autoRedefine/>
    <w:uiPriority w:val="99"/>
    <w:rsid w:val="008A2E3B"/>
    <w:pPr>
      <w:keepNext/>
      <w:spacing w:before="120" w:after="120" w:line="240" w:lineRule="auto"/>
      <w:ind w:left="1429" w:hanging="578"/>
      <w:jc w:val="both"/>
    </w:pPr>
    <w:rPr>
      <w:rFonts w:ascii="Times New Roman" w:eastAsia="Times New Roman" w:hAnsi="Times New Roman" w:cs="Times New Roman"/>
      <w:b/>
      <w:caps/>
      <w:sz w:val="24"/>
      <w:szCs w:val="24"/>
      <w:lang w:eastAsia="ru-RU"/>
    </w:rPr>
  </w:style>
  <w:style w:type="paragraph" w:customStyle="1" w:styleId="affd">
    <w:name w:val="Типовой"/>
    <w:basedOn w:val="a1"/>
    <w:autoRedefine/>
    <w:uiPriority w:val="99"/>
    <w:rsid w:val="008A2E3B"/>
    <w:pPr>
      <w:tabs>
        <w:tab w:val="right" w:leader="dot" w:pos="9639"/>
      </w:tabs>
      <w:spacing w:after="60" w:line="240" w:lineRule="auto"/>
      <w:ind w:left="34" w:hanging="34"/>
      <w:jc w:val="left"/>
    </w:pPr>
    <w:rPr>
      <w:rFonts w:eastAsia="Calibri" w:cs="Times New Roman"/>
      <w:noProof/>
      <w:sz w:val="20"/>
      <w:szCs w:val="20"/>
    </w:rPr>
  </w:style>
  <w:style w:type="paragraph" w:styleId="a0">
    <w:name w:val="List Number"/>
    <w:basedOn w:val="a1"/>
    <w:uiPriority w:val="99"/>
    <w:rsid w:val="008A2E3B"/>
    <w:pPr>
      <w:keepNext/>
      <w:numPr>
        <w:numId w:val="50"/>
      </w:numPr>
      <w:spacing w:after="120" w:line="240" w:lineRule="auto"/>
      <w:jc w:val="left"/>
    </w:pPr>
    <w:rPr>
      <w:rFonts w:ascii="Verdana" w:eastAsia="Calibri" w:hAnsi="Verdana" w:cs="Verdana"/>
      <w:sz w:val="20"/>
      <w:szCs w:val="20"/>
      <w:lang w:eastAsia="ru-RU"/>
    </w:rPr>
  </w:style>
  <w:style w:type="paragraph" w:customStyle="1" w:styleId="Text">
    <w:name w:val="Text"/>
    <w:basedOn w:val="a1"/>
    <w:rsid w:val="008A2E3B"/>
    <w:pPr>
      <w:numPr>
        <w:numId w:val="68"/>
      </w:numPr>
      <w:spacing w:after="120" w:line="240" w:lineRule="auto"/>
      <w:jc w:val="left"/>
    </w:pPr>
    <w:rPr>
      <w:rFonts w:eastAsia="Times New Roman" w:cs="Times New Roman"/>
      <w:szCs w:val="24"/>
    </w:rPr>
  </w:style>
  <w:style w:type="paragraph" w:customStyle="1" w:styleId="14">
    <w:name w:val="Абзац списка1"/>
    <w:basedOn w:val="a1"/>
    <w:rsid w:val="008A2E3B"/>
    <w:pPr>
      <w:spacing w:after="0" w:line="240" w:lineRule="auto"/>
      <w:ind w:left="720"/>
      <w:jc w:val="left"/>
    </w:pPr>
    <w:rPr>
      <w:rFonts w:eastAsia="Calibri" w:cs="Times New Roman"/>
      <w:szCs w:val="24"/>
      <w:lang w:eastAsia="ru-RU"/>
    </w:rPr>
  </w:style>
  <w:style w:type="paragraph" w:customStyle="1" w:styleId="115155">
    <w:name w:val="Стиль 115 пт Первая строка:  1 см Перед:  5 пт После:  5 пт Ме..."/>
    <w:basedOn w:val="a1"/>
    <w:uiPriority w:val="99"/>
    <w:rsid w:val="008A2E3B"/>
    <w:pPr>
      <w:spacing w:before="120" w:after="120" w:line="240" w:lineRule="auto"/>
      <w:ind w:firstLine="567"/>
      <w:jc w:val="left"/>
    </w:pPr>
    <w:rPr>
      <w:rFonts w:ascii="Arial" w:eastAsia="Times New Roman" w:hAnsi="Arial" w:cs="Arial"/>
      <w:szCs w:val="24"/>
    </w:rPr>
  </w:style>
  <w:style w:type="paragraph" w:customStyle="1" w:styleId="TableHeader">
    <w:name w:val="TableHeader"/>
    <w:basedOn w:val="a1"/>
    <w:next w:val="a1"/>
    <w:uiPriority w:val="99"/>
    <w:rsid w:val="008A2E3B"/>
    <w:pPr>
      <w:spacing w:before="40" w:after="40" w:line="240" w:lineRule="auto"/>
      <w:jc w:val="center"/>
    </w:pPr>
    <w:rPr>
      <w:rFonts w:ascii="Arial" w:eastAsia="Times New Roman" w:hAnsi="Arial" w:cs="Arial"/>
      <w:b/>
      <w:bCs/>
      <w:sz w:val="20"/>
      <w:szCs w:val="20"/>
    </w:rPr>
  </w:style>
  <w:style w:type="paragraph" w:customStyle="1" w:styleId="115163">
    <w:name w:val="Стиль 115 пт Первая строка:  1 см Перед:  6 пт После:  3 пт Ме..."/>
    <w:basedOn w:val="a1"/>
    <w:uiPriority w:val="99"/>
    <w:rsid w:val="008A2E3B"/>
    <w:pPr>
      <w:spacing w:before="120" w:after="120" w:line="240" w:lineRule="auto"/>
      <w:ind w:firstLine="567"/>
      <w:jc w:val="left"/>
    </w:pPr>
    <w:rPr>
      <w:rFonts w:ascii="Arial" w:eastAsia="Times New Roman" w:hAnsi="Arial" w:cs="Arial"/>
      <w:szCs w:val="24"/>
    </w:rPr>
  </w:style>
  <w:style w:type="paragraph" w:customStyle="1" w:styleId="NormalNumbered">
    <w:name w:val="Normal Numbered"/>
    <w:basedOn w:val="a1"/>
    <w:uiPriority w:val="99"/>
    <w:rsid w:val="008A2E3B"/>
    <w:pPr>
      <w:numPr>
        <w:numId w:val="70"/>
      </w:numPr>
      <w:tabs>
        <w:tab w:val="left" w:pos="454"/>
        <w:tab w:val="left" w:pos="567"/>
      </w:tabs>
      <w:spacing w:before="40" w:after="40" w:line="240" w:lineRule="auto"/>
      <w:ind w:right="284"/>
      <w:jc w:val="left"/>
    </w:pPr>
    <w:rPr>
      <w:rFonts w:eastAsia="Times New Roman" w:cs="Times New Roman"/>
      <w:szCs w:val="24"/>
    </w:rPr>
  </w:style>
  <w:style w:type="paragraph" w:customStyle="1" w:styleId="NormalUnderNumbered">
    <w:name w:val="Normal Under Numbered"/>
    <w:basedOn w:val="a1"/>
    <w:uiPriority w:val="99"/>
    <w:rsid w:val="008A2E3B"/>
    <w:pPr>
      <w:numPr>
        <w:ilvl w:val="1"/>
        <w:numId w:val="70"/>
      </w:numPr>
      <w:tabs>
        <w:tab w:val="left" w:pos="709"/>
      </w:tabs>
      <w:spacing w:before="30" w:after="30" w:line="240" w:lineRule="auto"/>
      <w:ind w:right="281"/>
      <w:jc w:val="left"/>
    </w:pPr>
    <w:rPr>
      <w:rFonts w:eastAsia="Times New Roman" w:cs="Times New Roman"/>
      <w:sz w:val="23"/>
      <w:szCs w:val="23"/>
    </w:rPr>
  </w:style>
  <w:style w:type="paragraph" w:customStyle="1" w:styleId="bodytext">
    <w:name w:val="bodytext"/>
    <w:basedOn w:val="a1"/>
    <w:rsid w:val="008A2E3B"/>
    <w:pPr>
      <w:spacing w:before="100" w:beforeAutospacing="1" w:after="100" w:afterAutospacing="1" w:line="240" w:lineRule="auto"/>
      <w:jc w:val="left"/>
    </w:pPr>
    <w:rPr>
      <w:rFonts w:eastAsia="Times New Roman" w:cs="Times New Roman"/>
      <w:szCs w:val="24"/>
      <w:lang w:val="en-US"/>
    </w:rPr>
  </w:style>
  <w:style w:type="paragraph" w:customStyle="1" w:styleId="26">
    <w:name w:val="ВАС_Заголовок 2 уровня"/>
    <w:basedOn w:val="a1"/>
    <w:next w:val="a1"/>
    <w:uiPriority w:val="99"/>
    <w:rsid w:val="008A2E3B"/>
    <w:pPr>
      <w:keepNext/>
      <w:spacing w:before="240" w:after="120" w:line="240" w:lineRule="auto"/>
      <w:jc w:val="left"/>
      <w:outlineLvl w:val="1"/>
    </w:pPr>
    <w:rPr>
      <w:rFonts w:ascii="Verdana" w:eastAsia="Times New Roman" w:hAnsi="Verdana" w:cs="Times New Roman"/>
      <w:b/>
      <w:sz w:val="28"/>
      <w:szCs w:val="24"/>
      <w:lang w:eastAsia="ru-RU"/>
    </w:rPr>
  </w:style>
  <w:style w:type="paragraph" w:customStyle="1" w:styleId="15">
    <w:name w:val="ВАС_Заголовок 1 уровня"/>
    <w:basedOn w:val="a1"/>
    <w:next w:val="a1"/>
    <w:uiPriority w:val="99"/>
    <w:rsid w:val="008A2E3B"/>
    <w:pPr>
      <w:keepNext/>
      <w:pageBreakBefore/>
      <w:spacing w:before="240" w:after="240" w:line="240" w:lineRule="auto"/>
      <w:jc w:val="left"/>
      <w:outlineLvl w:val="0"/>
    </w:pPr>
    <w:rPr>
      <w:rFonts w:ascii="Verdana" w:eastAsia="Times New Roman" w:hAnsi="Verdana" w:cs="Times New Roman"/>
      <w:b/>
      <w:caps/>
      <w:sz w:val="32"/>
      <w:szCs w:val="24"/>
      <w:lang w:eastAsia="ru-RU"/>
    </w:rPr>
  </w:style>
  <w:style w:type="paragraph" w:customStyle="1" w:styleId="affe">
    <w:name w:val="Стандарт"/>
    <w:uiPriority w:val="99"/>
    <w:rsid w:val="008C12E2"/>
    <w:pPr>
      <w:spacing w:after="0" w:line="240" w:lineRule="auto"/>
    </w:pPr>
    <w:rPr>
      <w:rFonts w:ascii="Times New Roman" w:eastAsia="Times New Roman" w:hAnsi="Times New Roman" w:cs="Times New Roman"/>
      <w:sz w:val="24"/>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4"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Document Map" w:uiPriority="0"/>
    <w:lsdException w:name="Table Simple 2"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402D0A"/>
    <w:pPr>
      <w:jc w:val="both"/>
    </w:pPr>
    <w:rPr>
      <w:rFonts w:ascii="Times New Roman" w:hAnsi="Times New Roman"/>
      <w:sz w:val="24"/>
    </w:rPr>
  </w:style>
  <w:style w:type="paragraph" w:styleId="10">
    <w:name w:val="heading 1"/>
    <w:aliases w:val="DD_Заголовок 1,H1,h1,Level 1 Topic Heading,H11,H12"/>
    <w:basedOn w:val="a1"/>
    <w:next w:val="a1"/>
    <w:link w:val="11"/>
    <w:uiPriority w:val="99"/>
    <w:qFormat/>
    <w:rsid w:val="0007529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aliases w:val="DD_Заголовок 2,H2,H21"/>
    <w:basedOn w:val="a1"/>
    <w:next w:val="a1"/>
    <w:link w:val="20"/>
    <w:uiPriority w:val="99"/>
    <w:qFormat/>
    <w:rsid w:val="00CB1345"/>
    <w:pPr>
      <w:keepNext/>
      <w:spacing w:before="240" w:after="240" w:line="240" w:lineRule="auto"/>
      <w:outlineLvl w:val="1"/>
    </w:pPr>
    <w:rPr>
      <w:rFonts w:eastAsia="Times New Roman" w:cs="Arial"/>
      <w:b/>
      <w:bCs/>
      <w:iCs/>
      <w:sz w:val="32"/>
      <w:szCs w:val="28"/>
      <w:lang w:eastAsia="ru-RU"/>
    </w:rPr>
  </w:style>
  <w:style w:type="paragraph" w:styleId="3">
    <w:name w:val="heading 3"/>
    <w:aliases w:val="DD_Заголовок 3,h3,Level 3 Topic Heading,H3,Map,H31,H32"/>
    <w:basedOn w:val="a1"/>
    <w:next w:val="a1"/>
    <w:link w:val="30"/>
    <w:uiPriority w:val="99"/>
    <w:qFormat/>
    <w:rsid w:val="00981CF6"/>
    <w:pPr>
      <w:keepNext/>
      <w:spacing w:before="240" w:after="240" w:line="240" w:lineRule="auto"/>
      <w:outlineLvl w:val="2"/>
    </w:pPr>
    <w:rPr>
      <w:rFonts w:eastAsia="Times New Roman" w:cs="Arial"/>
      <w:bCs/>
      <w:sz w:val="28"/>
      <w:szCs w:val="26"/>
      <w:lang w:eastAsia="ru-RU"/>
    </w:rPr>
  </w:style>
  <w:style w:type="paragraph" w:styleId="4">
    <w:name w:val="heading 4"/>
    <w:aliases w:val="DD_Заголовок 4,H4,H41,H42,H43,H411,H421,Заголовок 4/2"/>
    <w:basedOn w:val="a1"/>
    <w:next w:val="a1"/>
    <w:link w:val="40"/>
    <w:uiPriority w:val="99"/>
    <w:qFormat/>
    <w:rsid w:val="00F66F55"/>
    <w:pPr>
      <w:keepNext/>
      <w:spacing w:before="240" w:after="60" w:line="240" w:lineRule="auto"/>
      <w:outlineLvl w:val="3"/>
    </w:pPr>
    <w:rPr>
      <w:rFonts w:eastAsia="Times New Roman" w:cs="Times New Roman"/>
      <w:b/>
      <w:bCs/>
      <w:sz w:val="28"/>
      <w:szCs w:val="28"/>
      <w:lang w:eastAsia="ru-RU"/>
    </w:rPr>
  </w:style>
  <w:style w:type="paragraph" w:styleId="5">
    <w:name w:val="heading 5"/>
    <w:aliases w:val="DD_Заголовок 5"/>
    <w:basedOn w:val="a1"/>
    <w:next w:val="a1"/>
    <w:link w:val="50"/>
    <w:qFormat/>
    <w:rsid w:val="00075298"/>
    <w:pPr>
      <w:tabs>
        <w:tab w:val="num" w:pos="2880"/>
      </w:tabs>
      <w:spacing w:before="240" w:after="60" w:line="240" w:lineRule="auto"/>
      <w:ind w:left="2232" w:hanging="792"/>
      <w:jc w:val="left"/>
      <w:outlineLvl w:val="4"/>
    </w:pPr>
    <w:rPr>
      <w:rFonts w:ascii="Arial" w:eastAsia="Times New Roman" w:hAnsi="Arial" w:cs="Times New Roman"/>
      <w:sz w:val="22"/>
      <w:szCs w:val="20"/>
      <w:lang w:eastAsia="ru-RU"/>
    </w:rPr>
  </w:style>
  <w:style w:type="paragraph" w:styleId="6">
    <w:name w:val="heading 6"/>
    <w:basedOn w:val="a1"/>
    <w:next w:val="a1"/>
    <w:link w:val="60"/>
    <w:qFormat/>
    <w:rsid w:val="00075298"/>
    <w:pPr>
      <w:tabs>
        <w:tab w:val="num" w:pos="3240"/>
      </w:tabs>
      <w:spacing w:before="240" w:after="60" w:line="240" w:lineRule="auto"/>
      <w:ind w:left="2736" w:hanging="936"/>
      <w:jc w:val="left"/>
      <w:outlineLvl w:val="5"/>
    </w:pPr>
    <w:rPr>
      <w:rFonts w:eastAsia="Times New Roman" w:cs="Times New Roman"/>
      <w:i/>
      <w:sz w:val="22"/>
      <w:szCs w:val="20"/>
      <w:lang w:eastAsia="ru-RU"/>
    </w:rPr>
  </w:style>
  <w:style w:type="paragraph" w:styleId="7">
    <w:name w:val="heading 7"/>
    <w:basedOn w:val="a1"/>
    <w:next w:val="a1"/>
    <w:link w:val="70"/>
    <w:qFormat/>
    <w:rsid w:val="00075298"/>
    <w:pPr>
      <w:tabs>
        <w:tab w:val="num" w:pos="3960"/>
      </w:tabs>
      <w:spacing w:before="240" w:after="60" w:line="240" w:lineRule="auto"/>
      <w:ind w:left="3240" w:hanging="1080"/>
      <w:jc w:val="left"/>
      <w:outlineLvl w:val="6"/>
    </w:pPr>
    <w:rPr>
      <w:rFonts w:ascii="Arial" w:eastAsia="Times New Roman" w:hAnsi="Arial" w:cs="Times New Roman"/>
      <w:sz w:val="20"/>
      <w:szCs w:val="20"/>
      <w:lang w:eastAsia="ru-RU"/>
    </w:rPr>
  </w:style>
  <w:style w:type="paragraph" w:styleId="80">
    <w:name w:val="heading 8"/>
    <w:basedOn w:val="a1"/>
    <w:next w:val="a1"/>
    <w:link w:val="81"/>
    <w:qFormat/>
    <w:rsid w:val="00075298"/>
    <w:pPr>
      <w:tabs>
        <w:tab w:val="num" w:pos="4680"/>
      </w:tabs>
      <w:spacing w:before="240" w:after="60" w:line="240" w:lineRule="auto"/>
      <w:ind w:left="3744" w:hanging="1224"/>
      <w:jc w:val="left"/>
      <w:outlineLvl w:val="7"/>
    </w:pPr>
    <w:rPr>
      <w:rFonts w:ascii="Arial" w:eastAsia="Times New Roman" w:hAnsi="Arial" w:cs="Times New Roman"/>
      <w:i/>
      <w:sz w:val="20"/>
      <w:szCs w:val="20"/>
      <w:lang w:eastAsia="ru-RU"/>
    </w:rPr>
  </w:style>
  <w:style w:type="paragraph" w:styleId="9">
    <w:name w:val="heading 9"/>
    <w:basedOn w:val="a1"/>
    <w:next w:val="a1"/>
    <w:link w:val="90"/>
    <w:qFormat/>
    <w:rsid w:val="00075298"/>
    <w:pPr>
      <w:tabs>
        <w:tab w:val="num" w:pos="5040"/>
      </w:tabs>
      <w:spacing w:before="240" w:after="60" w:line="240" w:lineRule="auto"/>
      <w:ind w:left="4320" w:hanging="1440"/>
      <w:jc w:val="left"/>
      <w:outlineLvl w:val="8"/>
    </w:pPr>
    <w:rPr>
      <w:rFonts w:ascii="Arial" w:eastAsia="Times New Roman" w:hAnsi="Arial" w:cs="Times New Roman"/>
      <w:b/>
      <w:i/>
      <w:sz w:val="18"/>
      <w:szCs w:val="20"/>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DD_Заголовок 1 Знак,H1 Знак,h1 Знак,Level 1 Topic Heading Знак,H11 Знак,H12 Знак"/>
    <w:basedOn w:val="a2"/>
    <w:link w:val="10"/>
    <w:uiPriority w:val="99"/>
    <w:rsid w:val="00075298"/>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aliases w:val="DD_Заголовок 2 Знак,H2 Знак,H21 Знак"/>
    <w:basedOn w:val="a2"/>
    <w:link w:val="2"/>
    <w:uiPriority w:val="99"/>
    <w:rsid w:val="00CB1345"/>
    <w:rPr>
      <w:rFonts w:ascii="Times New Roman" w:eastAsia="Times New Roman" w:hAnsi="Times New Roman" w:cs="Arial"/>
      <w:b/>
      <w:bCs/>
      <w:iCs/>
      <w:sz w:val="32"/>
      <w:szCs w:val="28"/>
      <w:lang w:eastAsia="ru-RU"/>
    </w:rPr>
  </w:style>
  <w:style w:type="character" w:customStyle="1" w:styleId="30">
    <w:name w:val="Заголовок 3 Знак"/>
    <w:aliases w:val="DD_Заголовок 3 Знак,h3 Знак,Level 3 Topic Heading Знак,H3 Знак,Map Знак,H31 Знак,H32 Знак"/>
    <w:basedOn w:val="a2"/>
    <w:link w:val="3"/>
    <w:uiPriority w:val="99"/>
    <w:rsid w:val="00981CF6"/>
    <w:rPr>
      <w:rFonts w:ascii="Times New Roman" w:eastAsia="Times New Roman" w:hAnsi="Times New Roman" w:cs="Arial"/>
      <w:bCs/>
      <w:sz w:val="28"/>
      <w:szCs w:val="26"/>
      <w:lang w:eastAsia="ru-RU"/>
    </w:rPr>
  </w:style>
  <w:style w:type="character" w:customStyle="1" w:styleId="40">
    <w:name w:val="Заголовок 4 Знак"/>
    <w:aliases w:val="DD_Заголовок 4 Знак,H4 Знак,H41 Знак,H42 Знак,H43 Знак,H411 Знак,H421 Знак,Заголовок 4/2 Знак"/>
    <w:basedOn w:val="a2"/>
    <w:link w:val="4"/>
    <w:uiPriority w:val="99"/>
    <w:rsid w:val="00F66F55"/>
    <w:rPr>
      <w:rFonts w:ascii="Times New Roman" w:eastAsia="Times New Roman" w:hAnsi="Times New Roman" w:cs="Times New Roman"/>
      <w:b/>
      <w:bCs/>
      <w:sz w:val="28"/>
      <w:szCs w:val="28"/>
      <w:lang w:eastAsia="ru-RU"/>
    </w:rPr>
  </w:style>
  <w:style w:type="character" w:customStyle="1" w:styleId="50">
    <w:name w:val="Заголовок 5 Знак"/>
    <w:aliases w:val="DD_Заголовок 5 Знак"/>
    <w:basedOn w:val="a2"/>
    <w:link w:val="5"/>
    <w:uiPriority w:val="99"/>
    <w:rsid w:val="00075298"/>
    <w:rPr>
      <w:rFonts w:ascii="Arial" w:eastAsia="Times New Roman" w:hAnsi="Arial" w:cs="Times New Roman"/>
      <w:szCs w:val="20"/>
      <w:lang w:eastAsia="ru-RU"/>
    </w:rPr>
  </w:style>
  <w:style w:type="character" w:customStyle="1" w:styleId="60">
    <w:name w:val="Заголовок 6 Знак"/>
    <w:basedOn w:val="a2"/>
    <w:link w:val="6"/>
    <w:uiPriority w:val="99"/>
    <w:rsid w:val="00075298"/>
    <w:rPr>
      <w:rFonts w:ascii="Times New Roman" w:eastAsia="Times New Roman" w:hAnsi="Times New Roman" w:cs="Times New Roman"/>
      <w:i/>
      <w:szCs w:val="20"/>
      <w:lang w:eastAsia="ru-RU"/>
    </w:rPr>
  </w:style>
  <w:style w:type="character" w:customStyle="1" w:styleId="70">
    <w:name w:val="Заголовок 7 Знак"/>
    <w:basedOn w:val="a2"/>
    <w:link w:val="7"/>
    <w:uiPriority w:val="99"/>
    <w:rsid w:val="00075298"/>
    <w:rPr>
      <w:rFonts w:ascii="Arial" w:eastAsia="Times New Roman" w:hAnsi="Arial" w:cs="Times New Roman"/>
      <w:sz w:val="20"/>
      <w:szCs w:val="20"/>
      <w:lang w:eastAsia="ru-RU"/>
    </w:rPr>
  </w:style>
  <w:style w:type="character" w:customStyle="1" w:styleId="81">
    <w:name w:val="Заголовок 8 Знак"/>
    <w:basedOn w:val="a2"/>
    <w:link w:val="80"/>
    <w:uiPriority w:val="99"/>
    <w:rsid w:val="00075298"/>
    <w:rPr>
      <w:rFonts w:ascii="Arial" w:eastAsia="Times New Roman" w:hAnsi="Arial" w:cs="Times New Roman"/>
      <w:i/>
      <w:sz w:val="20"/>
      <w:szCs w:val="20"/>
      <w:lang w:eastAsia="ru-RU"/>
    </w:rPr>
  </w:style>
  <w:style w:type="character" w:customStyle="1" w:styleId="90">
    <w:name w:val="Заголовок 9 Знак"/>
    <w:basedOn w:val="a2"/>
    <w:link w:val="9"/>
    <w:uiPriority w:val="99"/>
    <w:rsid w:val="00075298"/>
    <w:rPr>
      <w:rFonts w:ascii="Arial" w:eastAsia="Times New Roman" w:hAnsi="Arial" w:cs="Times New Roman"/>
      <w:b/>
      <w:i/>
      <w:sz w:val="18"/>
      <w:szCs w:val="20"/>
      <w:lang w:eastAsia="ru-RU"/>
    </w:rPr>
  </w:style>
  <w:style w:type="character" w:styleId="a5">
    <w:name w:val="Emphasis"/>
    <w:basedOn w:val="a2"/>
    <w:qFormat/>
    <w:rsid w:val="00C05B7E"/>
    <w:rPr>
      <w:i/>
      <w:iCs/>
    </w:rPr>
  </w:style>
  <w:style w:type="paragraph" w:styleId="a6">
    <w:name w:val="List Paragraph"/>
    <w:basedOn w:val="a1"/>
    <w:link w:val="a7"/>
    <w:uiPriority w:val="34"/>
    <w:qFormat/>
    <w:rsid w:val="00C645C8"/>
    <w:pPr>
      <w:ind w:left="720"/>
      <w:contextualSpacing/>
    </w:pPr>
  </w:style>
  <w:style w:type="character" w:customStyle="1" w:styleId="a7">
    <w:name w:val="Абзац списка Знак"/>
    <w:basedOn w:val="a2"/>
    <w:link w:val="a6"/>
    <w:uiPriority w:val="34"/>
    <w:rsid w:val="00075298"/>
    <w:rPr>
      <w:rFonts w:ascii="Times New Roman" w:hAnsi="Times New Roman"/>
      <w:sz w:val="24"/>
    </w:rPr>
  </w:style>
  <w:style w:type="paragraph" w:styleId="a8">
    <w:name w:val="Balloon Text"/>
    <w:basedOn w:val="a1"/>
    <w:link w:val="a9"/>
    <w:uiPriority w:val="99"/>
    <w:semiHidden/>
    <w:unhideWhenUsed/>
    <w:rsid w:val="00C645C8"/>
    <w:pPr>
      <w:spacing w:after="0" w:line="240" w:lineRule="auto"/>
    </w:pPr>
    <w:rPr>
      <w:rFonts w:ascii="Tahoma" w:hAnsi="Tahoma" w:cs="Tahoma"/>
      <w:sz w:val="16"/>
      <w:szCs w:val="16"/>
    </w:rPr>
  </w:style>
  <w:style w:type="character" w:customStyle="1" w:styleId="a9">
    <w:name w:val="Текст выноски Знак"/>
    <w:basedOn w:val="a2"/>
    <w:link w:val="a8"/>
    <w:uiPriority w:val="99"/>
    <w:semiHidden/>
    <w:rsid w:val="00C645C8"/>
    <w:rPr>
      <w:rFonts w:ascii="Tahoma" w:hAnsi="Tahoma" w:cs="Tahoma"/>
      <w:sz w:val="16"/>
      <w:szCs w:val="16"/>
    </w:rPr>
  </w:style>
  <w:style w:type="paragraph" w:styleId="aa">
    <w:name w:val="Revision"/>
    <w:hidden/>
    <w:uiPriority w:val="99"/>
    <w:semiHidden/>
    <w:rsid w:val="002F048D"/>
    <w:pPr>
      <w:spacing w:after="0" w:line="240" w:lineRule="auto"/>
    </w:pPr>
  </w:style>
  <w:style w:type="table" w:styleId="ab">
    <w:name w:val="Table Grid"/>
    <w:basedOn w:val="a3"/>
    <w:uiPriority w:val="99"/>
    <w:rsid w:val="005900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1"/>
    <w:link w:val="ad"/>
    <w:uiPriority w:val="99"/>
    <w:unhideWhenUsed/>
    <w:rsid w:val="00ED6535"/>
    <w:pPr>
      <w:tabs>
        <w:tab w:val="center" w:pos="4677"/>
        <w:tab w:val="right" w:pos="9355"/>
      </w:tabs>
      <w:spacing w:after="0" w:line="240" w:lineRule="auto"/>
    </w:pPr>
  </w:style>
  <w:style w:type="character" w:customStyle="1" w:styleId="ad">
    <w:name w:val="Верхний колонтитул Знак"/>
    <w:basedOn w:val="a2"/>
    <w:link w:val="ac"/>
    <w:uiPriority w:val="99"/>
    <w:rsid w:val="00ED6535"/>
  </w:style>
  <w:style w:type="paragraph" w:styleId="ae">
    <w:name w:val="footer"/>
    <w:basedOn w:val="a1"/>
    <w:link w:val="af"/>
    <w:uiPriority w:val="99"/>
    <w:unhideWhenUsed/>
    <w:rsid w:val="00ED6535"/>
    <w:pPr>
      <w:tabs>
        <w:tab w:val="center" w:pos="4677"/>
        <w:tab w:val="right" w:pos="9355"/>
      </w:tabs>
      <w:spacing w:after="0" w:line="240" w:lineRule="auto"/>
    </w:pPr>
  </w:style>
  <w:style w:type="character" w:customStyle="1" w:styleId="af">
    <w:name w:val="Нижний колонтитул Знак"/>
    <w:basedOn w:val="a2"/>
    <w:link w:val="ae"/>
    <w:uiPriority w:val="99"/>
    <w:rsid w:val="00ED6535"/>
  </w:style>
  <w:style w:type="paragraph" w:customStyle="1" w:styleId="af0">
    <w:name w:val="???????"/>
    <w:rsid w:val="00F66F55"/>
    <w:pPr>
      <w:spacing w:after="0" w:line="240" w:lineRule="auto"/>
      <w:ind w:firstLine="709"/>
    </w:pPr>
    <w:rPr>
      <w:rFonts w:ascii="Times New Roman" w:eastAsia="Times New Roman" w:hAnsi="Times New Roman" w:cs="Times New Roman"/>
      <w:sz w:val="24"/>
      <w:szCs w:val="20"/>
      <w:lang w:eastAsia="ru-RU"/>
    </w:rPr>
  </w:style>
  <w:style w:type="paragraph" w:customStyle="1" w:styleId="12">
    <w:name w:val="Список М1"/>
    <w:rsid w:val="00F66F55"/>
    <w:pPr>
      <w:tabs>
        <w:tab w:val="left" w:pos="357"/>
        <w:tab w:val="num" w:pos="720"/>
      </w:tabs>
      <w:spacing w:before="40" w:after="0" w:line="240" w:lineRule="auto"/>
      <w:ind w:left="360" w:hanging="360"/>
      <w:jc w:val="both"/>
    </w:pPr>
    <w:rPr>
      <w:rFonts w:ascii="Times New Roman" w:eastAsia="Times New Roman" w:hAnsi="Times New Roman" w:cs="Times New Roman"/>
      <w:sz w:val="28"/>
      <w:szCs w:val="20"/>
      <w:lang w:eastAsia="ru-RU"/>
    </w:rPr>
  </w:style>
  <w:style w:type="paragraph" w:styleId="af1">
    <w:name w:val="footnote text"/>
    <w:basedOn w:val="a1"/>
    <w:link w:val="af2"/>
    <w:uiPriority w:val="99"/>
    <w:rsid w:val="00F66F55"/>
    <w:pPr>
      <w:spacing w:before="120" w:after="0" w:line="240" w:lineRule="auto"/>
    </w:pPr>
    <w:rPr>
      <w:rFonts w:eastAsia="Times New Roman" w:cs="Times New Roman"/>
      <w:sz w:val="20"/>
      <w:szCs w:val="20"/>
      <w:lang w:eastAsia="ru-RU"/>
    </w:rPr>
  </w:style>
  <w:style w:type="character" w:customStyle="1" w:styleId="af2">
    <w:name w:val="Текст сноски Знак"/>
    <w:basedOn w:val="a2"/>
    <w:link w:val="af1"/>
    <w:uiPriority w:val="99"/>
    <w:rsid w:val="00F66F55"/>
    <w:rPr>
      <w:rFonts w:ascii="Times New Roman" w:eastAsia="Times New Roman" w:hAnsi="Times New Roman" w:cs="Times New Roman"/>
      <w:sz w:val="20"/>
      <w:szCs w:val="20"/>
      <w:lang w:eastAsia="ru-RU"/>
    </w:rPr>
  </w:style>
  <w:style w:type="character" w:styleId="af3">
    <w:name w:val="footnote reference"/>
    <w:basedOn w:val="a2"/>
    <w:uiPriority w:val="99"/>
    <w:rsid w:val="00F66F55"/>
    <w:rPr>
      <w:vertAlign w:val="superscript"/>
    </w:rPr>
  </w:style>
  <w:style w:type="paragraph" w:customStyle="1" w:styleId="Style1">
    <w:name w:val="Style1"/>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2">
    <w:name w:val="Style2"/>
    <w:basedOn w:val="a1"/>
    <w:uiPriority w:val="99"/>
    <w:rsid w:val="00CD72A9"/>
    <w:pPr>
      <w:widowControl w:val="0"/>
      <w:autoSpaceDE w:val="0"/>
      <w:autoSpaceDN w:val="0"/>
      <w:adjustRightInd w:val="0"/>
      <w:spacing w:after="0" w:line="418" w:lineRule="exact"/>
      <w:ind w:firstLine="437"/>
    </w:pPr>
    <w:rPr>
      <w:rFonts w:ascii="Arial Unicode MS" w:eastAsia="Arial Unicode MS" w:cs="Arial Unicode MS"/>
      <w:szCs w:val="24"/>
      <w:lang w:eastAsia="ru-RU"/>
    </w:rPr>
  </w:style>
  <w:style w:type="paragraph" w:customStyle="1" w:styleId="Style3">
    <w:name w:val="Style3"/>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character" w:customStyle="1" w:styleId="FontStyle249">
    <w:name w:val="Font Style249"/>
    <w:basedOn w:val="a2"/>
    <w:uiPriority w:val="99"/>
    <w:rsid w:val="00CD72A9"/>
    <w:rPr>
      <w:rFonts w:ascii="Arial Unicode MS" w:eastAsia="Arial Unicode MS" w:cs="Arial Unicode MS"/>
      <w:b/>
      <w:bCs/>
      <w:sz w:val="38"/>
      <w:szCs w:val="38"/>
    </w:rPr>
  </w:style>
  <w:style w:type="character" w:customStyle="1" w:styleId="FontStyle250">
    <w:name w:val="Font Style250"/>
    <w:basedOn w:val="a2"/>
    <w:uiPriority w:val="99"/>
    <w:rsid w:val="00CD72A9"/>
    <w:rPr>
      <w:rFonts w:ascii="Arial Unicode MS" w:eastAsia="Arial Unicode MS" w:cs="Arial Unicode MS"/>
      <w:sz w:val="34"/>
      <w:szCs w:val="34"/>
    </w:rPr>
  </w:style>
  <w:style w:type="paragraph" w:customStyle="1" w:styleId="Style4">
    <w:name w:val="Style4"/>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8">
    <w:name w:val="Style8"/>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10">
    <w:name w:val="Style10"/>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11">
    <w:name w:val="Style11"/>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12">
    <w:name w:val="Style12"/>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character" w:customStyle="1" w:styleId="FontStyle251">
    <w:name w:val="Font Style251"/>
    <w:basedOn w:val="a2"/>
    <w:uiPriority w:val="99"/>
    <w:rsid w:val="00CD72A9"/>
    <w:rPr>
      <w:rFonts w:ascii="Sylfaen" w:hAnsi="Sylfaen" w:cs="Sylfaen"/>
      <w:sz w:val="22"/>
      <w:szCs w:val="22"/>
    </w:rPr>
  </w:style>
  <w:style w:type="character" w:customStyle="1" w:styleId="FontStyle252">
    <w:name w:val="Font Style252"/>
    <w:basedOn w:val="a2"/>
    <w:uiPriority w:val="99"/>
    <w:rsid w:val="00CD72A9"/>
    <w:rPr>
      <w:rFonts w:ascii="Arial Unicode MS" w:eastAsia="Arial Unicode MS" w:cs="Arial Unicode MS"/>
      <w:b/>
      <w:bCs/>
      <w:sz w:val="30"/>
      <w:szCs w:val="30"/>
    </w:rPr>
  </w:style>
  <w:style w:type="character" w:customStyle="1" w:styleId="FontStyle343">
    <w:name w:val="Font Style343"/>
    <w:basedOn w:val="a2"/>
    <w:uiPriority w:val="99"/>
    <w:rsid w:val="00CD72A9"/>
    <w:rPr>
      <w:rFonts w:ascii="Arial Unicode MS" w:eastAsia="Arial Unicode MS" w:cs="Arial Unicode MS"/>
      <w:b/>
      <w:bCs/>
      <w:sz w:val="22"/>
      <w:szCs w:val="22"/>
    </w:rPr>
  </w:style>
  <w:style w:type="paragraph" w:customStyle="1" w:styleId="Style19">
    <w:name w:val="Style19"/>
    <w:basedOn w:val="a1"/>
    <w:uiPriority w:val="99"/>
    <w:rsid w:val="00CD72A9"/>
    <w:pPr>
      <w:widowControl w:val="0"/>
      <w:autoSpaceDE w:val="0"/>
      <w:autoSpaceDN w:val="0"/>
      <w:adjustRightInd w:val="0"/>
      <w:spacing w:after="0" w:line="250" w:lineRule="exact"/>
    </w:pPr>
    <w:rPr>
      <w:rFonts w:ascii="Arial Unicode MS" w:eastAsia="Arial Unicode MS" w:cs="Arial Unicode MS"/>
      <w:szCs w:val="24"/>
      <w:lang w:eastAsia="ru-RU"/>
    </w:rPr>
  </w:style>
  <w:style w:type="paragraph" w:customStyle="1" w:styleId="Style21">
    <w:name w:val="Style21"/>
    <w:basedOn w:val="a1"/>
    <w:uiPriority w:val="99"/>
    <w:rsid w:val="00CD72A9"/>
    <w:pPr>
      <w:widowControl w:val="0"/>
      <w:autoSpaceDE w:val="0"/>
      <w:autoSpaceDN w:val="0"/>
      <w:adjustRightInd w:val="0"/>
      <w:spacing w:after="0" w:line="250" w:lineRule="exact"/>
    </w:pPr>
    <w:rPr>
      <w:rFonts w:ascii="Arial Unicode MS" w:eastAsia="Arial Unicode MS" w:cs="Arial Unicode MS"/>
      <w:szCs w:val="24"/>
      <w:lang w:eastAsia="ru-RU"/>
    </w:rPr>
  </w:style>
  <w:style w:type="character" w:customStyle="1" w:styleId="FontStyle337">
    <w:name w:val="Font Style337"/>
    <w:basedOn w:val="a2"/>
    <w:uiPriority w:val="99"/>
    <w:rsid w:val="00CD72A9"/>
    <w:rPr>
      <w:rFonts w:ascii="Arial Unicode MS" w:eastAsia="Arial Unicode MS" w:cs="Arial Unicode MS"/>
      <w:i/>
      <w:iCs/>
      <w:spacing w:val="20"/>
      <w:sz w:val="20"/>
      <w:szCs w:val="20"/>
    </w:rPr>
  </w:style>
  <w:style w:type="paragraph" w:customStyle="1" w:styleId="Style16">
    <w:name w:val="Style16"/>
    <w:basedOn w:val="a1"/>
    <w:uiPriority w:val="99"/>
    <w:rsid w:val="00CD72A9"/>
    <w:pPr>
      <w:widowControl w:val="0"/>
      <w:autoSpaceDE w:val="0"/>
      <w:autoSpaceDN w:val="0"/>
      <w:adjustRightInd w:val="0"/>
      <w:spacing w:after="0" w:line="252" w:lineRule="exact"/>
    </w:pPr>
    <w:rPr>
      <w:rFonts w:ascii="Arial Unicode MS" w:eastAsia="Arial Unicode MS" w:cs="Arial Unicode MS"/>
      <w:szCs w:val="24"/>
      <w:lang w:eastAsia="ru-RU"/>
    </w:rPr>
  </w:style>
  <w:style w:type="character" w:customStyle="1" w:styleId="FontStyle344">
    <w:name w:val="Font Style344"/>
    <w:basedOn w:val="a2"/>
    <w:uiPriority w:val="99"/>
    <w:rsid w:val="00CD72A9"/>
    <w:rPr>
      <w:rFonts w:ascii="Arial Unicode MS" w:eastAsia="Arial Unicode MS" w:cs="Arial Unicode MS"/>
      <w:sz w:val="22"/>
      <w:szCs w:val="22"/>
    </w:rPr>
  </w:style>
  <w:style w:type="paragraph" w:customStyle="1" w:styleId="Style24">
    <w:name w:val="Style24"/>
    <w:basedOn w:val="a1"/>
    <w:uiPriority w:val="99"/>
    <w:rsid w:val="00CD72A9"/>
    <w:pPr>
      <w:widowControl w:val="0"/>
      <w:autoSpaceDE w:val="0"/>
      <w:autoSpaceDN w:val="0"/>
      <w:adjustRightInd w:val="0"/>
      <w:spacing w:after="0" w:line="252" w:lineRule="exact"/>
    </w:pPr>
    <w:rPr>
      <w:rFonts w:ascii="Arial Unicode MS" w:eastAsia="Arial Unicode MS" w:cs="Arial Unicode MS"/>
      <w:szCs w:val="24"/>
      <w:lang w:eastAsia="ru-RU"/>
    </w:rPr>
  </w:style>
  <w:style w:type="paragraph" w:customStyle="1" w:styleId="Style18">
    <w:name w:val="Style18"/>
    <w:basedOn w:val="a1"/>
    <w:uiPriority w:val="99"/>
    <w:rsid w:val="00CD72A9"/>
    <w:pPr>
      <w:widowControl w:val="0"/>
      <w:autoSpaceDE w:val="0"/>
      <w:autoSpaceDN w:val="0"/>
      <w:adjustRightInd w:val="0"/>
      <w:spacing w:after="0" w:line="254" w:lineRule="exact"/>
    </w:pPr>
    <w:rPr>
      <w:rFonts w:ascii="Arial Unicode MS" w:eastAsia="Arial Unicode MS" w:cs="Arial Unicode MS"/>
      <w:szCs w:val="24"/>
      <w:lang w:eastAsia="ru-RU"/>
    </w:rPr>
  </w:style>
  <w:style w:type="paragraph" w:customStyle="1" w:styleId="Style15">
    <w:name w:val="Style15"/>
    <w:basedOn w:val="a1"/>
    <w:uiPriority w:val="99"/>
    <w:rsid w:val="00CD72A9"/>
    <w:pPr>
      <w:widowControl w:val="0"/>
      <w:autoSpaceDE w:val="0"/>
      <w:autoSpaceDN w:val="0"/>
      <w:adjustRightInd w:val="0"/>
      <w:spacing w:after="0" w:line="254" w:lineRule="exact"/>
    </w:pPr>
    <w:rPr>
      <w:rFonts w:ascii="Arial Unicode MS" w:eastAsia="Arial Unicode MS" w:cs="Arial Unicode MS"/>
      <w:szCs w:val="24"/>
      <w:lang w:eastAsia="ru-RU"/>
    </w:rPr>
  </w:style>
  <w:style w:type="paragraph" w:customStyle="1" w:styleId="Style20">
    <w:name w:val="Style20"/>
    <w:basedOn w:val="a1"/>
    <w:uiPriority w:val="99"/>
    <w:rsid w:val="00CD72A9"/>
    <w:pPr>
      <w:widowControl w:val="0"/>
      <w:autoSpaceDE w:val="0"/>
      <w:autoSpaceDN w:val="0"/>
      <w:adjustRightInd w:val="0"/>
      <w:spacing w:after="0" w:line="283" w:lineRule="exact"/>
      <w:ind w:hanging="144"/>
    </w:pPr>
    <w:rPr>
      <w:rFonts w:ascii="Arial Unicode MS" w:eastAsia="Arial Unicode MS" w:cs="Arial Unicode MS"/>
      <w:szCs w:val="24"/>
      <w:lang w:eastAsia="ru-RU"/>
    </w:rPr>
  </w:style>
  <w:style w:type="paragraph" w:customStyle="1" w:styleId="Style38">
    <w:name w:val="Style38"/>
    <w:basedOn w:val="a1"/>
    <w:uiPriority w:val="99"/>
    <w:rsid w:val="00CD72A9"/>
    <w:pPr>
      <w:widowControl w:val="0"/>
      <w:autoSpaceDE w:val="0"/>
      <w:autoSpaceDN w:val="0"/>
      <w:adjustRightInd w:val="0"/>
      <w:spacing w:after="0" w:line="250" w:lineRule="exact"/>
      <w:ind w:hanging="355"/>
    </w:pPr>
    <w:rPr>
      <w:rFonts w:ascii="Arial Unicode MS" w:eastAsia="Arial Unicode MS" w:cs="Arial Unicode MS"/>
      <w:szCs w:val="24"/>
      <w:lang w:eastAsia="ru-RU"/>
    </w:rPr>
  </w:style>
  <w:style w:type="paragraph" w:customStyle="1" w:styleId="Style40">
    <w:name w:val="Style40"/>
    <w:basedOn w:val="a1"/>
    <w:uiPriority w:val="99"/>
    <w:rsid w:val="00CD72A9"/>
    <w:pPr>
      <w:widowControl w:val="0"/>
      <w:autoSpaceDE w:val="0"/>
      <w:autoSpaceDN w:val="0"/>
      <w:adjustRightInd w:val="0"/>
      <w:spacing w:after="0" w:line="254" w:lineRule="exact"/>
      <w:ind w:hanging="379"/>
    </w:pPr>
    <w:rPr>
      <w:rFonts w:ascii="Arial Unicode MS" w:eastAsia="Arial Unicode MS" w:cs="Arial Unicode MS"/>
      <w:szCs w:val="24"/>
      <w:lang w:eastAsia="ru-RU"/>
    </w:rPr>
  </w:style>
  <w:style w:type="paragraph" w:customStyle="1" w:styleId="Style47">
    <w:name w:val="Style47"/>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77">
    <w:name w:val="Style77"/>
    <w:basedOn w:val="a1"/>
    <w:uiPriority w:val="99"/>
    <w:rsid w:val="00CD72A9"/>
    <w:pPr>
      <w:widowControl w:val="0"/>
      <w:autoSpaceDE w:val="0"/>
      <w:autoSpaceDN w:val="0"/>
      <w:adjustRightInd w:val="0"/>
      <w:spacing w:after="0" w:line="418" w:lineRule="exact"/>
    </w:pPr>
    <w:rPr>
      <w:rFonts w:ascii="Arial Unicode MS" w:eastAsia="Arial Unicode MS" w:cs="Arial Unicode MS"/>
      <w:szCs w:val="24"/>
      <w:lang w:eastAsia="ru-RU"/>
    </w:rPr>
  </w:style>
  <w:style w:type="paragraph" w:customStyle="1" w:styleId="Style25">
    <w:name w:val="Style25"/>
    <w:basedOn w:val="a1"/>
    <w:uiPriority w:val="99"/>
    <w:rsid w:val="00CD72A9"/>
    <w:pPr>
      <w:widowControl w:val="0"/>
      <w:autoSpaceDE w:val="0"/>
      <w:autoSpaceDN w:val="0"/>
      <w:adjustRightInd w:val="0"/>
      <w:spacing w:after="0" w:line="250" w:lineRule="exact"/>
      <w:ind w:hanging="77"/>
    </w:pPr>
    <w:rPr>
      <w:rFonts w:ascii="Arial Unicode MS" w:eastAsia="Arial Unicode MS" w:cs="Arial Unicode MS"/>
      <w:szCs w:val="24"/>
      <w:lang w:eastAsia="ru-RU"/>
    </w:rPr>
  </w:style>
  <w:style w:type="paragraph" w:customStyle="1" w:styleId="Style94">
    <w:name w:val="Style94"/>
    <w:basedOn w:val="a1"/>
    <w:uiPriority w:val="99"/>
    <w:rsid w:val="00CD72A9"/>
    <w:pPr>
      <w:widowControl w:val="0"/>
      <w:autoSpaceDE w:val="0"/>
      <w:autoSpaceDN w:val="0"/>
      <w:adjustRightInd w:val="0"/>
      <w:spacing w:after="0" w:line="254" w:lineRule="exact"/>
      <w:ind w:hanging="442"/>
    </w:pPr>
    <w:rPr>
      <w:rFonts w:ascii="Arial Unicode MS" w:eastAsia="Arial Unicode MS" w:cs="Arial Unicode MS"/>
      <w:szCs w:val="24"/>
      <w:lang w:eastAsia="ru-RU"/>
    </w:rPr>
  </w:style>
  <w:style w:type="paragraph" w:customStyle="1" w:styleId="Style87">
    <w:name w:val="Style87"/>
    <w:basedOn w:val="a1"/>
    <w:uiPriority w:val="99"/>
    <w:rsid w:val="00CD72A9"/>
    <w:pPr>
      <w:widowControl w:val="0"/>
      <w:autoSpaceDE w:val="0"/>
      <w:autoSpaceDN w:val="0"/>
      <w:adjustRightInd w:val="0"/>
      <w:spacing w:after="0" w:line="254" w:lineRule="exact"/>
      <w:ind w:hanging="245"/>
    </w:pPr>
    <w:rPr>
      <w:rFonts w:ascii="Arial Unicode MS" w:eastAsia="Arial Unicode MS" w:cs="Arial Unicode MS"/>
      <w:szCs w:val="24"/>
      <w:lang w:eastAsia="ru-RU"/>
    </w:rPr>
  </w:style>
  <w:style w:type="paragraph" w:customStyle="1" w:styleId="Style95">
    <w:name w:val="Style95"/>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97">
    <w:name w:val="Style97"/>
    <w:basedOn w:val="a1"/>
    <w:uiPriority w:val="99"/>
    <w:rsid w:val="00CD72A9"/>
    <w:pPr>
      <w:widowControl w:val="0"/>
      <w:autoSpaceDE w:val="0"/>
      <w:autoSpaceDN w:val="0"/>
      <w:adjustRightInd w:val="0"/>
      <w:spacing w:after="0" w:line="254" w:lineRule="exact"/>
      <w:ind w:hanging="202"/>
    </w:pPr>
    <w:rPr>
      <w:rFonts w:ascii="Arial Unicode MS" w:eastAsia="Arial Unicode MS" w:cs="Arial Unicode MS"/>
      <w:szCs w:val="24"/>
      <w:lang w:eastAsia="ru-RU"/>
    </w:rPr>
  </w:style>
  <w:style w:type="paragraph" w:customStyle="1" w:styleId="Style99">
    <w:name w:val="Style99"/>
    <w:basedOn w:val="a1"/>
    <w:uiPriority w:val="99"/>
    <w:rsid w:val="00CD72A9"/>
    <w:pPr>
      <w:widowControl w:val="0"/>
      <w:autoSpaceDE w:val="0"/>
      <w:autoSpaceDN w:val="0"/>
      <w:adjustRightInd w:val="0"/>
      <w:spacing w:after="0" w:line="254" w:lineRule="exact"/>
    </w:pPr>
    <w:rPr>
      <w:rFonts w:ascii="Arial Unicode MS" w:eastAsia="Arial Unicode MS" w:cs="Arial Unicode MS"/>
      <w:szCs w:val="24"/>
      <w:lang w:eastAsia="ru-RU"/>
    </w:rPr>
  </w:style>
  <w:style w:type="paragraph" w:customStyle="1" w:styleId="Style102">
    <w:name w:val="Style102"/>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109">
    <w:name w:val="Style109"/>
    <w:basedOn w:val="a1"/>
    <w:uiPriority w:val="99"/>
    <w:rsid w:val="00CD72A9"/>
    <w:pPr>
      <w:widowControl w:val="0"/>
      <w:autoSpaceDE w:val="0"/>
      <w:autoSpaceDN w:val="0"/>
      <w:adjustRightInd w:val="0"/>
      <w:spacing w:after="0" w:line="252" w:lineRule="exact"/>
    </w:pPr>
    <w:rPr>
      <w:rFonts w:ascii="Arial Unicode MS" w:eastAsia="Arial Unicode MS" w:cs="Arial Unicode MS"/>
      <w:szCs w:val="24"/>
      <w:lang w:eastAsia="ru-RU"/>
    </w:rPr>
  </w:style>
  <w:style w:type="paragraph" w:customStyle="1" w:styleId="Style115">
    <w:name w:val="Style115"/>
    <w:basedOn w:val="a1"/>
    <w:uiPriority w:val="99"/>
    <w:rsid w:val="00CD72A9"/>
    <w:pPr>
      <w:widowControl w:val="0"/>
      <w:autoSpaceDE w:val="0"/>
      <w:autoSpaceDN w:val="0"/>
      <w:adjustRightInd w:val="0"/>
      <w:spacing w:after="0" w:line="254" w:lineRule="exact"/>
      <w:ind w:hanging="2117"/>
    </w:pPr>
    <w:rPr>
      <w:rFonts w:ascii="Arial Unicode MS" w:eastAsia="Arial Unicode MS" w:cs="Arial Unicode MS"/>
      <w:szCs w:val="24"/>
      <w:lang w:eastAsia="ru-RU"/>
    </w:rPr>
  </w:style>
  <w:style w:type="paragraph" w:customStyle="1" w:styleId="Style131">
    <w:name w:val="Style131"/>
    <w:basedOn w:val="a1"/>
    <w:uiPriority w:val="99"/>
    <w:rsid w:val="00CD72A9"/>
    <w:pPr>
      <w:widowControl w:val="0"/>
      <w:autoSpaceDE w:val="0"/>
      <w:autoSpaceDN w:val="0"/>
      <w:adjustRightInd w:val="0"/>
      <w:spacing w:after="0" w:line="254" w:lineRule="exact"/>
      <w:ind w:hanging="283"/>
    </w:pPr>
    <w:rPr>
      <w:rFonts w:ascii="Arial Unicode MS" w:eastAsia="Arial Unicode MS" w:cs="Arial Unicode MS"/>
      <w:szCs w:val="24"/>
      <w:lang w:eastAsia="ru-RU"/>
    </w:rPr>
  </w:style>
  <w:style w:type="paragraph" w:customStyle="1" w:styleId="Style133">
    <w:name w:val="Style133"/>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146">
    <w:name w:val="Style146"/>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147">
    <w:name w:val="Style147"/>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148">
    <w:name w:val="Style148"/>
    <w:basedOn w:val="a1"/>
    <w:uiPriority w:val="99"/>
    <w:rsid w:val="00CD72A9"/>
    <w:pPr>
      <w:widowControl w:val="0"/>
      <w:autoSpaceDE w:val="0"/>
      <w:autoSpaceDN w:val="0"/>
      <w:adjustRightInd w:val="0"/>
      <w:spacing w:after="0" w:line="254" w:lineRule="exact"/>
      <w:ind w:hanging="374"/>
    </w:pPr>
    <w:rPr>
      <w:rFonts w:ascii="Arial Unicode MS" w:eastAsia="Arial Unicode MS" w:cs="Arial Unicode MS"/>
      <w:szCs w:val="24"/>
      <w:lang w:eastAsia="ru-RU"/>
    </w:rPr>
  </w:style>
  <w:style w:type="character" w:customStyle="1" w:styleId="FontStyle254">
    <w:name w:val="Font Style254"/>
    <w:basedOn w:val="a2"/>
    <w:uiPriority w:val="99"/>
    <w:rsid w:val="00CD72A9"/>
    <w:rPr>
      <w:rFonts w:ascii="Arial Unicode MS" w:eastAsia="Arial Unicode MS" w:cs="Arial Unicode MS"/>
      <w:b/>
      <w:bCs/>
      <w:spacing w:val="-60"/>
      <w:sz w:val="56"/>
      <w:szCs w:val="56"/>
    </w:rPr>
  </w:style>
  <w:style w:type="character" w:customStyle="1" w:styleId="FontStyle268">
    <w:name w:val="Font Style268"/>
    <w:basedOn w:val="a2"/>
    <w:uiPriority w:val="99"/>
    <w:rsid w:val="00CD72A9"/>
    <w:rPr>
      <w:rFonts w:ascii="Arial Unicode MS" w:eastAsia="Arial Unicode MS" w:cs="Arial Unicode MS"/>
      <w:spacing w:val="-60"/>
      <w:sz w:val="64"/>
      <w:szCs w:val="64"/>
    </w:rPr>
  </w:style>
  <w:style w:type="character" w:customStyle="1" w:styleId="FontStyle321">
    <w:name w:val="Font Style321"/>
    <w:basedOn w:val="a2"/>
    <w:uiPriority w:val="99"/>
    <w:rsid w:val="00CD72A9"/>
    <w:rPr>
      <w:rFonts w:ascii="Arial Unicode MS" w:eastAsia="Arial Unicode MS" w:cs="Arial Unicode MS"/>
      <w:sz w:val="16"/>
      <w:szCs w:val="16"/>
    </w:rPr>
  </w:style>
  <w:style w:type="character" w:customStyle="1" w:styleId="FontStyle338">
    <w:name w:val="Font Style338"/>
    <w:basedOn w:val="a2"/>
    <w:uiPriority w:val="99"/>
    <w:rsid w:val="00CD72A9"/>
    <w:rPr>
      <w:rFonts w:ascii="Arial Unicode MS" w:eastAsia="Arial Unicode MS" w:cs="Arial Unicode MS"/>
      <w:b/>
      <w:bCs/>
      <w:sz w:val="16"/>
      <w:szCs w:val="16"/>
    </w:rPr>
  </w:style>
  <w:style w:type="paragraph" w:customStyle="1" w:styleId="Style23">
    <w:name w:val="Style23"/>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192">
    <w:name w:val="Style192"/>
    <w:basedOn w:val="a1"/>
    <w:uiPriority w:val="99"/>
    <w:rsid w:val="00CD72A9"/>
    <w:pPr>
      <w:widowControl w:val="0"/>
      <w:autoSpaceDE w:val="0"/>
      <w:autoSpaceDN w:val="0"/>
      <w:adjustRightInd w:val="0"/>
      <w:spacing w:after="0" w:line="250" w:lineRule="exact"/>
      <w:ind w:hanging="283"/>
    </w:pPr>
    <w:rPr>
      <w:rFonts w:ascii="Arial Unicode MS" w:eastAsia="Arial Unicode MS" w:cs="Arial Unicode MS"/>
      <w:szCs w:val="24"/>
      <w:lang w:eastAsia="ru-RU"/>
    </w:rPr>
  </w:style>
  <w:style w:type="character" w:customStyle="1" w:styleId="FontStyle257">
    <w:name w:val="Font Style257"/>
    <w:basedOn w:val="a2"/>
    <w:uiPriority w:val="99"/>
    <w:rsid w:val="00CD72A9"/>
    <w:rPr>
      <w:rFonts w:ascii="Arial Unicode MS" w:eastAsia="Arial Unicode MS" w:cs="Arial Unicode MS"/>
      <w:smallCaps/>
      <w:sz w:val="22"/>
      <w:szCs w:val="22"/>
    </w:rPr>
  </w:style>
  <w:style w:type="paragraph" w:customStyle="1" w:styleId="Style207">
    <w:name w:val="Style207"/>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121">
    <w:name w:val="Style121"/>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223">
    <w:name w:val="Style223"/>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paragraph" w:customStyle="1" w:styleId="Style227">
    <w:name w:val="Style227"/>
    <w:basedOn w:val="a1"/>
    <w:uiPriority w:val="99"/>
    <w:rsid w:val="00CD72A9"/>
    <w:pPr>
      <w:widowControl w:val="0"/>
      <w:autoSpaceDE w:val="0"/>
      <w:autoSpaceDN w:val="0"/>
      <w:adjustRightInd w:val="0"/>
      <w:spacing w:after="0" w:line="250" w:lineRule="exact"/>
      <w:ind w:hanging="374"/>
    </w:pPr>
    <w:rPr>
      <w:rFonts w:ascii="Arial Unicode MS" w:eastAsia="Arial Unicode MS" w:cs="Arial Unicode MS"/>
      <w:szCs w:val="24"/>
      <w:lang w:eastAsia="ru-RU"/>
    </w:rPr>
  </w:style>
  <w:style w:type="character" w:customStyle="1" w:styleId="FontStyle260">
    <w:name w:val="Font Style260"/>
    <w:basedOn w:val="a2"/>
    <w:uiPriority w:val="99"/>
    <w:rsid w:val="00CD72A9"/>
    <w:rPr>
      <w:rFonts w:ascii="Arial" w:hAnsi="Arial" w:cs="Arial"/>
      <w:b/>
      <w:bCs/>
      <w:spacing w:val="-20"/>
      <w:sz w:val="22"/>
      <w:szCs w:val="22"/>
    </w:rPr>
  </w:style>
  <w:style w:type="character" w:customStyle="1" w:styleId="FontStyle320">
    <w:name w:val="Font Style320"/>
    <w:basedOn w:val="a2"/>
    <w:uiPriority w:val="99"/>
    <w:rsid w:val="00CD72A9"/>
    <w:rPr>
      <w:rFonts w:ascii="Arial Unicode MS" w:eastAsia="Arial Unicode MS" w:cs="Arial Unicode MS"/>
      <w:b/>
      <w:bCs/>
      <w:sz w:val="20"/>
      <w:szCs w:val="20"/>
    </w:rPr>
  </w:style>
  <w:style w:type="paragraph" w:customStyle="1" w:styleId="Style51">
    <w:name w:val="Style51"/>
    <w:basedOn w:val="a1"/>
    <w:uiPriority w:val="99"/>
    <w:rsid w:val="00CD72A9"/>
    <w:pPr>
      <w:widowControl w:val="0"/>
      <w:autoSpaceDE w:val="0"/>
      <w:autoSpaceDN w:val="0"/>
      <w:adjustRightInd w:val="0"/>
      <w:spacing w:after="0" w:line="240" w:lineRule="auto"/>
    </w:pPr>
    <w:rPr>
      <w:rFonts w:ascii="Arial Unicode MS" w:eastAsia="Arial Unicode MS" w:cs="Arial Unicode MS"/>
      <w:szCs w:val="24"/>
      <w:lang w:eastAsia="ru-RU"/>
    </w:rPr>
  </w:style>
  <w:style w:type="character" w:customStyle="1" w:styleId="FontStyle266">
    <w:name w:val="Font Style266"/>
    <w:basedOn w:val="a2"/>
    <w:uiPriority w:val="99"/>
    <w:rsid w:val="00CD72A9"/>
    <w:rPr>
      <w:rFonts w:ascii="Sylfaen" w:hAnsi="Sylfaen" w:cs="Sylfaen"/>
      <w:sz w:val="18"/>
      <w:szCs w:val="18"/>
    </w:rPr>
  </w:style>
  <w:style w:type="paragraph" w:customStyle="1" w:styleId="Style191">
    <w:name w:val="Style191"/>
    <w:basedOn w:val="a1"/>
    <w:uiPriority w:val="99"/>
    <w:rsid w:val="00CD72A9"/>
    <w:pPr>
      <w:widowControl w:val="0"/>
      <w:autoSpaceDE w:val="0"/>
      <w:autoSpaceDN w:val="0"/>
      <w:adjustRightInd w:val="0"/>
      <w:spacing w:after="0" w:line="230" w:lineRule="exact"/>
    </w:pPr>
    <w:rPr>
      <w:rFonts w:ascii="Arial Unicode MS" w:eastAsia="Arial Unicode MS" w:cs="Arial Unicode MS"/>
      <w:szCs w:val="24"/>
      <w:lang w:eastAsia="ru-RU"/>
    </w:rPr>
  </w:style>
  <w:style w:type="character" w:customStyle="1" w:styleId="FontStyle263">
    <w:name w:val="Font Style263"/>
    <w:basedOn w:val="a2"/>
    <w:uiPriority w:val="99"/>
    <w:rsid w:val="00CD72A9"/>
    <w:rPr>
      <w:rFonts w:ascii="Arial Unicode MS" w:eastAsia="Arial Unicode MS" w:cs="Arial Unicode MS"/>
      <w:sz w:val="20"/>
      <w:szCs w:val="20"/>
    </w:rPr>
  </w:style>
  <w:style w:type="paragraph" w:customStyle="1" w:styleId="Style53">
    <w:name w:val="Style53"/>
    <w:basedOn w:val="a1"/>
    <w:uiPriority w:val="99"/>
    <w:rsid w:val="00CD72A9"/>
    <w:pPr>
      <w:widowControl w:val="0"/>
      <w:autoSpaceDE w:val="0"/>
      <w:autoSpaceDN w:val="0"/>
      <w:adjustRightInd w:val="0"/>
      <w:spacing w:after="0" w:line="254" w:lineRule="exact"/>
      <w:ind w:hanging="278"/>
    </w:pPr>
    <w:rPr>
      <w:rFonts w:ascii="Arial Unicode MS" w:eastAsia="Arial Unicode MS" w:cs="Arial Unicode MS"/>
      <w:szCs w:val="24"/>
      <w:lang w:eastAsia="ru-RU"/>
    </w:rPr>
  </w:style>
  <w:style w:type="paragraph" w:customStyle="1" w:styleId="Style234">
    <w:name w:val="Style234"/>
    <w:basedOn w:val="a1"/>
    <w:uiPriority w:val="99"/>
    <w:rsid w:val="00CD72A9"/>
    <w:pPr>
      <w:widowControl w:val="0"/>
      <w:autoSpaceDE w:val="0"/>
      <w:autoSpaceDN w:val="0"/>
      <w:adjustRightInd w:val="0"/>
      <w:spacing w:after="0" w:line="254" w:lineRule="exact"/>
      <w:ind w:hanging="485"/>
    </w:pPr>
    <w:rPr>
      <w:rFonts w:ascii="Arial Unicode MS" w:eastAsia="Arial Unicode MS" w:cs="Arial Unicode MS"/>
      <w:szCs w:val="24"/>
      <w:lang w:eastAsia="ru-RU"/>
    </w:rPr>
  </w:style>
  <w:style w:type="paragraph" w:customStyle="1" w:styleId="Style150">
    <w:name w:val="Style150"/>
    <w:basedOn w:val="a1"/>
    <w:uiPriority w:val="99"/>
    <w:rsid w:val="00CD72A9"/>
    <w:pPr>
      <w:widowControl w:val="0"/>
      <w:autoSpaceDE w:val="0"/>
      <w:autoSpaceDN w:val="0"/>
      <w:adjustRightInd w:val="0"/>
      <w:spacing w:after="0" w:line="253" w:lineRule="exact"/>
      <w:ind w:hanging="283"/>
    </w:pPr>
    <w:rPr>
      <w:rFonts w:ascii="Arial Unicode MS" w:eastAsia="Arial Unicode MS" w:cs="Arial Unicode MS"/>
      <w:szCs w:val="24"/>
      <w:lang w:eastAsia="ru-RU"/>
    </w:rPr>
  </w:style>
  <w:style w:type="paragraph" w:customStyle="1" w:styleId="Style145">
    <w:name w:val="Style145"/>
    <w:basedOn w:val="a1"/>
    <w:uiPriority w:val="99"/>
    <w:rsid w:val="00CD72A9"/>
    <w:pPr>
      <w:widowControl w:val="0"/>
      <w:autoSpaceDE w:val="0"/>
      <w:autoSpaceDN w:val="0"/>
      <w:adjustRightInd w:val="0"/>
      <w:spacing w:after="0" w:line="254" w:lineRule="exact"/>
      <w:ind w:hanging="283"/>
    </w:pPr>
    <w:rPr>
      <w:rFonts w:ascii="Arial Unicode MS" w:eastAsia="Arial Unicode MS" w:cs="Arial Unicode MS"/>
      <w:szCs w:val="24"/>
      <w:lang w:eastAsia="ru-RU"/>
    </w:rPr>
  </w:style>
  <w:style w:type="character" w:customStyle="1" w:styleId="FontStyle325">
    <w:name w:val="Font Style325"/>
    <w:basedOn w:val="a2"/>
    <w:uiPriority w:val="99"/>
    <w:rsid w:val="00CD72A9"/>
    <w:rPr>
      <w:rFonts w:ascii="Arial Unicode MS" w:eastAsia="Arial Unicode MS" w:cs="Arial Unicode MS"/>
      <w:sz w:val="30"/>
      <w:szCs w:val="30"/>
    </w:rPr>
  </w:style>
  <w:style w:type="character" w:customStyle="1" w:styleId="FontStyle307">
    <w:name w:val="Font Style307"/>
    <w:basedOn w:val="a2"/>
    <w:uiPriority w:val="99"/>
    <w:rsid w:val="00CD72A9"/>
    <w:rPr>
      <w:rFonts w:ascii="Arial Unicode MS" w:eastAsia="Arial Unicode MS" w:cs="Arial Unicode MS"/>
      <w:i/>
      <w:iCs/>
      <w:spacing w:val="20"/>
      <w:sz w:val="20"/>
      <w:szCs w:val="20"/>
    </w:rPr>
  </w:style>
  <w:style w:type="paragraph" w:customStyle="1" w:styleId="Style50">
    <w:name w:val="Style50"/>
    <w:basedOn w:val="a1"/>
    <w:uiPriority w:val="99"/>
    <w:rsid w:val="00CD72A9"/>
    <w:pPr>
      <w:widowControl w:val="0"/>
      <w:autoSpaceDE w:val="0"/>
      <w:autoSpaceDN w:val="0"/>
      <w:adjustRightInd w:val="0"/>
      <w:spacing w:after="0" w:line="252" w:lineRule="exact"/>
      <w:ind w:hanging="192"/>
    </w:pPr>
    <w:rPr>
      <w:rFonts w:ascii="Arial Unicode MS" w:eastAsia="Arial Unicode MS" w:cs="Arial Unicode MS"/>
      <w:szCs w:val="24"/>
      <w:lang w:eastAsia="ru-RU"/>
    </w:rPr>
  </w:style>
  <w:style w:type="character" w:styleId="af4">
    <w:name w:val="Hyperlink"/>
    <w:aliases w:val="DD_Гиперссылка"/>
    <w:basedOn w:val="a2"/>
    <w:uiPriority w:val="99"/>
    <w:rsid w:val="00CD72A9"/>
    <w:rPr>
      <w:color w:val="000080"/>
      <w:u w:val="single"/>
    </w:rPr>
  </w:style>
  <w:style w:type="character" w:styleId="af5">
    <w:name w:val="annotation reference"/>
    <w:basedOn w:val="a2"/>
    <w:uiPriority w:val="99"/>
    <w:unhideWhenUsed/>
    <w:rsid w:val="00CD72A9"/>
    <w:rPr>
      <w:sz w:val="16"/>
      <w:szCs w:val="16"/>
    </w:rPr>
  </w:style>
  <w:style w:type="paragraph" w:styleId="af6">
    <w:name w:val="annotation text"/>
    <w:basedOn w:val="a1"/>
    <w:link w:val="af7"/>
    <w:uiPriority w:val="99"/>
    <w:unhideWhenUsed/>
    <w:rsid w:val="00CD72A9"/>
    <w:pPr>
      <w:spacing w:line="240" w:lineRule="auto"/>
    </w:pPr>
    <w:rPr>
      <w:rFonts w:eastAsiaTheme="minorEastAsia"/>
      <w:sz w:val="20"/>
      <w:szCs w:val="20"/>
      <w:lang w:eastAsia="ru-RU"/>
    </w:rPr>
  </w:style>
  <w:style w:type="character" w:customStyle="1" w:styleId="af7">
    <w:name w:val="Текст примечания Знак"/>
    <w:basedOn w:val="a2"/>
    <w:link w:val="af6"/>
    <w:uiPriority w:val="99"/>
    <w:rsid w:val="00CD72A9"/>
    <w:rPr>
      <w:rFonts w:eastAsiaTheme="minorEastAsia"/>
      <w:sz w:val="20"/>
      <w:szCs w:val="20"/>
      <w:lang w:eastAsia="ru-RU"/>
    </w:rPr>
  </w:style>
  <w:style w:type="paragraph" w:styleId="af8">
    <w:name w:val="annotation subject"/>
    <w:basedOn w:val="af6"/>
    <w:next w:val="af6"/>
    <w:link w:val="af9"/>
    <w:uiPriority w:val="99"/>
    <w:unhideWhenUsed/>
    <w:rsid w:val="00CD72A9"/>
    <w:rPr>
      <w:b/>
      <w:bCs/>
    </w:rPr>
  </w:style>
  <w:style w:type="character" w:customStyle="1" w:styleId="af9">
    <w:name w:val="Тема примечания Знак"/>
    <w:basedOn w:val="af7"/>
    <w:link w:val="af8"/>
    <w:uiPriority w:val="99"/>
    <w:rsid w:val="00CD72A9"/>
    <w:rPr>
      <w:rFonts w:eastAsiaTheme="minorEastAsia"/>
      <w:b/>
      <w:bCs/>
      <w:sz w:val="20"/>
      <w:szCs w:val="20"/>
      <w:lang w:eastAsia="ru-RU"/>
    </w:rPr>
  </w:style>
  <w:style w:type="paragraph" w:styleId="13">
    <w:name w:val="toc 1"/>
    <w:aliases w:val="DD_Оглавление 1"/>
    <w:basedOn w:val="a1"/>
    <w:next w:val="a1"/>
    <w:autoRedefine/>
    <w:uiPriority w:val="39"/>
    <w:unhideWhenUsed/>
    <w:qFormat/>
    <w:rsid w:val="00C8385C"/>
    <w:pPr>
      <w:spacing w:before="120" w:after="120"/>
    </w:pPr>
    <w:rPr>
      <w:rFonts w:cstheme="minorHAnsi"/>
      <w:b/>
      <w:bCs/>
      <w:caps/>
      <w:sz w:val="20"/>
      <w:szCs w:val="20"/>
    </w:rPr>
  </w:style>
  <w:style w:type="paragraph" w:styleId="21">
    <w:name w:val="toc 2"/>
    <w:aliases w:val="DD_Оглавление 2"/>
    <w:basedOn w:val="a1"/>
    <w:next w:val="a1"/>
    <w:autoRedefine/>
    <w:uiPriority w:val="39"/>
    <w:unhideWhenUsed/>
    <w:qFormat/>
    <w:rsid w:val="00C8385C"/>
    <w:pPr>
      <w:spacing w:after="0"/>
      <w:ind w:left="220"/>
    </w:pPr>
    <w:rPr>
      <w:rFonts w:cstheme="minorHAnsi"/>
      <w:smallCaps/>
      <w:sz w:val="20"/>
      <w:szCs w:val="20"/>
    </w:rPr>
  </w:style>
  <w:style w:type="paragraph" w:styleId="31">
    <w:name w:val="toc 3"/>
    <w:aliases w:val="DD_Оглавление 3"/>
    <w:basedOn w:val="a1"/>
    <w:next w:val="a1"/>
    <w:autoRedefine/>
    <w:uiPriority w:val="39"/>
    <w:unhideWhenUsed/>
    <w:qFormat/>
    <w:rsid w:val="00C8385C"/>
    <w:pPr>
      <w:spacing w:after="0"/>
      <w:ind w:left="440"/>
    </w:pPr>
    <w:rPr>
      <w:rFonts w:cstheme="minorHAnsi"/>
      <w:i/>
      <w:iCs/>
      <w:sz w:val="20"/>
      <w:szCs w:val="20"/>
    </w:rPr>
  </w:style>
  <w:style w:type="paragraph" w:styleId="42">
    <w:name w:val="toc 4"/>
    <w:aliases w:val="DD_Оглавление 4"/>
    <w:basedOn w:val="a1"/>
    <w:next w:val="a1"/>
    <w:autoRedefine/>
    <w:uiPriority w:val="39"/>
    <w:unhideWhenUsed/>
    <w:rsid w:val="00C8385C"/>
    <w:pPr>
      <w:spacing w:after="0"/>
      <w:ind w:left="660"/>
    </w:pPr>
    <w:rPr>
      <w:rFonts w:cstheme="minorHAnsi"/>
      <w:sz w:val="18"/>
      <w:szCs w:val="18"/>
    </w:rPr>
  </w:style>
  <w:style w:type="paragraph" w:styleId="51">
    <w:name w:val="toc 5"/>
    <w:basedOn w:val="a1"/>
    <w:next w:val="a1"/>
    <w:autoRedefine/>
    <w:uiPriority w:val="39"/>
    <w:unhideWhenUsed/>
    <w:rsid w:val="00C8385C"/>
    <w:pPr>
      <w:spacing w:after="0"/>
      <w:ind w:left="880"/>
    </w:pPr>
    <w:rPr>
      <w:rFonts w:cstheme="minorHAnsi"/>
      <w:sz w:val="18"/>
      <w:szCs w:val="18"/>
    </w:rPr>
  </w:style>
  <w:style w:type="paragraph" w:styleId="61">
    <w:name w:val="toc 6"/>
    <w:basedOn w:val="a1"/>
    <w:next w:val="a1"/>
    <w:autoRedefine/>
    <w:uiPriority w:val="39"/>
    <w:unhideWhenUsed/>
    <w:rsid w:val="00C8385C"/>
    <w:pPr>
      <w:spacing w:after="0"/>
      <w:ind w:left="1100"/>
    </w:pPr>
    <w:rPr>
      <w:rFonts w:cstheme="minorHAnsi"/>
      <w:sz w:val="18"/>
      <w:szCs w:val="18"/>
    </w:rPr>
  </w:style>
  <w:style w:type="paragraph" w:styleId="71">
    <w:name w:val="toc 7"/>
    <w:basedOn w:val="a1"/>
    <w:next w:val="a1"/>
    <w:autoRedefine/>
    <w:uiPriority w:val="39"/>
    <w:unhideWhenUsed/>
    <w:rsid w:val="00C8385C"/>
    <w:pPr>
      <w:spacing w:after="0"/>
      <w:ind w:left="1320"/>
    </w:pPr>
    <w:rPr>
      <w:rFonts w:cstheme="minorHAnsi"/>
      <w:sz w:val="18"/>
      <w:szCs w:val="18"/>
    </w:rPr>
  </w:style>
  <w:style w:type="paragraph" w:styleId="82">
    <w:name w:val="toc 8"/>
    <w:basedOn w:val="a1"/>
    <w:next w:val="a1"/>
    <w:autoRedefine/>
    <w:uiPriority w:val="39"/>
    <w:unhideWhenUsed/>
    <w:rsid w:val="00C8385C"/>
    <w:pPr>
      <w:spacing w:after="0"/>
      <w:ind w:left="1540"/>
    </w:pPr>
    <w:rPr>
      <w:rFonts w:cstheme="minorHAnsi"/>
      <w:sz w:val="18"/>
      <w:szCs w:val="18"/>
    </w:rPr>
  </w:style>
  <w:style w:type="paragraph" w:styleId="91">
    <w:name w:val="toc 9"/>
    <w:basedOn w:val="a1"/>
    <w:next w:val="a1"/>
    <w:autoRedefine/>
    <w:uiPriority w:val="39"/>
    <w:unhideWhenUsed/>
    <w:rsid w:val="00C8385C"/>
    <w:pPr>
      <w:spacing w:after="0"/>
      <w:ind w:left="1760"/>
    </w:pPr>
    <w:rPr>
      <w:rFonts w:cstheme="minorHAnsi"/>
      <w:sz w:val="18"/>
      <w:szCs w:val="18"/>
    </w:rPr>
  </w:style>
  <w:style w:type="paragraph" w:customStyle="1" w:styleId="afa">
    <w:name w:val="ап Обычный текст"/>
    <w:basedOn w:val="a1"/>
    <w:rsid w:val="00A17C0F"/>
    <w:pPr>
      <w:spacing w:after="0" w:line="240" w:lineRule="auto"/>
      <w:ind w:firstLine="284"/>
    </w:pPr>
    <w:rPr>
      <w:rFonts w:ascii="Verdana" w:eastAsia="Times New Roman" w:hAnsi="Verdana" w:cs="Times New Roman"/>
      <w:sz w:val="20"/>
      <w:szCs w:val="20"/>
      <w:lang w:eastAsia="ru-RU"/>
    </w:rPr>
  </w:style>
  <w:style w:type="paragraph" w:styleId="afb">
    <w:name w:val="caption"/>
    <w:aliases w:val="Наименование объекта"/>
    <w:basedOn w:val="a1"/>
    <w:next w:val="a1"/>
    <w:link w:val="afc"/>
    <w:unhideWhenUsed/>
    <w:qFormat/>
    <w:rsid w:val="00C22242"/>
    <w:pPr>
      <w:spacing w:line="240" w:lineRule="auto"/>
    </w:pPr>
    <w:rPr>
      <w:b/>
      <w:bCs/>
      <w:color w:val="4F81BD" w:themeColor="accent1"/>
      <w:sz w:val="18"/>
      <w:szCs w:val="18"/>
    </w:rPr>
  </w:style>
  <w:style w:type="paragraph" w:customStyle="1" w:styleId="afd">
    <w:name w:val="a"/>
    <w:basedOn w:val="a1"/>
    <w:rsid w:val="00E3155F"/>
    <w:pPr>
      <w:spacing w:after="0" w:line="240" w:lineRule="auto"/>
      <w:jc w:val="left"/>
    </w:pPr>
    <w:rPr>
      <w:rFonts w:eastAsia="Times New Roman" w:cs="Times New Roman"/>
      <w:szCs w:val="24"/>
      <w:lang w:eastAsia="ru-RU"/>
    </w:rPr>
  </w:style>
  <w:style w:type="paragraph" w:styleId="22">
    <w:name w:val="Body Text Indent 2"/>
    <w:basedOn w:val="a1"/>
    <w:link w:val="23"/>
    <w:uiPriority w:val="99"/>
    <w:rsid w:val="004A6D0C"/>
    <w:pPr>
      <w:spacing w:after="0" w:line="240" w:lineRule="auto"/>
      <w:ind w:left="360"/>
      <w:jc w:val="center"/>
    </w:pPr>
    <w:rPr>
      <w:rFonts w:eastAsia="Times New Roman" w:cs="Times New Roman"/>
      <w:b/>
      <w:szCs w:val="24"/>
      <w:lang w:val="x-none" w:eastAsia="x-none"/>
    </w:rPr>
  </w:style>
  <w:style w:type="character" w:customStyle="1" w:styleId="23">
    <w:name w:val="Основной текст с отступом 2 Знак"/>
    <w:basedOn w:val="a2"/>
    <w:link w:val="22"/>
    <w:uiPriority w:val="99"/>
    <w:rsid w:val="004A6D0C"/>
    <w:rPr>
      <w:rFonts w:ascii="Times New Roman" w:eastAsia="Times New Roman" w:hAnsi="Times New Roman" w:cs="Times New Roman"/>
      <w:b/>
      <w:sz w:val="24"/>
      <w:szCs w:val="24"/>
      <w:lang w:val="x-none" w:eastAsia="x-none"/>
    </w:rPr>
  </w:style>
  <w:style w:type="paragraph" w:customStyle="1" w:styleId="FileName">
    <w:name w:val="FileName"/>
    <w:basedOn w:val="a1"/>
    <w:next w:val="a1"/>
    <w:rsid w:val="00075298"/>
    <w:pPr>
      <w:spacing w:after="60" w:line="240" w:lineRule="auto"/>
      <w:jc w:val="right"/>
    </w:pPr>
    <w:rPr>
      <w:rFonts w:eastAsia="Times New Roman" w:cs="Times New Roman"/>
      <w:noProof/>
      <w:szCs w:val="20"/>
      <w:lang w:eastAsia="ru-RU"/>
    </w:rPr>
  </w:style>
  <w:style w:type="paragraph" w:customStyle="1" w:styleId="Remark">
    <w:name w:val="Remark"/>
    <w:basedOn w:val="a1"/>
    <w:rsid w:val="00075298"/>
    <w:pPr>
      <w:spacing w:after="60" w:line="240" w:lineRule="auto"/>
    </w:pPr>
    <w:rPr>
      <w:rFonts w:ascii="Arial" w:eastAsia="Times New Roman" w:hAnsi="Arial" w:cs="Times New Roman"/>
      <w:i/>
      <w:sz w:val="22"/>
      <w:szCs w:val="20"/>
      <w:lang w:eastAsia="ru-RU"/>
    </w:rPr>
  </w:style>
  <w:style w:type="paragraph" w:customStyle="1" w:styleId="ListBulleted">
    <w:name w:val="List Bulleted"/>
    <w:basedOn w:val="Remark"/>
    <w:uiPriority w:val="99"/>
    <w:rsid w:val="00075298"/>
    <w:pPr>
      <w:tabs>
        <w:tab w:val="num" w:pos="720"/>
      </w:tabs>
      <w:spacing w:before="60"/>
      <w:ind w:left="720" w:hanging="360"/>
    </w:pPr>
    <w:rPr>
      <w:i w:val="0"/>
      <w:sz w:val="24"/>
    </w:rPr>
  </w:style>
  <w:style w:type="paragraph" w:customStyle="1" w:styleId="ListNumbered">
    <w:name w:val="List Numbered"/>
    <w:basedOn w:val="Remark"/>
    <w:rsid w:val="00075298"/>
    <w:pPr>
      <w:tabs>
        <w:tab w:val="num" w:pos="720"/>
      </w:tabs>
      <w:spacing w:before="60"/>
      <w:ind w:left="714" w:hanging="357"/>
    </w:pPr>
    <w:rPr>
      <w:i w:val="0"/>
      <w:sz w:val="24"/>
    </w:rPr>
  </w:style>
  <w:style w:type="paragraph" w:customStyle="1" w:styleId="Sign">
    <w:name w:val="Sign"/>
    <w:basedOn w:val="Remark"/>
    <w:rsid w:val="00075298"/>
    <w:pPr>
      <w:spacing w:before="120" w:after="240"/>
      <w:jc w:val="right"/>
    </w:pPr>
  </w:style>
  <w:style w:type="paragraph" w:customStyle="1" w:styleId="Stamp">
    <w:name w:val="Stamp"/>
    <w:basedOn w:val="a1"/>
    <w:rsid w:val="00075298"/>
    <w:pPr>
      <w:spacing w:before="120" w:after="240" w:line="240" w:lineRule="auto"/>
      <w:jc w:val="right"/>
      <w:outlineLvl w:val="0"/>
    </w:pPr>
    <w:rPr>
      <w:rFonts w:ascii="Arial" w:eastAsia="Times New Roman" w:hAnsi="Arial" w:cs="Times New Roman"/>
      <w:b/>
      <w:i/>
      <w:sz w:val="22"/>
      <w:szCs w:val="20"/>
      <w:u w:val="single"/>
      <w:lang w:eastAsia="ru-RU"/>
    </w:rPr>
  </w:style>
  <w:style w:type="paragraph" w:styleId="afe">
    <w:name w:val="Title"/>
    <w:basedOn w:val="a1"/>
    <w:link w:val="aff"/>
    <w:qFormat/>
    <w:rsid w:val="00075298"/>
    <w:pPr>
      <w:spacing w:before="240" w:after="240" w:line="240" w:lineRule="auto"/>
      <w:jc w:val="center"/>
      <w:outlineLvl w:val="0"/>
    </w:pPr>
    <w:rPr>
      <w:rFonts w:ascii="Arial" w:eastAsia="Times New Roman" w:hAnsi="Arial" w:cs="Times New Roman"/>
      <w:b/>
      <w:kern w:val="28"/>
      <w:sz w:val="36"/>
      <w:szCs w:val="20"/>
      <w:lang w:eastAsia="ru-RU"/>
    </w:rPr>
  </w:style>
  <w:style w:type="character" w:customStyle="1" w:styleId="aff">
    <w:name w:val="Название Знак"/>
    <w:basedOn w:val="a2"/>
    <w:link w:val="afe"/>
    <w:rsid w:val="00075298"/>
    <w:rPr>
      <w:rFonts w:ascii="Arial" w:eastAsia="Times New Roman" w:hAnsi="Arial" w:cs="Times New Roman"/>
      <w:b/>
      <w:kern w:val="28"/>
      <w:sz w:val="36"/>
      <w:szCs w:val="20"/>
      <w:lang w:eastAsia="ru-RU"/>
    </w:rPr>
  </w:style>
  <w:style w:type="paragraph" w:customStyle="1" w:styleId="TitleSmall">
    <w:name w:val="TitleSmall"/>
    <w:basedOn w:val="a1"/>
    <w:rsid w:val="00075298"/>
    <w:pPr>
      <w:spacing w:before="120" w:after="240" w:line="240" w:lineRule="auto"/>
      <w:jc w:val="center"/>
    </w:pPr>
    <w:rPr>
      <w:rFonts w:ascii="Arial" w:eastAsia="Times New Roman" w:hAnsi="Arial" w:cs="Times New Roman"/>
      <w:b/>
      <w:sz w:val="28"/>
      <w:szCs w:val="20"/>
      <w:lang w:eastAsia="ru-RU"/>
    </w:rPr>
  </w:style>
  <w:style w:type="character" w:customStyle="1" w:styleId="aff0">
    <w:name w:val="Схема документа Знак"/>
    <w:basedOn w:val="a2"/>
    <w:link w:val="aff1"/>
    <w:uiPriority w:val="99"/>
    <w:semiHidden/>
    <w:rsid w:val="00075298"/>
    <w:rPr>
      <w:rFonts w:ascii="Tahoma" w:eastAsia="Times New Roman" w:hAnsi="Tahoma" w:cs="Tahoma"/>
      <w:sz w:val="24"/>
      <w:szCs w:val="20"/>
      <w:shd w:val="clear" w:color="auto" w:fill="000080"/>
      <w:lang w:eastAsia="ru-RU"/>
    </w:rPr>
  </w:style>
  <w:style w:type="paragraph" w:styleId="aff1">
    <w:name w:val="Document Map"/>
    <w:basedOn w:val="a1"/>
    <w:link w:val="aff0"/>
    <w:semiHidden/>
    <w:rsid w:val="00075298"/>
    <w:pPr>
      <w:shd w:val="clear" w:color="auto" w:fill="000080"/>
      <w:spacing w:after="60" w:line="240" w:lineRule="auto"/>
    </w:pPr>
    <w:rPr>
      <w:rFonts w:ascii="Tahoma" w:eastAsia="Times New Roman" w:hAnsi="Tahoma" w:cs="Tahoma"/>
      <w:szCs w:val="20"/>
      <w:lang w:eastAsia="ru-RU"/>
    </w:rPr>
  </w:style>
  <w:style w:type="paragraph" w:styleId="43">
    <w:name w:val="index 4"/>
    <w:basedOn w:val="a1"/>
    <w:next w:val="a1"/>
    <w:autoRedefine/>
    <w:semiHidden/>
    <w:rsid w:val="00075298"/>
    <w:pPr>
      <w:tabs>
        <w:tab w:val="num" w:pos="2160"/>
      </w:tabs>
      <w:spacing w:after="60" w:line="240" w:lineRule="auto"/>
      <w:ind w:left="1728" w:hanging="648"/>
    </w:pPr>
    <w:rPr>
      <w:rFonts w:ascii="Arial" w:eastAsia="Times New Roman" w:hAnsi="Arial" w:cs="Times New Roman"/>
      <w:szCs w:val="20"/>
      <w:lang w:eastAsia="ru-RU"/>
    </w:rPr>
  </w:style>
  <w:style w:type="paragraph" w:customStyle="1" w:styleId="DDLists1">
    <w:name w:val="DD_Lists_1"/>
    <w:basedOn w:val="a1"/>
    <w:link w:val="DDLists10"/>
    <w:qFormat/>
    <w:rsid w:val="00075298"/>
    <w:pPr>
      <w:spacing w:after="0"/>
      <w:ind w:left="720" w:hanging="360"/>
    </w:pPr>
    <w:rPr>
      <w:rFonts w:ascii="Cambria" w:eastAsia="Times New Roman" w:hAnsi="Cambria" w:cs="Times New Roman"/>
      <w:sz w:val="20"/>
      <w:szCs w:val="20"/>
      <w:lang w:eastAsia="ru-RU"/>
    </w:rPr>
  </w:style>
  <w:style w:type="character" w:customStyle="1" w:styleId="DDLists10">
    <w:name w:val="DD_Lists_1 Знак"/>
    <w:link w:val="DDLists1"/>
    <w:rsid w:val="00075298"/>
    <w:rPr>
      <w:rFonts w:ascii="Cambria" w:eastAsia="Times New Roman" w:hAnsi="Cambria" w:cs="Times New Roman"/>
      <w:sz w:val="20"/>
      <w:szCs w:val="20"/>
      <w:lang w:eastAsia="ru-RU"/>
    </w:rPr>
  </w:style>
  <w:style w:type="paragraph" w:customStyle="1" w:styleId="DDLists2">
    <w:name w:val="DD_Lists_2"/>
    <w:basedOn w:val="DDLists1"/>
    <w:rsid w:val="00075298"/>
    <w:pPr>
      <w:numPr>
        <w:ilvl w:val="1"/>
      </w:numPr>
      <w:ind w:left="792" w:hanging="432"/>
    </w:pPr>
    <w:rPr>
      <w:lang w:val="en-US"/>
    </w:rPr>
  </w:style>
  <w:style w:type="paragraph" w:customStyle="1" w:styleId="DDMainTitleText">
    <w:name w:val="DD_Main_Title_Text"/>
    <w:basedOn w:val="10"/>
    <w:next w:val="a1"/>
    <w:uiPriority w:val="99"/>
    <w:qFormat/>
    <w:rsid w:val="00075298"/>
    <w:pPr>
      <w:numPr>
        <w:numId w:val="5"/>
      </w:numPr>
      <w:spacing w:before="240"/>
      <w:jc w:val="left"/>
    </w:pPr>
    <w:rPr>
      <w:rFonts w:ascii="Cambria" w:eastAsia="Times New Roman" w:hAnsi="Cambria" w:cs="Times New Roman"/>
      <w:bCs w:val="0"/>
      <w:caps/>
      <w:noProof/>
      <w:color w:val="007B78"/>
      <w:szCs w:val="36"/>
      <w:lang w:val="en-US"/>
    </w:rPr>
  </w:style>
  <w:style w:type="paragraph" w:customStyle="1" w:styleId="DDSubTitleText">
    <w:name w:val="DD_SubTitle_Text"/>
    <w:next w:val="a1"/>
    <w:autoRedefine/>
    <w:uiPriority w:val="99"/>
    <w:qFormat/>
    <w:rsid w:val="00075298"/>
    <w:pPr>
      <w:numPr>
        <w:ilvl w:val="1"/>
        <w:numId w:val="5"/>
      </w:numPr>
      <w:pBdr>
        <w:bottom w:val="single" w:sz="2" w:space="1" w:color="D9D9D9"/>
      </w:pBdr>
      <w:spacing w:before="240" w:after="120" w:line="240" w:lineRule="auto"/>
    </w:pPr>
    <w:rPr>
      <w:rFonts w:ascii="Cambria" w:eastAsia="Calibri" w:hAnsi="Cambria" w:cs="Times New Roman"/>
      <w:b/>
      <w:caps/>
      <w:color w:val="007B78"/>
      <w:sz w:val="24"/>
      <w:szCs w:val="24"/>
      <w:lang w:val="en-US"/>
    </w:rPr>
  </w:style>
  <w:style w:type="paragraph" w:customStyle="1" w:styleId="DDSub-subTitleText">
    <w:name w:val="DD_Sub-subTitle_Text"/>
    <w:basedOn w:val="a1"/>
    <w:link w:val="DDSub-subTitleText0"/>
    <w:uiPriority w:val="99"/>
    <w:qFormat/>
    <w:rsid w:val="00075298"/>
    <w:pPr>
      <w:numPr>
        <w:ilvl w:val="2"/>
        <w:numId w:val="5"/>
      </w:numPr>
      <w:spacing w:before="240" w:after="0"/>
      <w:jc w:val="left"/>
    </w:pPr>
    <w:rPr>
      <w:rFonts w:ascii="Cambria" w:eastAsia="Times New Roman" w:hAnsi="Cambria" w:cs="Times New Roman"/>
      <w:b/>
      <w:color w:val="006C69"/>
      <w:szCs w:val="24"/>
    </w:rPr>
  </w:style>
  <w:style w:type="character" w:customStyle="1" w:styleId="DDSub-subTitleText0">
    <w:name w:val="DD_Sub-subTitle_Text Знак"/>
    <w:link w:val="DDSub-subTitleText"/>
    <w:uiPriority w:val="99"/>
    <w:rsid w:val="00075298"/>
    <w:rPr>
      <w:rFonts w:ascii="Cambria" w:eastAsia="Times New Roman" w:hAnsi="Cambria" w:cs="Times New Roman"/>
      <w:b/>
      <w:color w:val="006C69"/>
      <w:sz w:val="24"/>
      <w:szCs w:val="24"/>
    </w:rPr>
  </w:style>
  <w:style w:type="paragraph" w:styleId="aff2">
    <w:name w:val="TOC Heading"/>
    <w:aliases w:val="DD_Заголовок оглавления"/>
    <w:basedOn w:val="10"/>
    <w:next w:val="a1"/>
    <w:link w:val="aff3"/>
    <w:uiPriority w:val="39"/>
    <w:unhideWhenUsed/>
    <w:qFormat/>
    <w:rsid w:val="00075298"/>
    <w:pPr>
      <w:jc w:val="left"/>
      <w:outlineLvl w:val="9"/>
    </w:pPr>
  </w:style>
  <w:style w:type="paragraph" w:styleId="24">
    <w:name w:val="Body Text 2"/>
    <w:basedOn w:val="a1"/>
    <w:link w:val="25"/>
    <w:uiPriority w:val="99"/>
    <w:unhideWhenUsed/>
    <w:rsid w:val="00075298"/>
    <w:pPr>
      <w:spacing w:after="0" w:line="240" w:lineRule="auto"/>
    </w:pPr>
    <w:rPr>
      <w:rFonts w:cs="Times New Roman"/>
      <w:szCs w:val="24"/>
      <w:lang w:eastAsia="ru-RU"/>
    </w:rPr>
  </w:style>
  <w:style w:type="character" w:customStyle="1" w:styleId="25">
    <w:name w:val="Основной текст 2 Знак"/>
    <w:basedOn w:val="a2"/>
    <w:link w:val="24"/>
    <w:uiPriority w:val="99"/>
    <w:rsid w:val="00075298"/>
    <w:rPr>
      <w:rFonts w:ascii="Times New Roman" w:hAnsi="Times New Roman" w:cs="Times New Roman"/>
      <w:sz w:val="24"/>
      <w:szCs w:val="24"/>
      <w:lang w:eastAsia="ru-RU"/>
    </w:rPr>
  </w:style>
  <w:style w:type="character" w:styleId="aff4">
    <w:name w:val="FollowedHyperlink"/>
    <w:basedOn w:val="a2"/>
    <w:uiPriority w:val="99"/>
    <w:rsid w:val="00075298"/>
    <w:rPr>
      <w:color w:val="800080" w:themeColor="followedHyperlink"/>
      <w:u w:val="single"/>
    </w:rPr>
  </w:style>
  <w:style w:type="paragraph" w:customStyle="1" w:styleId="DD">
    <w:name w:val="DD_Таблица (строки)"/>
    <w:uiPriority w:val="99"/>
    <w:rsid w:val="00075298"/>
    <w:pPr>
      <w:keepLines/>
      <w:spacing w:before="40" w:after="40" w:line="240" w:lineRule="auto"/>
    </w:pPr>
    <w:rPr>
      <w:rFonts w:ascii="Trebuchet MS" w:eastAsia="Times New Roman" w:hAnsi="Trebuchet MS" w:cs="Times New Roman"/>
      <w:sz w:val="20"/>
      <w:szCs w:val="24"/>
    </w:rPr>
  </w:style>
  <w:style w:type="paragraph" w:styleId="aff5">
    <w:name w:val="Normal (Web)"/>
    <w:basedOn w:val="a1"/>
    <w:uiPriority w:val="99"/>
    <w:unhideWhenUsed/>
    <w:rsid w:val="00075298"/>
    <w:pPr>
      <w:spacing w:before="100" w:beforeAutospacing="1" w:after="100" w:afterAutospacing="1" w:line="240" w:lineRule="auto"/>
      <w:jc w:val="left"/>
    </w:pPr>
    <w:rPr>
      <w:rFonts w:eastAsia="Times New Roman" w:cs="Times New Roman"/>
      <w:szCs w:val="24"/>
      <w:lang w:eastAsia="ru-RU"/>
    </w:rPr>
  </w:style>
  <w:style w:type="character" w:customStyle="1" w:styleId="apple-style-span">
    <w:name w:val="apple-style-span"/>
    <w:basedOn w:val="a2"/>
    <w:rsid w:val="00075298"/>
  </w:style>
  <w:style w:type="paragraph" w:customStyle="1" w:styleId="Default">
    <w:name w:val="Default"/>
    <w:rsid w:val="00075298"/>
    <w:pPr>
      <w:autoSpaceDE w:val="0"/>
      <w:autoSpaceDN w:val="0"/>
      <w:adjustRightInd w:val="0"/>
      <w:spacing w:after="0" w:line="240" w:lineRule="auto"/>
    </w:pPr>
    <w:rPr>
      <w:rFonts w:ascii="Calibri" w:eastAsia="Times New Roman" w:hAnsi="Calibri" w:cs="Calibri"/>
      <w:color w:val="000000"/>
      <w:sz w:val="24"/>
      <w:szCs w:val="24"/>
      <w:lang w:eastAsia="ru-RU"/>
    </w:rPr>
  </w:style>
  <w:style w:type="character" w:customStyle="1" w:styleId="apple-converted-space">
    <w:name w:val="apple-converted-space"/>
    <w:basedOn w:val="a2"/>
    <w:rsid w:val="00075298"/>
  </w:style>
  <w:style w:type="character" w:customStyle="1" w:styleId="afc">
    <w:name w:val="Название объекта Знак"/>
    <w:aliases w:val="Наименование объекта Знак"/>
    <w:basedOn w:val="a2"/>
    <w:link w:val="afb"/>
    <w:uiPriority w:val="99"/>
    <w:rsid w:val="00E04DA6"/>
    <w:rPr>
      <w:rFonts w:ascii="Times New Roman" w:hAnsi="Times New Roman"/>
      <w:b/>
      <w:bCs/>
      <w:color w:val="4F81BD" w:themeColor="accent1"/>
      <w:sz w:val="18"/>
      <w:szCs w:val="18"/>
    </w:rPr>
  </w:style>
  <w:style w:type="paragraph" w:customStyle="1" w:styleId="DD0">
    <w:name w:val="DD_Верхний колонтитул"/>
    <w:basedOn w:val="a1"/>
    <w:link w:val="DD5"/>
    <w:uiPriority w:val="99"/>
    <w:rsid w:val="008A2E3B"/>
    <w:pPr>
      <w:tabs>
        <w:tab w:val="center" w:pos="4820"/>
        <w:tab w:val="right" w:pos="9356"/>
      </w:tabs>
      <w:spacing w:before="60" w:after="60" w:line="240" w:lineRule="auto"/>
      <w:ind w:firstLine="340"/>
      <w:jc w:val="left"/>
    </w:pPr>
    <w:rPr>
      <w:rFonts w:ascii="Arial" w:eastAsia="Times New Roman" w:hAnsi="Arial" w:cs="Times New Roman"/>
      <w:i/>
      <w:sz w:val="16"/>
      <w:lang w:eastAsia="ru-RU"/>
    </w:rPr>
  </w:style>
  <w:style w:type="character" w:customStyle="1" w:styleId="DD5">
    <w:name w:val="DD_Верхний колонтитул Знак"/>
    <w:basedOn w:val="a2"/>
    <w:link w:val="DD0"/>
    <w:uiPriority w:val="99"/>
    <w:locked/>
    <w:rsid w:val="008A2E3B"/>
    <w:rPr>
      <w:rFonts w:ascii="Arial" w:eastAsia="Times New Roman" w:hAnsi="Arial" w:cs="Times New Roman"/>
      <w:i/>
      <w:sz w:val="16"/>
      <w:lang w:eastAsia="ru-RU"/>
    </w:rPr>
  </w:style>
  <w:style w:type="character" w:customStyle="1" w:styleId="DD6">
    <w:name w:val="DD_Обычный_Красный"/>
    <w:basedOn w:val="a2"/>
    <w:uiPriority w:val="99"/>
    <w:rsid w:val="008A2E3B"/>
    <w:rPr>
      <w:rFonts w:ascii="Trebuchet MS" w:hAnsi="Trebuchet MS" w:cs="Times New Roman"/>
      <w:color w:val="FF0000"/>
      <w:sz w:val="22"/>
    </w:rPr>
  </w:style>
  <w:style w:type="paragraph" w:customStyle="1" w:styleId="DD7">
    <w:name w:val="DD_Нижний колонтитул"/>
    <w:link w:val="DD8"/>
    <w:uiPriority w:val="99"/>
    <w:rsid w:val="008A2E3B"/>
    <w:pPr>
      <w:spacing w:before="120" w:after="120" w:line="240" w:lineRule="auto"/>
      <w:jc w:val="center"/>
    </w:pPr>
    <w:rPr>
      <w:rFonts w:ascii="Trebuchet MS" w:eastAsia="Times New Roman" w:hAnsi="Trebuchet MS" w:cs="Times New Roman"/>
      <w:i/>
      <w:sz w:val="16"/>
      <w:lang w:eastAsia="ru-RU"/>
    </w:rPr>
  </w:style>
  <w:style w:type="paragraph" w:customStyle="1" w:styleId="DD00">
    <w:name w:val="DD_Заголовок 0"/>
    <w:next w:val="a1"/>
    <w:link w:val="DD01"/>
    <w:uiPriority w:val="99"/>
    <w:rsid w:val="008A2E3B"/>
    <w:pPr>
      <w:pageBreakBefore/>
      <w:spacing w:after="120" w:line="240" w:lineRule="auto"/>
      <w:ind w:left="431" w:hanging="431"/>
      <w:jc w:val="both"/>
    </w:pPr>
    <w:rPr>
      <w:rFonts w:ascii="Arial" w:eastAsia="Times New Roman" w:hAnsi="Arial" w:cs="Times New Roman"/>
      <w:b/>
      <w:bCs/>
      <w:color w:val="365F91" w:themeColor="accent1" w:themeShade="BF"/>
      <w:kern w:val="32"/>
      <w:sz w:val="28"/>
      <w:szCs w:val="32"/>
      <w:lang w:eastAsia="ru-RU"/>
    </w:rPr>
  </w:style>
  <w:style w:type="character" w:customStyle="1" w:styleId="DD01">
    <w:name w:val="DD_Заголовок 0 Знак"/>
    <w:basedOn w:val="11"/>
    <w:link w:val="DD00"/>
    <w:uiPriority w:val="99"/>
    <w:locked/>
    <w:rsid w:val="008A2E3B"/>
    <w:rPr>
      <w:rFonts w:ascii="Arial" w:eastAsia="Times New Roman" w:hAnsi="Arial" w:cs="Times New Roman"/>
      <w:b/>
      <w:bCs/>
      <w:color w:val="365F91" w:themeColor="accent1" w:themeShade="BF"/>
      <w:kern w:val="32"/>
      <w:sz w:val="28"/>
      <w:szCs w:val="32"/>
      <w:lang w:eastAsia="ru-RU"/>
    </w:rPr>
  </w:style>
  <w:style w:type="paragraph" w:customStyle="1" w:styleId="DD9">
    <w:name w:val="DD_Подпись к рисунку"/>
    <w:basedOn w:val="a1"/>
    <w:next w:val="a1"/>
    <w:link w:val="DDa"/>
    <w:uiPriority w:val="99"/>
    <w:rsid w:val="008A2E3B"/>
    <w:pPr>
      <w:spacing w:before="60" w:after="60" w:line="240" w:lineRule="auto"/>
      <w:ind w:firstLine="340"/>
      <w:jc w:val="center"/>
    </w:pPr>
    <w:rPr>
      <w:rFonts w:ascii="Arial" w:eastAsia="Times New Roman" w:hAnsi="Arial" w:cs="Times New Roman"/>
      <w:i/>
      <w:sz w:val="20"/>
      <w:lang w:eastAsia="ru-RU"/>
    </w:rPr>
  </w:style>
  <w:style w:type="character" w:customStyle="1" w:styleId="DDa">
    <w:name w:val="DD_Подпись к рисунку Знак"/>
    <w:basedOn w:val="DDb"/>
    <w:link w:val="DD9"/>
    <w:uiPriority w:val="99"/>
    <w:locked/>
    <w:rsid w:val="008A2E3B"/>
    <w:rPr>
      <w:rFonts w:ascii="Arial" w:eastAsia="Times New Roman" w:hAnsi="Arial" w:cs="Times New Roman"/>
      <w:i/>
      <w:sz w:val="20"/>
      <w:lang w:eastAsia="ru-RU"/>
    </w:rPr>
  </w:style>
  <w:style w:type="character" w:customStyle="1" w:styleId="DDb">
    <w:name w:val="DD_Подпись к таблице Знак"/>
    <w:basedOn w:val="a2"/>
    <w:link w:val="DDc"/>
    <w:uiPriority w:val="99"/>
    <w:locked/>
    <w:rsid w:val="008A2E3B"/>
    <w:rPr>
      <w:rFonts w:cs="Times New Roman"/>
      <w:i/>
    </w:rPr>
  </w:style>
  <w:style w:type="paragraph" w:customStyle="1" w:styleId="DDc">
    <w:name w:val="DD_Подпись к таблице"/>
    <w:basedOn w:val="a1"/>
    <w:next w:val="a1"/>
    <w:link w:val="DDb"/>
    <w:uiPriority w:val="99"/>
    <w:rsid w:val="008A2E3B"/>
    <w:pPr>
      <w:keepNext/>
      <w:spacing w:before="60" w:after="60" w:line="240" w:lineRule="auto"/>
      <w:ind w:firstLine="340"/>
      <w:jc w:val="right"/>
    </w:pPr>
    <w:rPr>
      <w:rFonts w:asciiTheme="minorHAnsi" w:hAnsiTheme="minorHAnsi" w:cs="Times New Roman"/>
      <w:i/>
      <w:sz w:val="22"/>
    </w:rPr>
  </w:style>
  <w:style w:type="character" w:customStyle="1" w:styleId="DDd">
    <w:name w:val="DD_Обычный_Полужирный"/>
    <w:basedOn w:val="a2"/>
    <w:uiPriority w:val="99"/>
    <w:rsid w:val="008A2E3B"/>
    <w:rPr>
      <w:rFonts w:ascii="Trebuchet MS" w:hAnsi="Trebuchet MS" w:cs="Times New Roman"/>
      <w:b/>
      <w:sz w:val="22"/>
    </w:rPr>
  </w:style>
  <w:style w:type="character" w:customStyle="1" w:styleId="DDe">
    <w:name w:val="DD_Обычный_Подчеркнутый"/>
    <w:uiPriority w:val="99"/>
    <w:rsid w:val="008A2E3B"/>
    <w:rPr>
      <w:rFonts w:ascii="Trebuchet MS" w:hAnsi="Trebuchet MS"/>
      <w:sz w:val="22"/>
      <w:u w:val="single"/>
    </w:rPr>
  </w:style>
  <w:style w:type="paragraph" w:customStyle="1" w:styleId="DDf">
    <w:name w:val="DD_Таблица (заголовок)"/>
    <w:uiPriority w:val="99"/>
    <w:locked/>
    <w:rsid w:val="008A2E3B"/>
    <w:pPr>
      <w:keepNext/>
      <w:keepLines/>
      <w:suppressAutoHyphens/>
      <w:spacing w:before="40" w:after="40" w:line="240" w:lineRule="auto"/>
    </w:pPr>
    <w:rPr>
      <w:rFonts w:ascii="Trebuchet MS" w:eastAsia="Times New Roman" w:hAnsi="Trebuchet MS" w:cs="Times New Roman"/>
      <w:b/>
      <w:sz w:val="20"/>
    </w:rPr>
  </w:style>
  <w:style w:type="paragraph" w:customStyle="1" w:styleId="DDf0">
    <w:name w:val="DD_Форматирование кода"/>
    <w:uiPriority w:val="99"/>
    <w:rsid w:val="008A2E3B"/>
    <w:pPr>
      <w:spacing w:after="120" w:line="240" w:lineRule="auto"/>
      <w:ind w:left="709"/>
    </w:pPr>
    <w:rPr>
      <w:rFonts w:ascii="Consolas" w:eastAsia="Times New Roman" w:hAnsi="Consolas" w:cs="Times New Roman"/>
      <w:b/>
      <w:sz w:val="20"/>
    </w:rPr>
  </w:style>
  <w:style w:type="paragraph" w:customStyle="1" w:styleId="DD1">
    <w:name w:val="DD_Маркированный список 1"/>
    <w:basedOn w:val="a1"/>
    <w:link w:val="DD13"/>
    <w:uiPriority w:val="99"/>
    <w:rsid w:val="008A2E3B"/>
    <w:pPr>
      <w:numPr>
        <w:numId w:val="26"/>
      </w:numPr>
      <w:spacing w:before="60" w:after="60" w:line="240" w:lineRule="auto"/>
      <w:jc w:val="left"/>
    </w:pPr>
    <w:rPr>
      <w:rFonts w:ascii="Arial" w:eastAsia="Times New Roman" w:hAnsi="Arial" w:cs="Times New Roman"/>
      <w:sz w:val="20"/>
      <w:lang w:eastAsia="ru-RU"/>
    </w:rPr>
  </w:style>
  <w:style w:type="character" w:customStyle="1" w:styleId="DD13">
    <w:name w:val="DD_Маркированный список 1 Знак"/>
    <w:basedOn w:val="a2"/>
    <w:link w:val="DD1"/>
    <w:uiPriority w:val="99"/>
    <w:locked/>
    <w:rsid w:val="008A2E3B"/>
    <w:rPr>
      <w:rFonts w:ascii="Arial" w:eastAsia="Times New Roman" w:hAnsi="Arial" w:cs="Times New Roman"/>
      <w:sz w:val="20"/>
      <w:lang w:eastAsia="ru-RU"/>
    </w:rPr>
  </w:style>
  <w:style w:type="paragraph" w:customStyle="1" w:styleId="DD2">
    <w:name w:val="DD_Маркированный список 2"/>
    <w:basedOn w:val="a1"/>
    <w:link w:val="DD23"/>
    <w:uiPriority w:val="99"/>
    <w:rsid w:val="008A2E3B"/>
    <w:pPr>
      <w:numPr>
        <w:ilvl w:val="1"/>
        <w:numId w:val="26"/>
      </w:numPr>
      <w:spacing w:before="60" w:after="60" w:line="240" w:lineRule="auto"/>
      <w:jc w:val="left"/>
    </w:pPr>
    <w:rPr>
      <w:rFonts w:ascii="Arial" w:eastAsia="Times New Roman" w:hAnsi="Arial" w:cs="Times New Roman"/>
      <w:sz w:val="20"/>
      <w:lang w:eastAsia="ru-RU"/>
    </w:rPr>
  </w:style>
  <w:style w:type="character" w:customStyle="1" w:styleId="DD23">
    <w:name w:val="DD_Маркированный список 2 Знак"/>
    <w:basedOn w:val="a2"/>
    <w:link w:val="DD2"/>
    <w:uiPriority w:val="99"/>
    <w:locked/>
    <w:rsid w:val="008A2E3B"/>
    <w:rPr>
      <w:rFonts w:ascii="Arial" w:eastAsia="Times New Roman" w:hAnsi="Arial" w:cs="Times New Roman"/>
      <w:sz w:val="20"/>
      <w:lang w:eastAsia="ru-RU"/>
    </w:rPr>
  </w:style>
  <w:style w:type="paragraph" w:customStyle="1" w:styleId="DD3">
    <w:name w:val="DD_Маркированный список 3"/>
    <w:basedOn w:val="a1"/>
    <w:link w:val="DD31"/>
    <w:uiPriority w:val="99"/>
    <w:rsid w:val="008A2E3B"/>
    <w:pPr>
      <w:numPr>
        <w:ilvl w:val="2"/>
        <w:numId w:val="26"/>
      </w:numPr>
      <w:spacing w:before="60" w:after="60" w:line="240" w:lineRule="auto"/>
      <w:jc w:val="left"/>
    </w:pPr>
    <w:rPr>
      <w:rFonts w:ascii="Arial" w:eastAsia="Times New Roman" w:hAnsi="Arial" w:cs="Times New Roman"/>
      <w:sz w:val="20"/>
      <w:lang w:eastAsia="ru-RU"/>
    </w:rPr>
  </w:style>
  <w:style w:type="character" w:customStyle="1" w:styleId="DD31">
    <w:name w:val="DD_Маркированный список 3 Знак"/>
    <w:basedOn w:val="a2"/>
    <w:link w:val="DD3"/>
    <w:uiPriority w:val="99"/>
    <w:locked/>
    <w:rsid w:val="008A2E3B"/>
    <w:rPr>
      <w:rFonts w:ascii="Arial" w:eastAsia="Times New Roman" w:hAnsi="Arial" w:cs="Times New Roman"/>
      <w:sz w:val="20"/>
      <w:lang w:eastAsia="ru-RU"/>
    </w:rPr>
  </w:style>
  <w:style w:type="paragraph" w:customStyle="1" w:styleId="DD12">
    <w:name w:val="DD_Нумерованный список 1"/>
    <w:basedOn w:val="a1"/>
    <w:link w:val="DD14"/>
    <w:uiPriority w:val="99"/>
    <w:rsid w:val="008A2E3B"/>
    <w:pPr>
      <w:numPr>
        <w:numId w:val="27"/>
      </w:numPr>
      <w:spacing w:before="60" w:after="60" w:line="240" w:lineRule="auto"/>
      <w:jc w:val="left"/>
    </w:pPr>
    <w:rPr>
      <w:rFonts w:ascii="Arial" w:eastAsia="Times New Roman" w:hAnsi="Arial" w:cs="Times New Roman"/>
      <w:sz w:val="20"/>
    </w:rPr>
  </w:style>
  <w:style w:type="character" w:customStyle="1" w:styleId="DD14">
    <w:name w:val="DD_Нумерованный список 1 Знак"/>
    <w:basedOn w:val="a2"/>
    <w:link w:val="DD12"/>
    <w:uiPriority w:val="99"/>
    <w:locked/>
    <w:rsid w:val="008A2E3B"/>
    <w:rPr>
      <w:rFonts w:ascii="Arial" w:eastAsia="Times New Roman" w:hAnsi="Arial" w:cs="Times New Roman"/>
      <w:sz w:val="20"/>
    </w:rPr>
  </w:style>
  <w:style w:type="paragraph" w:customStyle="1" w:styleId="DD22">
    <w:name w:val="DD_Нумерованный список 2"/>
    <w:basedOn w:val="a1"/>
    <w:link w:val="DD24"/>
    <w:uiPriority w:val="99"/>
    <w:rsid w:val="008A2E3B"/>
    <w:pPr>
      <w:numPr>
        <w:ilvl w:val="1"/>
        <w:numId w:val="27"/>
      </w:numPr>
      <w:spacing w:before="60" w:after="60" w:line="240" w:lineRule="auto"/>
      <w:jc w:val="left"/>
    </w:pPr>
    <w:rPr>
      <w:rFonts w:ascii="Arial" w:eastAsia="Times New Roman" w:hAnsi="Arial" w:cs="Times New Roman"/>
      <w:sz w:val="20"/>
    </w:rPr>
  </w:style>
  <w:style w:type="character" w:customStyle="1" w:styleId="DD24">
    <w:name w:val="DD_Нумерованный список 2 Знак"/>
    <w:basedOn w:val="DD14"/>
    <w:link w:val="DD22"/>
    <w:uiPriority w:val="99"/>
    <w:locked/>
    <w:rsid w:val="008A2E3B"/>
    <w:rPr>
      <w:rFonts w:ascii="Arial" w:eastAsia="Times New Roman" w:hAnsi="Arial" w:cs="Times New Roman"/>
      <w:sz w:val="20"/>
    </w:rPr>
  </w:style>
  <w:style w:type="paragraph" w:customStyle="1" w:styleId="DD30">
    <w:name w:val="DD_Нумерованный список 3"/>
    <w:basedOn w:val="a1"/>
    <w:link w:val="DD32"/>
    <w:uiPriority w:val="99"/>
    <w:rsid w:val="008A2E3B"/>
    <w:pPr>
      <w:numPr>
        <w:ilvl w:val="2"/>
        <w:numId w:val="27"/>
      </w:numPr>
      <w:spacing w:before="60" w:after="60" w:line="240" w:lineRule="auto"/>
      <w:jc w:val="left"/>
    </w:pPr>
    <w:rPr>
      <w:rFonts w:ascii="Arial" w:eastAsia="Times New Roman" w:hAnsi="Arial" w:cs="Times New Roman"/>
      <w:sz w:val="20"/>
    </w:rPr>
  </w:style>
  <w:style w:type="character" w:customStyle="1" w:styleId="DD32">
    <w:name w:val="DD_Нумерованный список 3 Знак"/>
    <w:basedOn w:val="a2"/>
    <w:link w:val="DD30"/>
    <w:uiPriority w:val="99"/>
    <w:locked/>
    <w:rsid w:val="008A2E3B"/>
    <w:rPr>
      <w:rFonts w:ascii="Arial" w:eastAsia="Times New Roman" w:hAnsi="Arial" w:cs="Times New Roman"/>
      <w:sz w:val="20"/>
    </w:rPr>
  </w:style>
  <w:style w:type="character" w:customStyle="1" w:styleId="Numbered2">
    <w:name w:val="Numbered 2 Знак"/>
    <w:basedOn w:val="DD14"/>
    <w:uiPriority w:val="99"/>
    <w:rsid w:val="008A2E3B"/>
    <w:rPr>
      <w:rFonts w:ascii="Arial" w:eastAsia="Times New Roman" w:hAnsi="Arial" w:cs="Times New Roman"/>
      <w:sz w:val="20"/>
    </w:rPr>
  </w:style>
  <w:style w:type="character" w:customStyle="1" w:styleId="32">
    <w:name w:val="Нумерованный список 3 уровня Знак"/>
    <w:basedOn w:val="DD24"/>
    <w:uiPriority w:val="99"/>
    <w:rsid w:val="008A2E3B"/>
    <w:rPr>
      <w:rFonts w:ascii="Arial" w:eastAsia="Times New Roman" w:hAnsi="Arial" w:cs="Times New Roman"/>
      <w:sz w:val="20"/>
    </w:rPr>
  </w:style>
  <w:style w:type="table" w:customStyle="1" w:styleId="DDf1">
    <w:name w:val="DD_Таблица основная"/>
    <w:uiPriority w:val="99"/>
    <w:rsid w:val="008A2E3B"/>
    <w:pPr>
      <w:spacing w:after="0" w:line="240" w:lineRule="auto"/>
    </w:pPr>
    <w:rPr>
      <w:rFonts w:ascii="Trebuchet MS" w:eastAsia="Times New Roman" w:hAnsi="Trebuchet MS" w:cs="Times New Roman"/>
      <w:sz w:val="20"/>
      <w:szCs w:val="20"/>
      <w:lang w:val="en-US" w:eastAsia="ru-RU"/>
    </w:rPr>
    <w:tblPr>
      <w:tblStyleRowBandSize w:val="1"/>
      <w:tblStyleColBandSize w:val="1"/>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cPr>
      <w:shd w:val="clear" w:color="auto" w:fill="FFFFFF"/>
    </w:tcPr>
    <w:tblStylePr w:type="firstRow">
      <w:rPr>
        <w:rFonts w:ascii="Tahoma" w:hAnsi="Tahoma" w:cs="Times New Roman"/>
        <w:b/>
        <w:color w:val="auto"/>
        <w:sz w:val="20"/>
      </w:rPr>
      <w:tblPr/>
      <w:tcPr>
        <w:shd w:val="clear" w:color="auto" w:fill="BFBFBF"/>
      </w:tcPr>
    </w:tblStylePr>
    <w:tblStylePr w:type="band2Horz">
      <w:rPr>
        <w:rFonts w:cs="Times New Roman"/>
      </w:rPr>
      <w:tblPr/>
      <w:tcPr>
        <w:shd w:val="clear" w:color="auto" w:fill="F2F2F2"/>
      </w:tcPr>
    </w:tblStylePr>
  </w:style>
  <w:style w:type="paragraph" w:customStyle="1" w:styleId="DD40">
    <w:name w:val="DD_Нумерованный список 4"/>
    <w:basedOn w:val="a1"/>
    <w:link w:val="DD41"/>
    <w:uiPriority w:val="99"/>
    <w:rsid w:val="008A2E3B"/>
    <w:pPr>
      <w:numPr>
        <w:ilvl w:val="3"/>
        <w:numId w:val="27"/>
      </w:numPr>
      <w:spacing w:before="60" w:after="60" w:line="240" w:lineRule="auto"/>
      <w:jc w:val="left"/>
    </w:pPr>
    <w:rPr>
      <w:rFonts w:ascii="Arial" w:eastAsia="Times New Roman" w:hAnsi="Arial" w:cs="Times New Roman"/>
      <w:sz w:val="20"/>
    </w:rPr>
  </w:style>
  <w:style w:type="character" w:customStyle="1" w:styleId="DD41">
    <w:name w:val="DD_Нумерованный список 4 Знак"/>
    <w:basedOn w:val="a2"/>
    <w:link w:val="DD40"/>
    <w:uiPriority w:val="99"/>
    <w:locked/>
    <w:rsid w:val="008A2E3B"/>
    <w:rPr>
      <w:rFonts w:ascii="Arial" w:eastAsia="Times New Roman" w:hAnsi="Arial" w:cs="Times New Roman"/>
      <w:sz w:val="20"/>
    </w:rPr>
  </w:style>
  <w:style w:type="paragraph" w:customStyle="1" w:styleId="DDf2">
    <w:name w:val="DD_Элемент"/>
    <w:next w:val="a1"/>
    <w:uiPriority w:val="99"/>
    <w:rsid w:val="008A2E3B"/>
    <w:pPr>
      <w:spacing w:before="120" w:after="120" w:line="240" w:lineRule="auto"/>
      <w:jc w:val="both"/>
    </w:pPr>
    <w:rPr>
      <w:rFonts w:ascii="Trebuchet MS" w:eastAsia="Times New Roman" w:hAnsi="Trebuchet MS" w:cs="Times New Roman"/>
      <w:lang w:eastAsia="ru-RU"/>
    </w:rPr>
  </w:style>
  <w:style w:type="paragraph" w:customStyle="1" w:styleId="DDf3">
    <w:name w:val="DD_Рисунок"/>
    <w:link w:val="DDf4"/>
    <w:uiPriority w:val="99"/>
    <w:rsid w:val="008A2E3B"/>
    <w:pPr>
      <w:spacing w:after="120" w:line="240" w:lineRule="auto"/>
      <w:jc w:val="center"/>
    </w:pPr>
    <w:rPr>
      <w:rFonts w:ascii="Trebuchet MS" w:eastAsia="Times New Roman" w:hAnsi="Trebuchet MS" w:cs="Times New Roman"/>
      <w:noProof/>
      <w:lang w:eastAsia="ru-RU"/>
    </w:rPr>
  </w:style>
  <w:style w:type="paragraph" w:customStyle="1" w:styleId="DDf5">
    <w:name w:val="DD_Название"/>
    <w:basedOn w:val="a1"/>
    <w:next w:val="a1"/>
    <w:uiPriority w:val="99"/>
    <w:rsid w:val="008A2E3B"/>
    <w:pPr>
      <w:spacing w:before="60" w:after="60" w:line="240" w:lineRule="auto"/>
      <w:ind w:firstLine="340"/>
      <w:jc w:val="center"/>
    </w:pPr>
    <w:rPr>
      <w:rFonts w:ascii="Arial" w:eastAsia="Times New Roman" w:hAnsi="Arial" w:cs="Times New Roman"/>
      <w:b/>
      <w:sz w:val="32"/>
      <w:lang w:eastAsia="ru-RU"/>
    </w:rPr>
  </w:style>
  <w:style w:type="paragraph" w:customStyle="1" w:styleId="DD4">
    <w:name w:val="DD_Маркированный список 4"/>
    <w:basedOn w:val="a1"/>
    <w:link w:val="DD42"/>
    <w:uiPriority w:val="99"/>
    <w:rsid w:val="008A2E3B"/>
    <w:pPr>
      <w:numPr>
        <w:ilvl w:val="3"/>
        <w:numId w:val="26"/>
      </w:numPr>
      <w:spacing w:before="60" w:after="60" w:line="240" w:lineRule="auto"/>
      <w:jc w:val="left"/>
    </w:pPr>
    <w:rPr>
      <w:rFonts w:ascii="Arial" w:eastAsia="Times New Roman" w:hAnsi="Arial" w:cs="Times New Roman"/>
      <w:sz w:val="20"/>
      <w:lang w:eastAsia="ru-RU"/>
    </w:rPr>
  </w:style>
  <w:style w:type="character" w:customStyle="1" w:styleId="DD42">
    <w:name w:val="DD_Маркированный список 4 Знак"/>
    <w:basedOn w:val="a2"/>
    <w:link w:val="DD4"/>
    <w:uiPriority w:val="99"/>
    <w:locked/>
    <w:rsid w:val="008A2E3B"/>
    <w:rPr>
      <w:rFonts w:ascii="Arial" w:eastAsia="Times New Roman" w:hAnsi="Arial" w:cs="Times New Roman"/>
      <w:sz w:val="20"/>
      <w:lang w:eastAsia="ru-RU"/>
    </w:rPr>
  </w:style>
  <w:style w:type="paragraph" w:customStyle="1" w:styleId="DDf6">
    <w:name w:val="DD_СпецЗаголовок"/>
    <w:basedOn w:val="10"/>
    <w:next w:val="a1"/>
    <w:uiPriority w:val="99"/>
    <w:rsid w:val="008A2E3B"/>
    <w:pPr>
      <w:keepLines w:val="0"/>
      <w:pageBreakBefore/>
      <w:spacing w:before="240" w:after="60" w:line="240" w:lineRule="auto"/>
      <w:jc w:val="left"/>
    </w:pPr>
    <w:rPr>
      <w:rFonts w:ascii="Arial" w:eastAsia="Times New Roman" w:hAnsi="Arial" w:cs="Arial"/>
      <w:color w:val="auto"/>
      <w:kern w:val="32"/>
      <w:lang w:eastAsia="ru-RU"/>
    </w:rPr>
  </w:style>
  <w:style w:type="character" w:customStyle="1" w:styleId="DDf7">
    <w:name w:val="DD_Обычный_Курсив"/>
    <w:basedOn w:val="a2"/>
    <w:uiPriority w:val="99"/>
    <w:rsid w:val="008A2E3B"/>
    <w:rPr>
      <w:rFonts w:ascii="Trebuchet MS" w:hAnsi="Trebuchet MS" w:cs="Times New Roman"/>
      <w:i/>
      <w:sz w:val="22"/>
    </w:rPr>
  </w:style>
  <w:style w:type="character" w:customStyle="1" w:styleId="DDf4">
    <w:name w:val="DD_Рисунок Знак"/>
    <w:basedOn w:val="a2"/>
    <w:link w:val="DDf3"/>
    <w:uiPriority w:val="99"/>
    <w:locked/>
    <w:rsid w:val="008A2E3B"/>
    <w:rPr>
      <w:rFonts w:ascii="Trebuchet MS" w:eastAsia="Times New Roman" w:hAnsi="Trebuchet MS" w:cs="Times New Roman"/>
      <w:noProof/>
      <w:lang w:eastAsia="ru-RU"/>
    </w:rPr>
  </w:style>
  <w:style w:type="character" w:customStyle="1" w:styleId="aff3">
    <w:name w:val="Заголовок оглавления Знак"/>
    <w:aliases w:val="DD_Заголовок оглавления Знак"/>
    <w:basedOn w:val="DD01"/>
    <w:link w:val="aff2"/>
    <w:uiPriority w:val="39"/>
    <w:locked/>
    <w:rsid w:val="008A2E3B"/>
    <w:rPr>
      <w:rFonts w:asciiTheme="majorHAnsi" w:eastAsiaTheme="majorEastAsia" w:hAnsiTheme="majorHAnsi" w:cstheme="majorBidi"/>
      <w:b/>
      <w:bCs/>
      <w:color w:val="365F91" w:themeColor="accent1" w:themeShade="BF"/>
      <w:kern w:val="32"/>
      <w:sz w:val="28"/>
      <w:szCs w:val="28"/>
      <w:lang w:eastAsia="ru-RU"/>
    </w:rPr>
  </w:style>
  <w:style w:type="character" w:customStyle="1" w:styleId="DD8">
    <w:name w:val="DD_Нижний колонтитул Знак"/>
    <w:basedOn w:val="a2"/>
    <w:link w:val="DD7"/>
    <w:uiPriority w:val="99"/>
    <w:locked/>
    <w:rsid w:val="008A2E3B"/>
    <w:rPr>
      <w:rFonts w:ascii="Trebuchet MS" w:eastAsia="Times New Roman" w:hAnsi="Trebuchet MS" w:cs="Times New Roman"/>
      <w:i/>
      <w:sz w:val="16"/>
      <w:lang w:eastAsia="ru-RU"/>
    </w:rPr>
  </w:style>
  <w:style w:type="character" w:customStyle="1" w:styleId="DDf8">
    <w:name w:val="DD_Таблица (строки)_Курсив"/>
    <w:basedOn w:val="DDf7"/>
    <w:uiPriority w:val="99"/>
    <w:rsid w:val="008A2E3B"/>
    <w:rPr>
      <w:rFonts w:ascii="Trebuchet MS" w:hAnsi="Trebuchet MS" w:cs="Times New Roman"/>
      <w:i/>
      <w:sz w:val="20"/>
    </w:rPr>
  </w:style>
  <w:style w:type="character" w:customStyle="1" w:styleId="DDf9">
    <w:name w:val="DD_Таблица (строки)_Красный"/>
    <w:basedOn w:val="DDf8"/>
    <w:uiPriority w:val="99"/>
    <w:rsid w:val="008A2E3B"/>
    <w:rPr>
      <w:rFonts w:ascii="Trebuchet MS" w:hAnsi="Trebuchet MS" w:cs="Times New Roman"/>
      <w:i/>
      <w:color w:val="FF0000"/>
      <w:sz w:val="20"/>
    </w:rPr>
  </w:style>
  <w:style w:type="character" w:customStyle="1" w:styleId="DDfa">
    <w:name w:val="DD_Таблица (строки)_Полужирный"/>
    <w:basedOn w:val="DDf8"/>
    <w:uiPriority w:val="99"/>
    <w:rsid w:val="008A2E3B"/>
    <w:rPr>
      <w:rFonts w:ascii="Trebuchet MS" w:hAnsi="Trebuchet MS" w:cs="Times New Roman"/>
      <w:b/>
      <w:i/>
      <w:sz w:val="20"/>
    </w:rPr>
  </w:style>
  <w:style w:type="character" w:customStyle="1" w:styleId="DDfb">
    <w:name w:val="DD_Таблица (строки)_Подчеркнутый"/>
    <w:basedOn w:val="DDf8"/>
    <w:uiPriority w:val="99"/>
    <w:rsid w:val="008A2E3B"/>
    <w:rPr>
      <w:rFonts w:ascii="Trebuchet MS" w:hAnsi="Trebuchet MS" w:cs="Times New Roman"/>
      <w:i/>
      <w:sz w:val="20"/>
      <w:u w:val="single"/>
    </w:rPr>
  </w:style>
  <w:style w:type="paragraph" w:customStyle="1" w:styleId="DD10">
    <w:name w:val="DD_Таблица_маркированный список 1"/>
    <w:basedOn w:val="DD"/>
    <w:uiPriority w:val="99"/>
    <w:rsid w:val="008A2E3B"/>
    <w:pPr>
      <w:numPr>
        <w:numId w:val="28"/>
      </w:numPr>
      <w:spacing w:before="0" w:after="0"/>
    </w:pPr>
  </w:style>
  <w:style w:type="paragraph" w:customStyle="1" w:styleId="DD20">
    <w:name w:val="DD_Таблица_маркированный список 2"/>
    <w:basedOn w:val="DD10"/>
    <w:uiPriority w:val="99"/>
    <w:rsid w:val="008A2E3B"/>
    <w:pPr>
      <w:numPr>
        <w:ilvl w:val="1"/>
      </w:numPr>
    </w:pPr>
  </w:style>
  <w:style w:type="paragraph" w:customStyle="1" w:styleId="DD11">
    <w:name w:val="DD_Таблица_Нумерованный список 1"/>
    <w:basedOn w:val="DD"/>
    <w:uiPriority w:val="99"/>
    <w:rsid w:val="008A2E3B"/>
    <w:pPr>
      <w:numPr>
        <w:numId w:val="29"/>
      </w:numPr>
    </w:pPr>
    <w:rPr>
      <w:szCs w:val="20"/>
      <w:lang w:val="en-US"/>
    </w:rPr>
  </w:style>
  <w:style w:type="paragraph" w:customStyle="1" w:styleId="DD21">
    <w:name w:val="DD_Таблица_Нумерованный список 2"/>
    <w:basedOn w:val="DD"/>
    <w:uiPriority w:val="99"/>
    <w:rsid w:val="008A2E3B"/>
    <w:pPr>
      <w:numPr>
        <w:ilvl w:val="1"/>
        <w:numId w:val="29"/>
      </w:numPr>
    </w:pPr>
    <w:rPr>
      <w:szCs w:val="20"/>
    </w:rPr>
  </w:style>
  <w:style w:type="paragraph" w:styleId="aff6">
    <w:name w:val="Plain Text"/>
    <w:basedOn w:val="a1"/>
    <w:link w:val="aff7"/>
    <w:uiPriority w:val="99"/>
    <w:unhideWhenUsed/>
    <w:rsid w:val="008A2E3B"/>
    <w:pPr>
      <w:spacing w:after="0" w:line="240" w:lineRule="auto"/>
      <w:jc w:val="left"/>
    </w:pPr>
    <w:rPr>
      <w:rFonts w:ascii="Calibri" w:hAnsi="Calibri"/>
      <w:sz w:val="20"/>
      <w:szCs w:val="21"/>
      <w:lang w:val="en-US"/>
    </w:rPr>
  </w:style>
  <w:style w:type="character" w:customStyle="1" w:styleId="aff7">
    <w:name w:val="Текст Знак"/>
    <w:basedOn w:val="a2"/>
    <w:link w:val="aff6"/>
    <w:uiPriority w:val="99"/>
    <w:rsid w:val="008A2E3B"/>
    <w:rPr>
      <w:rFonts w:ascii="Calibri" w:hAnsi="Calibri"/>
      <w:sz w:val="20"/>
      <w:szCs w:val="21"/>
      <w:lang w:val="en-US"/>
    </w:rPr>
  </w:style>
  <w:style w:type="paragraph" w:styleId="aff8">
    <w:name w:val="Body Text"/>
    <w:basedOn w:val="a1"/>
    <w:link w:val="aff9"/>
    <w:uiPriority w:val="99"/>
    <w:rsid w:val="008A2E3B"/>
    <w:pPr>
      <w:spacing w:after="0" w:line="240" w:lineRule="auto"/>
      <w:jc w:val="center"/>
    </w:pPr>
    <w:rPr>
      <w:rFonts w:ascii="Arial" w:eastAsia="Times New Roman" w:hAnsi="Arial" w:cs="Times New Roman"/>
      <w:b/>
      <w:sz w:val="32"/>
      <w:szCs w:val="20"/>
      <w:lang w:eastAsia="ru-RU"/>
    </w:rPr>
  </w:style>
  <w:style w:type="character" w:customStyle="1" w:styleId="aff9">
    <w:name w:val="Основной текст Знак"/>
    <w:basedOn w:val="a2"/>
    <w:link w:val="aff8"/>
    <w:uiPriority w:val="99"/>
    <w:rsid w:val="008A2E3B"/>
    <w:rPr>
      <w:rFonts w:ascii="Arial" w:eastAsia="Times New Roman" w:hAnsi="Arial" w:cs="Times New Roman"/>
      <w:b/>
      <w:sz w:val="32"/>
      <w:szCs w:val="20"/>
      <w:lang w:eastAsia="ru-RU"/>
    </w:rPr>
  </w:style>
  <w:style w:type="paragraph" w:styleId="affa">
    <w:name w:val="Body Text Indent"/>
    <w:basedOn w:val="a1"/>
    <w:link w:val="affb"/>
    <w:uiPriority w:val="99"/>
    <w:rsid w:val="008A2E3B"/>
    <w:pPr>
      <w:spacing w:after="120" w:line="240" w:lineRule="auto"/>
      <w:ind w:left="283"/>
      <w:jc w:val="left"/>
    </w:pPr>
    <w:rPr>
      <w:rFonts w:eastAsia="Times New Roman" w:cs="Times New Roman"/>
      <w:szCs w:val="24"/>
      <w:lang w:eastAsia="ru-RU"/>
    </w:rPr>
  </w:style>
  <w:style w:type="character" w:customStyle="1" w:styleId="affb">
    <w:name w:val="Основной текст с отступом Знак"/>
    <w:basedOn w:val="a2"/>
    <w:link w:val="affa"/>
    <w:uiPriority w:val="99"/>
    <w:rsid w:val="008A2E3B"/>
    <w:rPr>
      <w:rFonts w:ascii="Times New Roman" w:eastAsia="Times New Roman" w:hAnsi="Times New Roman" w:cs="Times New Roman"/>
      <w:sz w:val="24"/>
      <w:szCs w:val="24"/>
      <w:lang w:eastAsia="ru-RU"/>
    </w:rPr>
  </w:style>
  <w:style w:type="numbering" w:customStyle="1" w:styleId="1">
    <w:name w:val="Стиль1"/>
    <w:basedOn w:val="a4"/>
    <w:rsid w:val="008A2E3B"/>
    <w:pPr>
      <w:numPr>
        <w:numId w:val="30"/>
      </w:numPr>
    </w:pPr>
  </w:style>
  <w:style w:type="paragraph" w:customStyle="1" w:styleId="41">
    <w:name w:val="Заголовок 41"/>
    <w:basedOn w:val="a1"/>
    <w:rsid w:val="008A2E3B"/>
    <w:pPr>
      <w:keepLines/>
      <w:numPr>
        <w:ilvl w:val="2"/>
        <w:numId w:val="31"/>
      </w:numPr>
      <w:spacing w:before="120" w:after="0" w:line="240" w:lineRule="auto"/>
      <w:jc w:val="left"/>
    </w:pPr>
    <w:rPr>
      <w:rFonts w:ascii="Arial" w:eastAsia="Times New Roman" w:hAnsi="Arial" w:cs="Times New Roman"/>
      <w:szCs w:val="20"/>
      <w:lang w:eastAsia="ru-RU" w:bidi="he-IL"/>
    </w:rPr>
  </w:style>
  <w:style w:type="paragraph" w:customStyle="1" w:styleId="Tabsectionheader">
    <w:name w:val="Tab section header"/>
    <w:basedOn w:val="a1"/>
    <w:uiPriority w:val="99"/>
    <w:rsid w:val="008A2E3B"/>
    <w:pPr>
      <w:keepNext/>
      <w:keepLines/>
      <w:suppressAutoHyphens/>
      <w:spacing w:before="60" w:after="60" w:line="240" w:lineRule="auto"/>
      <w:jc w:val="center"/>
    </w:pPr>
    <w:rPr>
      <w:rFonts w:ascii="Arial" w:eastAsia="Times New Roman" w:hAnsi="Arial" w:cs="Times New Roman"/>
      <w:b/>
      <w:sz w:val="20"/>
      <w:szCs w:val="20"/>
    </w:rPr>
  </w:style>
  <w:style w:type="paragraph" w:customStyle="1" w:styleId="Tabrows">
    <w:name w:val="Tab rows"/>
    <w:basedOn w:val="a1"/>
    <w:link w:val="Tabrows0"/>
    <w:uiPriority w:val="99"/>
    <w:rsid w:val="008A2E3B"/>
    <w:pPr>
      <w:keepLines/>
      <w:spacing w:before="40" w:after="40" w:line="240" w:lineRule="auto"/>
      <w:ind w:left="57"/>
      <w:jc w:val="left"/>
    </w:pPr>
    <w:rPr>
      <w:rFonts w:eastAsia="Times New Roman" w:cs="Times New Roman"/>
      <w:szCs w:val="20"/>
    </w:rPr>
  </w:style>
  <w:style w:type="character" w:customStyle="1" w:styleId="Tabrows0">
    <w:name w:val="Tab rows Знак"/>
    <w:basedOn w:val="a2"/>
    <w:link w:val="Tabrows"/>
    <w:rsid w:val="008A2E3B"/>
    <w:rPr>
      <w:rFonts w:ascii="Times New Roman" w:eastAsia="Times New Roman" w:hAnsi="Times New Roman" w:cs="Times New Roman"/>
      <w:sz w:val="24"/>
      <w:szCs w:val="20"/>
    </w:rPr>
  </w:style>
  <w:style w:type="paragraph" w:customStyle="1" w:styleId="NormalBulleted">
    <w:name w:val="Normal Bulleted"/>
    <w:basedOn w:val="a1"/>
    <w:rsid w:val="008A2E3B"/>
    <w:pPr>
      <w:numPr>
        <w:numId w:val="32"/>
      </w:numPr>
      <w:tabs>
        <w:tab w:val="clear" w:pos="330"/>
        <w:tab w:val="num" w:pos="360"/>
      </w:tabs>
      <w:spacing w:before="100" w:after="40" w:line="240" w:lineRule="auto"/>
      <w:ind w:left="360" w:right="284" w:hanging="360"/>
      <w:jc w:val="left"/>
    </w:pPr>
    <w:rPr>
      <w:rFonts w:eastAsia="Times New Roman" w:cs="Times New Roman"/>
      <w:sz w:val="20"/>
      <w:szCs w:val="20"/>
      <w:lang w:eastAsia="ru-RU"/>
    </w:rPr>
  </w:style>
  <w:style w:type="paragraph" w:customStyle="1" w:styleId="a">
    <w:name w:val="Пункты"/>
    <w:basedOn w:val="a1"/>
    <w:link w:val="affc"/>
    <w:autoRedefine/>
    <w:uiPriority w:val="99"/>
    <w:rsid w:val="008A2E3B"/>
    <w:pPr>
      <w:keepNext/>
      <w:keepLines/>
      <w:numPr>
        <w:numId w:val="45"/>
      </w:numPr>
      <w:spacing w:before="240" w:after="240" w:line="240" w:lineRule="auto"/>
      <w:jc w:val="left"/>
      <w:outlineLvl w:val="1"/>
    </w:pPr>
    <w:rPr>
      <w:rFonts w:ascii="Segoe Script" w:eastAsia="Cambria" w:hAnsi="Segoe Script" w:cs="Times New Roman"/>
      <w:b/>
      <w:noProof/>
      <w:color w:val="595959"/>
      <w:kern w:val="32"/>
      <w:szCs w:val="24"/>
      <w:lang w:val="en-US"/>
    </w:rPr>
  </w:style>
  <w:style w:type="character" w:customStyle="1" w:styleId="affc">
    <w:name w:val="Пункты Знак"/>
    <w:link w:val="a"/>
    <w:uiPriority w:val="99"/>
    <w:locked/>
    <w:rsid w:val="008A2E3B"/>
    <w:rPr>
      <w:rFonts w:ascii="Segoe Script" w:eastAsia="Cambria" w:hAnsi="Segoe Script" w:cs="Times New Roman"/>
      <w:b/>
      <w:noProof/>
      <w:color w:val="595959"/>
      <w:kern w:val="32"/>
      <w:sz w:val="24"/>
      <w:szCs w:val="24"/>
      <w:lang w:val="en-US"/>
    </w:rPr>
  </w:style>
  <w:style w:type="paragraph" w:customStyle="1" w:styleId="ListParagraph1">
    <w:name w:val="List Paragraph1"/>
    <w:basedOn w:val="a1"/>
    <w:uiPriority w:val="99"/>
    <w:qFormat/>
    <w:rsid w:val="008A2E3B"/>
    <w:pPr>
      <w:ind w:left="720"/>
      <w:contextualSpacing/>
      <w:jc w:val="left"/>
    </w:pPr>
    <w:rPr>
      <w:rFonts w:ascii="Calibri" w:eastAsia="Calibri" w:hAnsi="Calibri" w:cs="Times New Roman"/>
      <w:sz w:val="22"/>
    </w:rPr>
  </w:style>
  <w:style w:type="paragraph" w:customStyle="1" w:styleId="1-1">
    <w:name w:val="1-1"/>
    <w:autoRedefine/>
    <w:uiPriority w:val="99"/>
    <w:rsid w:val="008A2E3B"/>
    <w:pPr>
      <w:keepNext/>
      <w:numPr>
        <w:numId w:val="47"/>
      </w:numPr>
      <w:spacing w:before="240" w:after="0" w:line="240" w:lineRule="auto"/>
      <w:ind w:left="1293" w:hanging="431"/>
      <w:jc w:val="both"/>
    </w:pPr>
    <w:rPr>
      <w:rFonts w:ascii="Times New Roman" w:eastAsia="MS Mincho" w:hAnsi="Times New Roman" w:cs="Times New Roman"/>
      <w:b/>
      <w:bCs/>
      <w:caps/>
      <w:color w:val="000000"/>
      <w:spacing w:val="-2"/>
      <w:sz w:val="28"/>
      <w:szCs w:val="28"/>
      <w:shd w:val="clear" w:color="auto" w:fill="FFFFFF"/>
      <w:lang w:eastAsia="ja-JP"/>
    </w:rPr>
  </w:style>
  <w:style w:type="paragraph" w:customStyle="1" w:styleId="8">
    <w:name w:val="Стиль8"/>
    <w:basedOn w:val="a1"/>
    <w:link w:val="83"/>
    <w:uiPriority w:val="99"/>
    <w:rsid w:val="008A2E3B"/>
    <w:pPr>
      <w:widowControl w:val="0"/>
      <w:numPr>
        <w:numId w:val="48"/>
      </w:numPr>
      <w:autoSpaceDE w:val="0"/>
      <w:autoSpaceDN w:val="0"/>
      <w:adjustRightInd w:val="0"/>
      <w:spacing w:after="0" w:line="240" w:lineRule="auto"/>
      <w:jc w:val="left"/>
    </w:pPr>
    <w:rPr>
      <w:rFonts w:eastAsia="MS Mincho" w:cs="Times New Roman"/>
      <w:szCs w:val="24"/>
      <w:lang w:val="en-US" w:eastAsia="ja-JP"/>
    </w:rPr>
  </w:style>
  <w:style w:type="character" w:customStyle="1" w:styleId="83">
    <w:name w:val="Стиль8 Знак"/>
    <w:basedOn w:val="a2"/>
    <w:link w:val="8"/>
    <w:uiPriority w:val="99"/>
    <w:rsid w:val="008A2E3B"/>
    <w:rPr>
      <w:rFonts w:ascii="Times New Roman" w:eastAsia="MS Mincho" w:hAnsi="Times New Roman" w:cs="Times New Roman"/>
      <w:sz w:val="24"/>
      <w:szCs w:val="24"/>
      <w:lang w:val="en-US" w:eastAsia="ja-JP"/>
    </w:rPr>
  </w:style>
  <w:style w:type="paragraph" w:customStyle="1" w:styleId="1-2">
    <w:name w:val="1-2"/>
    <w:autoRedefine/>
    <w:uiPriority w:val="99"/>
    <w:rsid w:val="008A2E3B"/>
    <w:pPr>
      <w:keepNext/>
      <w:spacing w:before="120" w:after="120" w:line="240" w:lineRule="auto"/>
      <w:ind w:left="1429" w:hanging="578"/>
      <w:jc w:val="both"/>
    </w:pPr>
    <w:rPr>
      <w:rFonts w:ascii="Times New Roman" w:eastAsia="Times New Roman" w:hAnsi="Times New Roman" w:cs="Times New Roman"/>
      <w:b/>
      <w:caps/>
      <w:sz w:val="24"/>
      <w:szCs w:val="24"/>
      <w:lang w:eastAsia="ru-RU"/>
    </w:rPr>
  </w:style>
  <w:style w:type="paragraph" w:customStyle="1" w:styleId="affd">
    <w:name w:val="Типовой"/>
    <w:basedOn w:val="a1"/>
    <w:autoRedefine/>
    <w:uiPriority w:val="99"/>
    <w:rsid w:val="008A2E3B"/>
    <w:pPr>
      <w:tabs>
        <w:tab w:val="right" w:leader="dot" w:pos="9639"/>
      </w:tabs>
      <w:spacing w:after="60" w:line="240" w:lineRule="auto"/>
      <w:ind w:left="34" w:hanging="34"/>
      <w:jc w:val="left"/>
    </w:pPr>
    <w:rPr>
      <w:rFonts w:eastAsia="Calibri" w:cs="Times New Roman"/>
      <w:noProof/>
      <w:sz w:val="20"/>
      <w:szCs w:val="20"/>
    </w:rPr>
  </w:style>
  <w:style w:type="paragraph" w:styleId="a0">
    <w:name w:val="List Number"/>
    <w:basedOn w:val="a1"/>
    <w:uiPriority w:val="99"/>
    <w:rsid w:val="008A2E3B"/>
    <w:pPr>
      <w:keepNext/>
      <w:numPr>
        <w:numId w:val="50"/>
      </w:numPr>
      <w:spacing w:after="120" w:line="240" w:lineRule="auto"/>
      <w:jc w:val="left"/>
    </w:pPr>
    <w:rPr>
      <w:rFonts w:ascii="Verdana" w:eastAsia="Calibri" w:hAnsi="Verdana" w:cs="Verdana"/>
      <w:sz w:val="20"/>
      <w:szCs w:val="20"/>
      <w:lang w:eastAsia="ru-RU"/>
    </w:rPr>
  </w:style>
  <w:style w:type="paragraph" w:customStyle="1" w:styleId="Text">
    <w:name w:val="Text"/>
    <w:basedOn w:val="a1"/>
    <w:rsid w:val="008A2E3B"/>
    <w:pPr>
      <w:numPr>
        <w:numId w:val="68"/>
      </w:numPr>
      <w:spacing w:after="120" w:line="240" w:lineRule="auto"/>
      <w:jc w:val="left"/>
    </w:pPr>
    <w:rPr>
      <w:rFonts w:eastAsia="Times New Roman" w:cs="Times New Roman"/>
      <w:szCs w:val="24"/>
    </w:rPr>
  </w:style>
  <w:style w:type="paragraph" w:customStyle="1" w:styleId="14">
    <w:name w:val="Абзац списка1"/>
    <w:basedOn w:val="a1"/>
    <w:rsid w:val="008A2E3B"/>
    <w:pPr>
      <w:spacing w:after="0" w:line="240" w:lineRule="auto"/>
      <w:ind w:left="720"/>
      <w:jc w:val="left"/>
    </w:pPr>
    <w:rPr>
      <w:rFonts w:eastAsia="Calibri" w:cs="Times New Roman"/>
      <w:szCs w:val="24"/>
      <w:lang w:eastAsia="ru-RU"/>
    </w:rPr>
  </w:style>
  <w:style w:type="paragraph" w:customStyle="1" w:styleId="115155">
    <w:name w:val="Стиль 115 пт Первая строка:  1 см Перед:  5 пт После:  5 пт Ме..."/>
    <w:basedOn w:val="a1"/>
    <w:uiPriority w:val="99"/>
    <w:rsid w:val="008A2E3B"/>
    <w:pPr>
      <w:spacing w:before="120" w:after="120" w:line="240" w:lineRule="auto"/>
      <w:ind w:firstLine="567"/>
      <w:jc w:val="left"/>
    </w:pPr>
    <w:rPr>
      <w:rFonts w:ascii="Arial" w:eastAsia="Times New Roman" w:hAnsi="Arial" w:cs="Arial"/>
      <w:szCs w:val="24"/>
    </w:rPr>
  </w:style>
  <w:style w:type="paragraph" w:customStyle="1" w:styleId="TableHeader">
    <w:name w:val="TableHeader"/>
    <w:basedOn w:val="a1"/>
    <w:next w:val="a1"/>
    <w:uiPriority w:val="99"/>
    <w:rsid w:val="008A2E3B"/>
    <w:pPr>
      <w:spacing w:before="40" w:after="40" w:line="240" w:lineRule="auto"/>
      <w:jc w:val="center"/>
    </w:pPr>
    <w:rPr>
      <w:rFonts w:ascii="Arial" w:eastAsia="Times New Roman" w:hAnsi="Arial" w:cs="Arial"/>
      <w:b/>
      <w:bCs/>
      <w:sz w:val="20"/>
      <w:szCs w:val="20"/>
    </w:rPr>
  </w:style>
  <w:style w:type="paragraph" w:customStyle="1" w:styleId="115163">
    <w:name w:val="Стиль 115 пт Первая строка:  1 см Перед:  6 пт После:  3 пт Ме..."/>
    <w:basedOn w:val="a1"/>
    <w:uiPriority w:val="99"/>
    <w:rsid w:val="008A2E3B"/>
    <w:pPr>
      <w:spacing w:before="120" w:after="120" w:line="240" w:lineRule="auto"/>
      <w:ind w:firstLine="567"/>
      <w:jc w:val="left"/>
    </w:pPr>
    <w:rPr>
      <w:rFonts w:ascii="Arial" w:eastAsia="Times New Roman" w:hAnsi="Arial" w:cs="Arial"/>
      <w:szCs w:val="24"/>
    </w:rPr>
  </w:style>
  <w:style w:type="paragraph" w:customStyle="1" w:styleId="NormalNumbered">
    <w:name w:val="Normal Numbered"/>
    <w:basedOn w:val="a1"/>
    <w:uiPriority w:val="99"/>
    <w:rsid w:val="008A2E3B"/>
    <w:pPr>
      <w:numPr>
        <w:numId w:val="70"/>
      </w:numPr>
      <w:tabs>
        <w:tab w:val="left" w:pos="454"/>
        <w:tab w:val="left" w:pos="567"/>
      </w:tabs>
      <w:spacing w:before="40" w:after="40" w:line="240" w:lineRule="auto"/>
      <w:ind w:right="284"/>
      <w:jc w:val="left"/>
    </w:pPr>
    <w:rPr>
      <w:rFonts w:eastAsia="Times New Roman" w:cs="Times New Roman"/>
      <w:szCs w:val="24"/>
    </w:rPr>
  </w:style>
  <w:style w:type="paragraph" w:customStyle="1" w:styleId="NormalUnderNumbered">
    <w:name w:val="Normal Under Numbered"/>
    <w:basedOn w:val="a1"/>
    <w:uiPriority w:val="99"/>
    <w:rsid w:val="008A2E3B"/>
    <w:pPr>
      <w:numPr>
        <w:ilvl w:val="1"/>
        <w:numId w:val="70"/>
      </w:numPr>
      <w:tabs>
        <w:tab w:val="left" w:pos="709"/>
      </w:tabs>
      <w:spacing w:before="30" w:after="30" w:line="240" w:lineRule="auto"/>
      <w:ind w:right="281"/>
      <w:jc w:val="left"/>
    </w:pPr>
    <w:rPr>
      <w:rFonts w:eastAsia="Times New Roman" w:cs="Times New Roman"/>
      <w:sz w:val="23"/>
      <w:szCs w:val="23"/>
    </w:rPr>
  </w:style>
  <w:style w:type="paragraph" w:customStyle="1" w:styleId="bodytext">
    <w:name w:val="bodytext"/>
    <w:basedOn w:val="a1"/>
    <w:rsid w:val="008A2E3B"/>
    <w:pPr>
      <w:spacing w:before="100" w:beforeAutospacing="1" w:after="100" w:afterAutospacing="1" w:line="240" w:lineRule="auto"/>
      <w:jc w:val="left"/>
    </w:pPr>
    <w:rPr>
      <w:rFonts w:eastAsia="Times New Roman" w:cs="Times New Roman"/>
      <w:szCs w:val="24"/>
      <w:lang w:val="en-US"/>
    </w:rPr>
  </w:style>
  <w:style w:type="paragraph" w:customStyle="1" w:styleId="26">
    <w:name w:val="ВАС_Заголовок 2 уровня"/>
    <w:basedOn w:val="a1"/>
    <w:next w:val="a1"/>
    <w:uiPriority w:val="99"/>
    <w:rsid w:val="008A2E3B"/>
    <w:pPr>
      <w:keepNext/>
      <w:spacing w:before="240" w:after="120" w:line="240" w:lineRule="auto"/>
      <w:jc w:val="left"/>
      <w:outlineLvl w:val="1"/>
    </w:pPr>
    <w:rPr>
      <w:rFonts w:ascii="Verdana" w:eastAsia="Times New Roman" w:hAnsi="Verdana" w:cs="Times New Roman"/>
      <w:b/>
      <w:sz w:val="28"/>
      <w:szCs w:val="24"/>
      <w:lang w:eastAsia="ru-RU"/>
    </w:rPr>
  </w:style>
  <w:style w:type="paragraph" w:customStyle="1" w:styleId="15">
    <w:name w:val="ВАС_Заголовок 1 уровня"/>
    <w:basedOn w:val="a1"/>
    <w:next w:val="a1"/>
    <w:uiPriority w:val="99"/>
    <w:rsid w:val="008A2E3B"/>
    <w:pPr>
      <w:keepNext/>
      <w:pageBreakBefore/>
      <w:spacing w:before="240" w:after="240" w:line="240" w:lineRule="auto"/>
      <w:jc w:val="left"/>
      <w:outlineLvl w:val="0"/>
    </w:pPr>
    <w:rPr>
      <w:rFonts w:ascii="Verdana" w:eastAsia="Times New Roman" w:hAnsi="Verdana" w:cs="Times New Roman"/>
      <w:b/>
      <w:caps/>
      <w:sz w:val="32"/>
      <w:szCs w:val="24"/>
      <w:lang w:eastAsia="ru-RU"/>
    </w:rPr>
  </w:style>
  <w:style w:type="paragraph" w:customStyle="1" w:styleId="affe">
    <w:name w:val="Стандарт"/>
    <w:uiPriority w:val="99"/>
    <w:rsid w:val="008C12E2"/>
    <w:pPr>
      <w:spacing w:after="0" w:line="240" w:lineRule="auto"/>
    </w:pPr>
    <w:rPr>
      <w:rFonts w:ascii="Times New Roman" w:eastAsia="Times New Roman" w:hAnsi="Times New Roman" w:cs="Times New Roman"/>
      <w:sz w:val="24"/>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630688">
      <w:bodyDiv w:val="1"/>
      <w:marLeft w:val="0"/>
      <w:marRight w:val="0"/>
      <w:marTop w:val="0"/>
      <w:marBottom w:val="0"/>
      <w:divBdr>
        <w:top w:val="none" w:sz="0" w:space="0" w:color="auto"/>
        <w:left w:val="none" w:sz="0" w:space="0" w:color="auto"/>
        <w:bottom w:val="none" w:sz="0" w:space="0" w:color="auto"/>
        <w:right w:val="none" w:sz="0" w:space="0" w:color="auto"/>
      </w:divBdr>
    </w:div>
    <w:div w:id="152991328">
      <w:bodyDiv w:val="1"/>
      <w:marLeft w:val="0"/>
      <w:marRight w:val="0"/>
      <w:marTop w:val="0"/>
      <w:marBottom w:val="0"/>
      <w:divBdr>
        <w:top w:val="none" w:sz="0" w:space="0" w:color="auto"/>
        <w:left w:val="none" w:sz="0" w:space="0" w:color="auto"/>
        <w:bottom w:val="none" w:sz="0" w:space="0" w:color="auto"/>
        <w:right w:val="none" w:sz="0" w:space="0" w:color="auto"/>
      </w:divBdr>
    </w:div>
    <w:div w:id="200637047">
      <w:bodyDiv w:val="1"/>
      <w:marLeft w:val="0"/>
      <w:marRight w:val="0"/>
      <w:marTop w:val="0"/>
      <w:marBottom w:val="0"/>
      <w:divBdr>
        <w:top w:val="none" w:sz="0" w:space="0" w:color="auto"/>
        <w:left w:val="none" w:sz="0" w:space="0" w:color="auto"/>
        <w:bottom w:val="none" w:sz="0" w:space="0" w:color="auto"/>
        <w:right w:val="none" w:sz="0" w:space="0" w:color="auto"/>
      </w:divBdr>
    </w:div>
    <w:div w:id="216363314">
      <w:bodyDiv w:val="1"/>
      <w:marLeft w:val="0"/>
      <w:marRight w:val="0"/>
      <w:marTop w:val="0"/>
      <w:marBottom w:val="0"/>
      <w:divBdr>
        <w:top w:val="none" w:sz="0" w:space="0" w:color="auto"/>
        <w:left w:val="none" w:sz="0" w:space="0" w:color="auto"/>
        <w:bottom w:val="none" w:sz="0" w:space="0" w:color="auto"/>
        <w:right w:val="none" w:sz="0" w:space="0" w:color="auto"/>
      </w:divBdr>
    </w:div>
    <w:div w:id="236328508">
      <w:bodyDiv w:val="1"/>
      <w:marLeft w:val="0"/>
      <w:marRight w:val="0"/>
      <w:marTop w:val="0"/>
      <w:marBottom w:val="0"/>
      <w:divBdr>
        <w:top w:val="none" w:sz="0" w:space="0" w:color="auto"/>
        <w:left w:val="none" w:sz="0" w:space="0" w:color="auto"/>
        <w:bottom w:val="none" w:sz="0" w:space="0" w:color="auto"/>
        <w:right w:val="none" w:sz="0" w:space="0" w:color="auto"/>
      </w:divBdr>
    </w:div>
    <w:div w:id="237713548">
      <w:bodyDiv w:val="1"/>
      <w:marLeft w:val="0"/>
      <w:marRight w:val="0"/>
      <w:marTop w:val="0"/>
      <w:marBottom w:val="0"/>
      <w:divBdr>
        <w:top w:val="none" w:sz="0" w:space="0" w:color="auto"/>
        <w:left w:val="none" w:sz="0" w:space="0" w:color="auto"/>
        <w:bottom w:val="none" w:sz="0" w:space="0" w:color="auto"/>
        <w:right w:val="none" w:sz="0" w:space="0" w:color="auto"/>
      </w:divBdr>
    </w:div>
    <w:div w:id="347483948">
      <w:bodyDiv w:val="1"/>
      <w:marLeft w:val="0"/>
      <w:marRight w:val="0"/>
      <w:marTop w:val="0"/>
      <w:marBottom w:val="0"/>
      <w:divBdr>
        <w:top w:val="none" w:sz="0" w:space="0" w:color="auto"/>
        <w:left w:val="none" w:sz="0" w:space="0" w:color="auto"/>
        <w:bottom w:val="none" w:sz="0" w:space="0" w:color="auto"/>
        <w:right w:val="none" w:sz="0" w:space="0" w:color="auto"/>
      </w:divBdr>
    </w:div>
    <w:div w:id="361250991">
      <w:bodyDiv w:val="1"/>
      <w:marLeft w:val="0"/>
      <w:marRight w:val="0"/>
      <w:marTop w:val="0"/>
      <w:marBottom w:val="0"/>
      <w:divBdr>
        <w:top w:val="none" w:sz="0" w:space="0" w:color="auto"/>
        <w:left w:val="none" w:sz="0" w:space="0" w:color="auto"/>
        <w:bottom w:val="none" w:sz="0" w:space="0" w:color="auto"/>
        <w:right w:val="none" w:sz="0" w:space="0" w:color="auto"/>
      </w:divBdr>
    </w:div>
    <w:div w:id="413554428">
      <w:bodyDiv w:val="1"/>
      <w:marLeft w:val="0"/>
      <w:marRight w:val="0"/>
      <w:marTop w:val="0"/>
      <w:marBottom w:val="0"/>
      <w:divBdr>
        <w:top w:val="none" w:sz="0" w:space="0" w:color="auto"/>
        <w:left w:val="none" w:sz="0" w:space="0" w:color="auto"/>
        <w:bottom w:val="none" w:sz="0" w:space="0" w:color="auto"/>
        <w:right w:val="none" w:sz="0" w:space="0" w:color="auto"/>
      </w:divBdr>
    </w:div>
    <w:div w:id="421729739">
      <w:bodyDiv w:val="1"/>
      <w:marLeft w:val="0"/>
      <w:marRight w:val="0"/>
      <w:marTop w:val="0"/>
      <w:marBottom w:val="0"/>
      <w:divBdr>
        <w:top w:val="none" w:sz="0" w:space="0" w:color="auto"/>
        <w:left w:val="none" w:sz="0" w:space="0" w:color="auto"/>
        <w:bottom w:val="none" w:sz="0" w:space="0" w:color="auto"/>
        <w:right w:val="none" w:sz="0" w:space="0" w:color="auto"/>
      </w:divBdr>
    </w:div>
    <w:div w:id="527448270">
      <w:bodyDiv w:val="1"/>
      <w:marLeft w:val="0"/>
      <w:marRight w:val="0"/>
      <w:marTop w:val="0"/>
      <w:marBottom w:val="0"/>
      <w:divBdr>
        <w:top w:val="none" w:sz="0" w:space="0" w:color="auto"/>
        <w:left w:val="none" w:sz="0" w:space="0" w:color="auto"/>
        <w:bottom w:val="none" w:sz="0" w:space="0" w:color="auto"/>
        <w:right w:val="none" w:sz="0" w:space="0" w:color="auto"/>
      </w:divBdr>
    </w:div>
    <w:div w:id="552615606">
      <w:bodyDiv w:val="1"/>
      <w:marLeft w:val="0"/>
      <w:marRight w:val="0"/>
      <w:marTop w:val="0"/>
      <w:marBottom w:val="0"/>
      <w:divBdr>
        <w:top w:val="none" w:sz="0" w:space="0" w:color="auto"/>
        <w:left w:val="none" w:sz="0" w:space="0" w:color="auto"/>
        <w:bottom w:val="none" w:sz="0" w:space="0" w:color="auto"/>
        <w:right w:val="none" w:sz="0" w:space="0" w:color="auto"/>
      </w:divBdr>
      <w:divsChild>
        <w:div w:id="2055929927">
          <w:marLeft w:val="0"/>
          <w:marRight w:val="0"/>
          <w:marTop w:val="0"/>
          <w:marBottom w:val="0"/>
          <w:divBdr>
            <w:top w:val="none" w:sz="0" w:space="0" w:color="auto"/>
            <w:left w:val="none" w:sz="0" w:space="0" w:color="auto"/>
            <w:bottom w:val="none" w:sz="0" w:space="0" w:color="auto"/>
            <w:right w:val="none" w:sz="0" w:space="0" w:color="auto"/>
          </w:divBdr>
          <w:divsChild>
            <w:div w:id="158694141">
              <w:marLeft w:val="0"/>
              <w:marRight w:val="0"/>
              <w:marTop w:val="0"/>
              <w:marBottom w:val="0"/>
              <w:divBdr>
                <w:top w:val="none" w:sz="0" w:space="0" w:color="auto"/>
                <w:left w:val="none" w:sz="0" w:space="0" w:color="auto"/>
                <w:bottom w:val="none" w:sz="0" w:space="0" w:color="auto"/>
                <w:right w:val="none" w:sz="0" w:space="0" w:color="auto"/>
              </w:divBdr>
            </w:div>
            <w:div w:id="448470618">
              <w:marLeft w:val="0"/>
              <w:marRight w:val="0"/>
              <w:marTop w:val="0"/>
              <w:marBottom w:val="0"/>
              <w:divBdr>
                <w:top w:val="none" w:sz="0" w:space="0" w:color="auto"/>
                <w:left w:val="none" w:sz="0" w:space="0" w:color="auto"/>
                <w:bottom w:val="none" w:sz="0" w:space="0" w:color="auto"/>
                <w:right w:val="none" w:sz="0" w:space="0" w:color="auto"/>
              </w:divBdr>
            </w:div>
            <w:div w:id="942610812">
              <w:marLeft w:val="0"/>
              <w:marRight w:val="0"/>
              <w:marTop w:val="0"/>
              <w:marBottom w:val="200"/>
              <w:divBdr>
                <w:top w:val="none" w:sz="0" w:space="0" w:color="auto"/>
                <w:left w:val="none" w:sz="0" w:space="0" w:color="auto"/>
                <w:bottom w:val="none" w:sz="0" w:space="0" w:color="auto"/>
                <w:right w:val="none" w:sz="0" w:space="0" w:color="auto"/>
              </w:divBdr>
            </w:div>
            <w:div w:id="794836911">
              <w:marLeft w:val="0"/>
              <w:marRight w:val="0"/>
              <w:marTop w:val="0"/>
              <w:marBottom w:val="200"/>
              <w:divBdr>
                <w:top w:val="none" w:sz="0" w:space="0" w:color="auto"/>
                <w:left w:val="none" w:sz="0" w:space="0" w:color="auto"/>
                <w:bottom w:val="none" w:sz="0" w:space="0" w:color="auto"/>
                <w:right w:val="none" w:sz="0" w:space="0" w:color="auto"/>
              </w:divBdr>
            </w:div>
            <w:div w:id="865097775">
              <w:marLeft w:val="0"/>
              <w:marRight w:val="0"/>
              <w:marTop w:val="0"/>
              <w:marBottom w:val="200"/>
              <w:divBdr>
                <w:top w:val="none" w:sz="0" w:space="0" w:color="auto"/>
                <w:left w:val="none" w:sz="0" w:space="0" w:color="auto"/>
                <w:bottom w:val="none" w:sz="0" w:space="0" w:color="auto"/>
                <w:right w:val="none" w:sz="0" w:space="0" w:color="auto"/>
              </w:divBdr>
            </w:div>
            <w:div w:id="506291091">
              <w:marLeft w:val="0"/>
              <w:marRight w:val="0"/>
              <w:marTop w:val="0"/>
              <w:marBottom w:val="200"/>
              <w:divBdr>
                <w:top w:val="none" w:sz="0" w:space="0" w:color="auto"/>
                <w:left w:val="none" w:sz="0" w:space="0" w:color="auto"/>
                <w:bottom w:val="none" w:sz="0" w:space="0" w:color="auto"/>
                <w:right w:val="none" w:sz="0" w:space="0" w:color="auto"/>
              </w:divBdr>
            </w:div>
            <w:div w:id="537934018">
              <w:marLeft w:val="0"/>
              <w:marRight w:val="0"/>
              <w:marTop w:val="0"/>
              <w:marBottom w:val="200"/>
              <w:divBdr>
                <w:top w:val="none" w:sz="0" w:space="0" w:color="auto"/>
                <w:left w:val="none" w:sz="0" w:space="0" w:color="auto"/>
                <w:bottom w:val="none" w:sz="0" w:space="0" w:color="auto"/>
                <w:right w:val="none" w:sz="0" w:space="0" w:color="auto"/>
              </w:divBdr>
            </w:div>
          </w:divsChild>
        </w:div>
      </w:divsChild>
    </w:div>
    <w:div w:id="685595945">
      <w:bodyDiv w:val="1"/>
      <w:marLeft w:val="0"/>
      <w:marRight w:val="0"/>
      <w:marTop w:val="0"/>
      <w:marBottom w:val="0"/>
      <w:divBdr>
        <w:top w:val="none" w:sz="0" w:space="0" w:color="auto"/>
        <w:left w:val="none" w:sz="0" w:space="0" w:color="auto"/>
        <w:bottom w:val="none" w:sz="0" w:space="0" w:color="auto"/>
        <w:right w:val="none" w:sz="0" w:space="0" w:color="auto"/>
      </w:divBdr>
    </w:div>
    <w:div w:id="743406822">
      <w:bodyDiv w:val="1"/>
      <w:marLeft w:val="0"/>
      <w:marRight w:val="0"/>
      <w:marTop w:val="0"/>
      <w:marBottom w:val="0"/>
      <w:divBdr>
        <w:top w:val="none" w:sz="0" w:space="0" w:color="auto"/>
        <w:left w:val="none" w:sz="0" w:space="0" w:color="auto"/>
        <w:bottom w:val="none" w:sz="0" w:space="0" w:color="auto"/>
        <w:right w:val="none" w:sz="0" w:space="0" w:color="auto"/>
      </w:divBdr>
    </w:div>
    <w:div w:id="747966872">
      <w:bodyDiv w:val="1"/>
      <w:marLeft w:val="0"/>
      <w:marRight w:val="0"/>
      <w:marTop w:val="0"/>
      <w:marBottom w:val="0"/>
      <w:divBdr>
        <w:top w:val="none" w:sz="0" w:space="0" w:color="auto"/>
        <w:left w:val="none" w:sz="0" w:space="0" w:color="auto"/>
        <w:bottom w:val="none" w:sz="0" w:space="0" w:color="auto"/>
        <w:right w:val="none" w:sz="0" w:space="0" w:color="auto"/>
      </w:divBdr>
    </w:div>
    <w:div w:id="837573601">
      <w:bodyDiv w:val="1"/>
      <w:marLeft w:val="0"/>
      <w:marRight w:val="0"/>
      <w:marTop w:val="0"/>
      <w:marBottom w:val="0"/>
      <w:divBdr>
        <w:top w:val="none" w:sz="0" w:space="0" w:color="auto"/>
        <w:left w:val="none" w:sz="0" w:space="0" w:color="auto"/>
        <w:bottom w:val="none" w:sz="0" w:space="0" w:color="auto"/>
        <w:right w:val="none" w:sz="0" w:space="0" w:color="auto"/>
      </w:divBdr>
    </w:div>
    <w:div w:id="926961522">
      <w:bodyDiv w:val="1"/>
      <w:marLeft w:val="0"/>
      <w:marRight w:val="0"/>
      <w:marTop w:val="0"/>
      <w:marBottom w:val="0"/>
      <w:divBdr>
        <w:top w:val="none" w:sz="0" w:space="0" w:color="auto"/>
        <w:left w:val="none" w:sz="0" w:space="0" w:color="auto"/>
        <w:bottom w:val="none" w:sz="0" w:space="0" w:color="auto"/>
        <w:right w:val="none" w:sz="0" w:space="0" w:color="auto"/>
      </w:divBdr>
    </w:div>
    <w:div w:id="938686158">
      <w:bodyDiv w:val="1"/>
      <w:marLeft w:val="0"/>
      <w:marRight w:val="0"/>
      <w:marTop w:val="0"/>
      <w:marBottom w:val="0"/>
      <w:divBdr>
        <w:top w:val="none" w:sz="0" w:space="0" w:color="auto"/>
        <w:left w:val="none" w:sz="0" w:space="0" w:color="auto"/>
        <w:bottom w:val="none" w:sz="0" w:space="0" w:color="auto"/>
        <w:right w:val="none" w:sz="0" w:space="0" w:color="auto"/>
      </w:divBdr>
    </w:div>
    <w:div w:id="952052391">
      <w:bodyDiv w:val="1"/>
      <w:marLeft w:val="0"/>
      <w:marRight w:val="0"/>
      <w:marTop w:val="0"/>
      <w:marBottom w:val="0"/>
      <w:divBdr>
        <w:top w:val="none" w:sz="0" w:space="0" w:color="auto"/>
        <w:left w:val="none" w:sz="0" w:space="0" w:color="auto"/>
        <w:bottom w:val="none" w:sz="0" w:space="0" w:color="auto"/>
        <w:right w:val="none" w:sz="0" w:space="0" w:color="auto"/>
      </w:divBdr>
    </w:div>
    <w:div w:id="956716926">
      <w:bodyDiv w:val="1"/>
      <w:marLeft w:val="0"/>
      <w:marRight w:val="0"/>
      <w:marTop w:val="0"/>
      <w:marBottom w:val="0"/>
      <w:divBdr>
        <w:top w:val="none" w:sz="0" w:space="0" w:color="auto"/>
        <w:left w:val="none" w:sz="0" w:space="0" w:color="auto"/>
        <w:bottom w:val="none" w:sz="0" w:space="0" w:color="auto"/>
        <w:right w:val="none" w:sz="0" w:space="0" w:color="auto"/>
      </w:divBdr>
    </w:div>
    <w:div w:id="962661890">
      <w:bodyDiv w:val="1"/>
      <w:marLeft w:val="0"/>
      <w:marRight w:val="0"/>
      <w:marTop w:val="0"/>
      <w:marBottom w:val="0"/>
      <w:divBdr>
        <w:top w:val="none" w:sz="0" w:space="0" w:color="auto"/>
        <w:left w:val="none" w:sz="0" w:space="0" w:color="auto"/>
        <w:bottom w:val="none" w:sz="0" w:space="0" w:color="auto"/>
        <w:right w:val="none" w:sz="0" w:space="0" w:color="auto"/>
      </w:divBdr>
    </w:div>
    <w:div w:id="1057582969">
      <w:bodyDiv w:val="1"/>
      <w:marLeft w:val="0"/>
      <w:marRight w:val="0"/>
      <w:marTop w:val="0"/>
      <w:marBottom w:val="0"/>
      <w:divBdr>
        <w:top w:val="none" w:sz="0" w:space="0" w:color="auto"/>
        <w:left w:val="none" w:sz="0" w:space="0" w:color="auto"/>
        <w:bottom w:val="none" w:sz="0" w:space="0" w:color="auto"/>
        <w:right w:val="none" w:sz="0" w:space="0" w:color="auto"/>
      </w:divBdr>
    </w:div>
    <w:div w:id="1113944531">
      <w:bodyDiv w:val="1"/>
      <w:marLeft w:val="0"/>
      <w:marRight w:val="0"/>
      <w:marTop w:val="0"/>
      <w:marBottom w:val="0"/>
      <w:divBdr>
        <w:top w:val="none" w:sz="0" w:space="0" w:color="auto"/>
        <w:left w:val="none" w:sz="0" w:space="0" w:color="auto"/>
        <w:bottom w:val="none" w:sz="0" w:space="0" w:color="auto"/>
        <w:right w:val="none" w:sz="0" w:space="0" w:color="auto"/>
      </w:divBdr>
    </w:div>
    <w:div w:id="1281761884">
      <w:bodyDiv w:val="1"/>
      <w:marLeft w:val="0"/>
      <w:marRight w:val="0"/>
      <w:marTop w:val="0"/>
      <w:marBottom w:val="0"/>
      <w:divBdr>
        <w:top w:val="none" w:sz="0" w:space="0" w:color="auto"/>
        <w:left w:val="none" w:sz="0" w:space="0" w:color="auto"/>
        <w:bottom w:val="none" w:sz="0" w:space="0" w:color="auto"/>
        <w:right w:val="none" w:sz="0" w:space="0" w:color="auto"/>
      </w:divBdr>
    </w:div>
    <w:div w:id="1311247174">
      <w:bodyDiv w:val="1"/>
      <w:marLeft w:val="0"/>
      <w:marRight w:val="0"/>
      <w:marTop w:val="0"/>
      <w:marBottom w:val="0"/>
      <w:divBdr>
        <w:top w:val="none" w:sz="0" w:space="0" w:color="auto"/>
        <w:left w:val="none" w:sz="0" w:space="0" w:color="auto"/>
        <w:bottom w:val="none" w:sz="0" w:space="0" w:color="auto"/>
        <w:right w:val="none" w:sz="0" w:space="0" w:color="auto"/>
      </w:divBdr>
    </w:div>
    <w:div w:id="1377662397">
      <w:bodyDiv w:val="1"/>
      <w:marLeft w:val="0"/>
      <w:marRight w:val="0"/>
      <w:marTop w:val="0"/>
      <w:marBottom w:val="0"/>
      <w:divBdr>
        <w:top w:val="none" w:sz="0" w:space="0" w:color="auto"/>
        <w:left w:val="none" w:sz="0" w:space="0" w:color="auto"/>
        <w:bottom w:val="none" w:sz="0" w:space="0" w:color="auto"/>
        <w:right w:val="none" w:sz="0" w:space="0" w:color="auto"/>
      </w:divBdr>
    </w:div>
    <w:div w:id="1390151154">
      <w:bodyDiv w:val="1"/>
      <w:marLeft w:val="0"/>
      <w:marRight w:val="0"/>
      <w:marTop w:val="0"/>
      <w:marBottom w:val="0"/>
      <w:divBdr>
        <w:top w:val="none" w:sz="0" w:space="0" w:color="auto"/>
        <w:left w:val="none" w:sz="0" w:space="0" w:color="auto"/>
        <w:bottom w:val="none" w:sz="0" w:space="0" w:color="auto"/>
        <w:right w:val="none" w:sz="0" w:space="0" w:color="auto"/>
      </w:divBdr>
    </w:div>
    <w:div w:id="1399671662">
      <w:bodyDiv w:val="1"/>
      <w:marLeft w:val="0"/>
      <w:marRight w:val="0"/>
      <w:marTop w:val="0"/>
      <w:marBottom w:val="0"/>
      <w:divBdr>
        <w:top w:val="none" w:sz="0" w:space="0" w:color="auto"/>
        <w:left w:val="none" w:sz="0" w:space="0" w:color="auto"/>
        <w:bottom w:val="none" w:sz="0" w:space="0" w:color="auto"/>
        <w:right w:val="none" w:sz="0" w:space="0" w:color="auto"/>
      </w:divBdr>
    </w:div>
    <w:div w:id="1405106513">
      <w:bodyDiv w:val="1"/>
      <w:marLeft w:val="0"/>
      <w:marRight w:val="0"/>
      <w:marTop w:val="0"/>
      <w:marBottom w:val="0"/>
      <w:divBdr>
        <w:top w:val="none" w:sz="0" w:space="0" w:color="auto"/>
        <w:left w:val="none" w:sz="0" w:space="0" w:color="auto"/>
        <w:bottom w:val="none" w:sz="0" w:space="0" w:color="auto"/>
        <w:right w:val="none" w:sz="0" w:space="0" w:color="auto"/>
      </w:divBdr>
    </w:div>
    <w:div w:id="1413771745">
      <w:bodyDiv w:val="1"/>
      <w:marLeft w:val="0"/>
      <w:marRight w:val="0"/>
      <w:marTop w:val="0"/>
      <w:marBottom w:val="0"/>
      <w:divBdr>
        <w:top w:val="none" w:sz="0" w:space="0" w:color="auto"/>
        <w:left w:val="none" w:sz="0" w:space="0" w:color="auto"/>
        <w:bottom w:val="none" w:sz="0" w:space="0" w:color="auto"/>
        <w:right w:val="none" w:sz="0" w:space="0" w:color="auto"/>
      </w:divBdr>
    </w:div>
    <w:div w:id="1510296982">
      <w:bodyDiv w:val="1"/>
      <w:marLeft w:val="0"/>
      <w:marRight w:val="0"/>
      <w:marTop w:val="0"/>
      <w:marBottom w:val="0"/>
      <w:divBdr>
        <w:top w:val="none" w:sz="0" w:space="0" w:color="auto"/>
        <w:left w:val="none" w:sz="0" w:space="0" w:color="auto"/>
        <w:bottom w:val="none" w:sz="0" w:space="0" w:color="auto"/>
        <w:right w:val="none" w:sz="0" w:space="0" w:color="auto"/>
      </w:divBdr>
    </w:div>
    <w:div w:id="1544830432">
      <w:bodyDiv w:val="1"/>
      <w:marLeft w:val="0"/>
      <w:marRight w:val="0"/>
      <w:marTop w:val="0"/>
      <w:marBottom w:val="0"/>
      <w:divBdr>
        <w:top w:val="none" w:sz="0" w:space="0" w:color="auto"/>
        <w:left w:val="none" w:sz="0" w:space="0" w:color="auto"/>
        <w:bottom w:val="none" w:sz="0" w:space="0" w:color="auto"/>
        <w:right w:val="none" w:sz="0" w:space="0" w:color="auto"/>
      </w:divBdr>
    </w:div>
    <w:div w:id="1546139246">
      <w:bodyDiv w:val="1"/>
      <w:marLeft w:val="0"/>
      <w:marRight w:val="0"/>
      <w:marTop w:val="0"/>
      <w:marBottom w:val="0"/>
      <w:divBdr>
        <w:top w:val="none" w:sz="0" w:space="0" w:color="auto"/>
        <w:left w:val="none" w:sz="0" w:space="0" w:color="auto"/>
        <w:bottom w:val="none" w:sz="0" w:space="0" w:color="auto"/>
        <w:right w:val="none" w:sz="0" w:space="0" w:color="auto"/>
      </w:divBdr>
    </w:div>
    <w:div w:id="1560163339">
      <w:bodyDiv w:val="1"/>
      <w:marLeft w:val="0"/>
      <w:marRight w:val="0"/>
      <w:marTop w:val="0"/>
      <w:marBottom w:val="0"/>
      <w:divBdr>
        <w:top w:val="none" w:sz="0" w:space="0" w:color="auto"/>
        <w:left w:val="none" w:sz="0" w:space="0" w:color="auto"/>
        <w:bottom w:val="none" w:sz="0" w:space="0" w:color="auto"/>
        <w:right w:val="none" w:sz="0" w:space="0" w:color="auto"/>
      </w:divBdr>
    </w:div>
    <w:div w:id="1683430129">
      <w:bodyDiv w:val="1"/>
      <w:marLeft w:val="0"/>
      <w:marRight w:val="0"/>
      <w:marTop w:val="0"/>
      <w:marBottom w:val="0"/>
      <w:divBdr>
        <w:top w:val="none" w:sz="0" w:space="0" w:color="auto"/>
        <w:left w:val="none" w:sz="0" w:space="0" w:color="auto"/>
        <w:bottom w:val="none" w:sz="0" w:space="0" w:color="auto"/>
        <w:right w:val="none" w:sz="0" w:space="0" w:color="auto"/>
      </w:divBdr>
    </w:div>
    <w:div w:id="1753969959">
      <w:bodyDiv w:val="1"/>
      <w:marLeft w:val="0"/>
      <w:marRight w:val="0"/>
      <w:marTop w:val="0"/>
      <w:marBottom w:val="0"/>
      <w:divBdr>
        <w:top w:val="none" w:sz="0" w:space="0" w:color="auto"/>
        <w:left w:val="none" w:sz="0" w:space="0" w:color="auto"/>
        <w:bottom w:val="none" w:sz="0" w:space="0" w:color="auto"/>
        <w:right w:val="none" w:sz="0" w:space="0" w:color="auto"/>
      </w:divBdr>
    </w:div>
    <w:div w:id="1817410396">
      <w:bodyDiv w:val="1"/>
      <w:marLeft w:val="0"/>
      <w:marRight w:val="0"/>
      <w:marTop w:val="0"/>
      <w:marBottom w:val="0"/>
      <w:divBdr>
        <w:top w:val="none" w:sz="0" w:space="0" w:color="auto"/>
        <w:left w:val="none" w:sz="0" w:space="0" w:color="auto"/>
        <w:bottom w:val="none" w:sz="0" w:space="0" w:color="auto"/>
        <w:right w:val="none" w:sz="0" w:space="0" w:color="auto"/>
      </w:divBdr>
    </w:div>
    <w:div w:id="1874413891">
      <w:bodyDiv w:val="1"/>
      <w:marLeft w:val="0"/>
      <w:marRight w:val="0"/>
      <w:marTop w:val="0"/>
      <w:marBottom w:val="0"/>
      <w:divBdr>
        <w:top w:val="none" w:sz="0" w:space="0" w:color="auto"/>
        <w:left w:val="none" w:sz="0" w:space="0" w:color="auto"/>
        <w:bottom w:val="none" w:sz="0" w:space="0" w:color="auto"/>
        <w:right w:val="none" w:sz="0" w:space="0" w:color="auto"/>
      </w:divBdr>
    </w:div>
    <w:div w:id="1913350130">
      <w:bodyDiv w:val="1"/>
      <w:marLeft w:val="0"/>
      <w:marRight w:val="0"/>
      <w:marTop w:val="0"/>
      <w:marBottom w:val="0"/>
      <w:divBdr>
        <w:top w:val="none" w:sz="0" w:space="0" w:color="auto"/>
        <w:left w:val="none" w:sz="0" w:space="0" w:color="auto"/>
        <w:bottom w:val="none" w:sz="0" w:space="0" w:color="auto"/>
        <w:right w:val="none" w:sz="0" w:space="0" w:color="auto"/>
      </w:divBdr>
    </w:div>
    <w:div w:id="1921596335">
      <w:bodyDiv w:val="1"/>
      <w:marLeft w:val="0"/>
      <w:marRight w:val="0"/>
      <w:marTop w:val="0"/>
      <w:marBottom w:val="0"/>
      <w:divBdr>
        <w:top w:val="none" w:sz="0" w:space="0" w:color="auto"/>
        <w:left w:val="none" w:sz="0" w:space="0" w:color="auto"/>
        <w:bottom w:val="none" w:sz="0" w:space="0" w:color="auto"/>
        <w:right w:val="none" w:sz="0" w:space="0" w:color="auto"/>
      </w:divBdr>
    </w:div>
    <w:div w:id="1923446816">
      <w:bodyDiv w:val="1"/>
      <w:marLeft w:val="0"/>
      <w:marRight w:val="0"/>
      <w:marTop w:val="0"/>
      <w:marBottom w:val="0"/>
      <w:divBdr>
        <w:top w:val="none" w:sz="0" w:space="0" w:color="auto"/>
        <w:left w:val="none" w:sz="0" w:space="0" w:color="auto"/>
        <w:bottom w:val="none" w:sz="0" w:space="0" w:color="auto"/>
        <w:right w:val="none" w:sz="0" w:space="0" w:color="auto"/>
      </w:divBdr>
    </w:div>
    <w:div w:id="1984239119">
      <w:bodyDiv w:val="1"/>
      <w:marLeft w:val="0"/>
      <w:marRight w:val="0"/>
      <w:marTop w:val="0"/>
      <w:marBottom w:val="0"/>
      <w:divBdr>
        <w:top w:val="none" w:sz="0" w:space="0" w:color="auto"/>
        <w:left w:val="none" w:sz="0" w:space="0" w:color="auto"/>
        <w:bottom w:val="none" w:sz="0" w:space="0" w:color="auto"/>
        <w:right w:val="none" w:sz="0" w:space="0" w:color="auto"/>
      </w:divBdr>
    </w:div>
    <w:div w:id="1987666601">
      <w:bodyDiv w:val="1"/>
      <w:marLeft w:val="0"/>
      <w:marRight w:val="0"/>
      <w:marTop w:val="0"/>
      <w:marBottom w:val="0"/>
      <w:divBdr>
        <w:top w:val="none" w:sz="0" w:space="0" w:color="auto"/>
        <w:left w:val="none" w:sz="0" w:space="0" w:color="auto"/>
        <w:bottom w:val="none" w:sz="0" w:space="0" w:color="auto"/>
        <w:right w:val="none" w:sz="0" w:space="0" w:color="auto"/>
      </w:divBdr>
    </w:div>
    <w:div w:id="2008481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5.e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0.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image" Target="media/image1.emf"/><Relationship Id="rId19" Type="http://schemas.openxmlformats.org/officeDocument/2006/relationships/image" Target="media/image9.emf"/><Relationship Id="rId4" Type="http://schemas.microsoft.com/office/2007/relationships/stylesWithEffects" Target="stylesWithEffects.xml"/><Relationship Id="rId9" Type="http://schemas.openxmlformats.org/officeDocument/2006/relationships/hyperlink" Target="mailto:Rumyantsev.AV@tgc1.ru" TargetMode="External"/><Relationship Id="rId14" Type="http://schemas.openxmlformats.org/officeDocument/2006/relationships/image" Target="media/image5.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E50CB8-5880-45E2-B0B0-75B4BB8556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78</Pages>
  <Words>15393</Words>
  <Characters>87744</Characters>
  <Application>Microsoft Office Word</Application>
  <DocSecurity>0</DocSecurity>
  <Lines>731</Lines>
  <Paragraphs>205</Paragraphs>
  <ScaleCrop>false</ScaleCrop>
  <HeadingPairs>
    <vt:vector size="2" baseType="variant">
      <vt:variant>
        <vt:lpstr>Название</vt:lpstr>
      </vt:variant>
      <vt:variant>
        <vt:i4>1</vt:i4>
      </vt:variant>
    </vt:vector>
  </HeadingPairs>
  <TitlesOfParts>
    <vt:vector size="1" baseType="lpstr">
      <vt:lpstr/>
    </vt:vector>
  </TitlesOfParts>
  <Company>TGC1</Company>
  <LinksUpToDate>false</LinksUpToDate>
  <CharactersWithSpaces>102932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Головерова Екатерина Ивановна</dc:creator>
  <cp:lastModifiedBy>Мусатова Светлана Николаевна</cp:lastModifiedBy>
  <cp:revision>11</cp:revision>
  <cp:lastPrinted>2012-08-13T14:04:00Z</cp:lastPrinted>
  <dcterms:created xsi:type="dcterms:W3CDTF">2012-08-14T12:18:00Z</dcterms:created>
  <dcterms:modified xsi:type="dcterms:W3CDTF">2012-08-27T06:10:00Z</dcterms:modified>
</cp:coreProperties>
</file>